
<file path=[Content_Types].xml><?xml version="1.0" encoding="utf-8"?>
<Types xmlns="http://schemas.openxmlformats.org/package/2006/content-types">
  <Default ContentType="image/jpeg" Extension="jpeg"/>
  <Default ContentType="image/.jp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3C033">
      <w:pPr>
        <w:pStyle w:val="41"/>
        <w:spacing w:before="1560" w:line="760" w:lineRule="exact"/>
        <w:rPr>
          <w:sz w:val="56"/>
          <w:szCs w:val="22"/>
        </w:rPr>
      </w:pPr>
      <w:bookmarkStart w:id="1" w:name="_GoBack"/>
      <w:bookmarkEnd w:id="1"/>
      <w:r>
        <w:rPr>
          <w:rFonts w:hint="eastAsia"/>
          <w:sz w:val="56"/>
          <w:szCs w:val="22"/>
          <w:lang w:val="en-US" w:eastAsia="zh-CN"/>
        </w:rPr>
        <w:t>BIMBaseGrid 电网工程三维设计软件——协同、电气、总图、移交模块说明书</w:t>
      </w:r>
      <w:r>
        <w:rPr>
          <w:sz w:val="56"/>
          <w:szCs w:val="22"/>
        </w:rPr>
        <w:br w:type="textWrapping"/>
      </w:r>
      <w:r>
        <w:rPr>
          <w:rFonts w:hint="eastAsia"/>
          <w:sz w:val="56"/>
          <w:szCs w:val="22"/>
        </w:rPr>
        <w:t>用户手册</w:t>
      </w:r>
    </w:p>
    <w:p w14:paraId="3F010B44">
      <w:pPr>
        <w:spacing w:before="1560" w:beforeLines="500" w:after="2496" w:afterLines="800"/>
        <w:jc w:val="center"/>
      </w:pPr>
    </w:p>
    <w:p w14:paraId="0D4FFC19">
      <w:pPr>
        <w:spacing w:before="1560" w:beforeLines="500" w:after="2496" w:afterLines="800"/>
        <w:jc w:val="center"/>
      </w:pPr>
    </w:p>
    <w:sdt>
      <w:sdtPr>
        <w:rPr>
          <w:rFonts w:hint="eastAsia"/>
        </w:rPr>
        <w:alias w:val="单位"/>
        <w:id w:val="-1559632026"/>
        <w:placeholder>
          <w:docPart w:val="F2CFA069CD8E4AC2A74A293C6E6631DB"/>
        </w:placeholder>
        <w:dataBinding w:prefixMappings="xmlns:ns0='http://schemas.openxmlformats.org/officeDocument/2006/extended-properties' " w:xpath="/ns0:Properties[1]/ns0:Company[1]" w:storeItemID="{6668398D-A668-4E3E-A5EB-62B293D839F1}"/>
        <w:text/>
      </w:sdtPr>
      <w:sdtEndPr>
        <w:rPr>
          <w:rFonts w:hint="eastAsia"/>
        </w:rPr>
      </w:sdtEndPr>
      <w:sdtContent>
        <w:p w14:paraId="261A0606">
          <w:pPr>
            <w:pStyle w:val="42"/>
          </w:pPr>
          <w:r>
            <w:rPr>
              <w:rFonts w:hint="eastAsia"/>
            </w:rPr>
            <w:t>中国建筑科学研究院有限公司 北京构力科技有限公司</w:t>
          </w:r>
        </w:p>
      </w:sdtContent>
    </w:sdt>
    <w:sdt>
      <w:sdtPr>
        <w:alias w:val="发布日期"/>
        <w:id w:val="495008514"/>
        <w:placeholder>
          <w:docPart w:val="840F631163B240B4A81428359668CC5C"/>
        </w:placeholder>
        <w:dataBinding w:prefixMappings="xmlns:ns0='http://schemas.microsoft.com/office/2006/coverPageProps' " w:xpath="/ns0:CoverPageProperties[1]/ns0:PublishDate[1]" w:storeItemID="{55AF091B-3C7A-41E3-B477-F2FDAA23CFDA}"/>
        <w:date w:fullDate="2022-05-31T00:00:00Z">
          <w:dateFormat w:val="yyyy/M/d"/>
          <w:lid w:val="zh-CN"/>
          <w:storeMappedDataAs w:val="datetime"/>
          <w:calendar w:val="gregorian"/>
        </w:date>
      </w:sdtPr>
      <w:sdtContent>
        <w:p w14:paraId="4F65E840">
          <w:pPr>
            <w:pStyle w:val="42"/>
          </w:pPr>
          <w:r>
            <w:rPr>
              <w:rFonts w:hint="eastAsia"/>
            </w:rPr>
            <w:t>2022/5/31</w:t>
          </w:r>
        </w:p>
      </w:sdtContent>
    </w:sdt>
    <w:p w14:paraId="138BB173">
      <w:pPr>
        <w:widowControl/>
        <w:jc w:val="left"/>
      </w:pPr>
      <w:r>
        <w:br w:type="page"/>
      </w:r>
    </w:p>
    <w:p w14:paraId="71234637">
      <w:r>
        <w:drawing>
          <wp:inline distT="0" distB="0" distL="0" distR="0">
            <wp:extent cx="4932680" cy="3842385"/>
            <wp:effectExtent l="0" t="0" r="127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2680" cy="3842946"/>
                    </a:xfrm>
                    <a:prstGeom prst="rect">
                      <a:avLst/>
                    </a:prstGeom>
                    <a:noFill/>
                    <a:ln>
                      <a:noFill/>
                    </a:ln>
                  </pic:spPr>
                </pic:pic>
              </a:graphicData>
            </a:graphic>
          </wp:inline>
        </w:drawing>
      </w:r>
    </w:p>
    <w:p w14:paraId="7149AA15">
      <w:pPr>
        <w:pBdr>
          <w:bottom w:val="single" w:color="auto" w:sz="4" w:space="1"/>
        </w:pBdr>
        <w:spacing w:line="440" w:lineRule="exact"/>
        <w:rPr>
          <w:rFonts w:ascii="思源黑体 CN Bold" w:hAnsi="思源黑体 CN Bold" w:eastAsia="思源黑体 CN Bold"/>
          <w:sz w:val="24"/>
          <w:szCs w:val="24"/>
        </w:rPr>
      </w:pPr>
    </w:p>
    <w:p w14:paraId="320EDC71">
      <w:pPr>
        <w:pBdr>
          <w:bottom w:val="single" w:color="auto" w:sz="4" w:space="1"/>
        </w:pBdr>
        <w:spacing w:line="440" w:lineRule="exact"/>
        <w:rPr>
          <w:rFonts w:ascii="思源黑体 CN Bold" w:hAnsi="思源黑体 CN Bold" w:eastAsia="思源黑体 CN Bold"/>
          <w:sz w:val="24"/>
          <w:szCs w:val="24"/>
        </w:rPr>
      </w:pPr>
      <w:r>
        <w:rPr>
          <w:rFonts w:hint="eastAsia" w:ascii="思源黑体 CN Bold" w:hAnsi="思源黑体 CN Bold" w:eastAsia="思源黑体 CN Bold"/>
          <w:sz w:val="24"/>
          <w:szCs w:val="24"/>
        </w:rPr>
        <w:t>去往： 中国建筑科学研究院有限公司 北京构力科技有限公司</w:t>
      </w:r>
    </w:p>
    <w:p w14:paraId="7F2BBBC8"/>
    <w:p w14:paraId="4BCFD49A">
      <w:pPr>
        <w:spacing w:line="320" w:lineRule="exact"/>
        <w:rPr>
          <w:spacing w:val="-4"/>
          <w:sz w:val="20"/>
          <w:szCs w:val="20"/>
        </w:rPr>
      </w:pPr>
      <w:r>
        <w:rPr>
          <w:rFonts w:hint="eastAsia" w:ascii="思源黑体 CN Bold" w:hAnsi="思源黑体 CN Bold" w:eastAsia="思源黑体 CN Bold"/>
          <w:spacing w:val="-4"/>
          <w:sz w:val="20"/>
          <w:szCs w:val="20"/>
        </w:rPr>
        <w:t>建研院北门（正门）：</w:t>
      </w:r>
      <w:r>
        <w:rPr>
          <w:rFonts w:hint="eastAsia" w:ascii="楷体" w:hAnsi="楷体" w:eastAsia="楷体"/>
          <w:spacing w:val="-4"/>
          <w:sz w:val="20"/>
          <w:szCs w:val="20"/>
        </w:rPr>
        <w:t>北三环东路30号，安贞桥向东200米路南。</w:t>
      </w:r>
    </w:p>
    <w:p w14:paraId="7F1BF5FA">
      <w:pPr>
        <w:spacing w:line="320" w:lineRule="exact"/>
        <w:rPr>
          <w:spacing w:val="-4"/>
          <w:sz w:val="20"/>
          <w:szCs w:val="20"/>
        </w:rPr>
      </w:pPr>
      <w:r>
        <w:rPr>
          <w:rFonts w:hint="eastAsia" w:ascii="思源黑体 CN Bold" w:hAnsi="思源黑体 CN Bold" w:eastAsia="思源黑体 CN Bold"/>
          <w:spacing w:val="-4"/>
          <w:sz w:val="20"/>
          <w:szCs w:val="20"/>
        </w:rPr>
        <w:t>★首都机场：</w:t>
      </w:r>
      <w:r>
        <w:rPr>
          <w:rFonts w:hint="eastAsia" w:ascii="楷体" w:hAnsi="楷体" w:eastAsia="楷体"/>
          <w:spacing w:val="-4"/>
          <w:sz w:val="20"/>
          <w:szCs w:val="20"/>
        </w:rPr>
        <w:t>乘坐机场大巴公主坟线，在安贞桥站下车。或乘坐地铁机场线在东直门站换乘2号线到雍和宫站换乘5号线到和平西桥站下车，A出口往西200米。</w:t>
      </w:r>
    </w:p>
    <w:p w14:paraId="6EB87672">
      <w:pPr>
        <w:spacing w:line="320" w:lineRule="exact"/>
        <w:rPr>
          <w:spacing w:val="-4"/>
          <w:sz w:val="20"/>
          <w:szCs w:val="20"/>
        </w:rPr>
      </w:pPr>
      <w:r>
        <w:rPr>
          <w:rFonts w:hint="eastAsia" w:ascii="思源黑体 CN Bold" w:hAnsi="思源黑体 CN Bold" w:eastAsia="思源黑体 CN Bold"/>
          <w:spacing w:val="-4"/>
          <w:sz w:val="20"/>
          <w:szCs w:val="20"/>
        </w:rPr>
        <w:t>★大兴机场：</w:t>
      </w:r>
      <w:r>
        <w:rPr>
          <w:rFonts w:hint="eastAsia" w:ascii="楷体" w:hAnsi="楷体" w:eastAsia="楷体"/>
          <w:spacing w:val="-4"/>
          <w:sz w:val="20"/>
          <w:szCs w:val="20"/>
        </w:rPr>
        <w:t>乘坐北京大兴国际机场线，到草桥站换乘10号线到宋家庄站换乘5号线到和平西桥站下车，A出口往西200米。</w:t>
      </w:r>
    </w:p>
    <w:p w14:paraId="35A4F2B8">
      <w:pPr>
        <w:spacing w:line="320" w:lineRule="exact"/>
        <w:rPr>
          <w:spacing w:val="-4"/>
          <w:sz w:val="20"/>
          <w:szCs w:val="20"/>
        </w:rPr>
      </w:pPr>
      <w:r>
        <w:rPr>
          <w:rFonts w:hint="eastAsia" w:ascii="思源黑体 CN Bold" w:hAnsi="思源黑体 CN Bold" w:eastAsia="思源黑体 CN Bold"/>
          <w:spacing w:val="-4"/>
          <w:sz w:val="20"/>
          <w:szCs w:val="20"/>
        </w:rPr>
        <w:t>★北京南站：</w:t>
      </w:r>
      <w:r>
        <w:rPr>
          <w:rFonts w:hint="eastAsia" w:ascii="楷体" w:hAnsi="楷体" w:eastAsia="楷体"/>
          <w:spacing w:val="-4"/>
          <w:sz w:val="20"/>
          <w:szCs w:val="20"/>
        </w:rPr>
        <w:t>乘坐地铁14号线到蒲黄榆站换乘5号线到和平西桥站下车，A出口往西200米。</w:t>
      </w:r>
    </w:p>
    <w:p w14:paraId="140047B3">
      <w:pPr>
        <w:spacing w:line="320" w:lineRule="exact"/>
        <w:rPr>
          <w:spacing w:val="-4"/>
          <w:sz w:val="20"/>
          <w:szCs w:val="20"/>
        </w:rPr>
      </w:pPr>
      <w:r>
        <w:rPr>
          <w:rFonts w:hint="eastAsia" w:ascii="思源黑体 CN Bold" w:hAnsi="思源黑体 CN Bold" w:eastAsia="思源黑体 CN Bold"/>
          <w:spacing w:val="-4"/>
          <w:sz w:val="20"/>
          <w:szCs w:val="20"/>
        </w:rPr>
        <w:t>★北京西站：</w:t>
      </w:r>
      <w:r>
        <w:rPr>
          <w:rFonts w:hint="eastAsia" w:ascii="楷体" w:hAnsi="楷体" w:eastAsia="楷体"/>
          <w:spacing w:val="-4"/>
          <w:sz w:val="20"/>
          <w:szCs w:val="20"/>
        </w:rPr>
        <w:t>乘坐地铁7号线到磁器口站换乘5号线到和平西桥站下车，A出口往西200米。</w:t>
      </w:r>
    </w:p>
    <w:p w14:paraId="69CB631C">
      <w:pPr>
        <w:spacing w:line="320" w:lineRule="exact"/>
        <w:rPr>
          <w:spacing w:val="-4"/>
          <w:sz w:val="20"/>
          <w:szCs w:val="20"/>
        </w:rPr>
      </w:pPr>
      <w:r>
        <w:rPr>
          <w:rFonts w:hint="eastAsia" w:ascii="思源黑体 CN Bold" w:hAnsi="思源黑体 CN Bold" w:eastAsia="思源黑体 CN Bold"/>
          <w:spacing w:val="-4"/>
          <w:sz w:val="20"/>
          <w:szCs w:val="20"/>
        </w:rPr>
        <w:t>★北京火车站：</w:t>
      </w:r>
      <w:r>
        <w:rPr>
          <w:rFonts w:hint="eastAsia" w:ascii="楷体" w:hAnsi="楷体" w:eastAsia="楷体"/>
          <w:spacing w:val="-4"/>
          <w:sz w:val="20"/>
          <w:szCs w:val="20"/>
        </w:rPr>
        <w:t>乘地铁2号线到崇文门站换乘5号线到和平西桥站下车，A出口往西200米。</w:t>
      </w:r>
    </w:p>
    <w:p w14:paraId="3AA61525">
      <w:pPr>
        <w:spacing w:line="320" w:lineRule="exact"/>
        <w:rPr>
          <w:spacing w:val="-4"/>
          <w:sz w:val="20"/>
          <w:szCs w:val="20"/>
        </w:rPr>
      </w:pPr>
      <w:r>
        <w:rPr>
          <w:rFonts w:hint="eastAsia" w:ascii="思源黑体 CN Bold" w:hAnsi="思源黑体 CN Bold" w:eastAsia="思源黑体 CN Bold"/>
          <w:spacing w:val="-4"/>
          <w:sz w:val="20"/>
          <w:szCs w:val="20"/>
        </w:rPr>
        <w:t>★北京北站：</w:t>
      </w:r>
      <w:r>
        <w:rPr>
          <w:rFonts w:hint="eastAsia" w:ascii="楷体" w:hAnsi="楷体" w:eastAsia="楷体"/>
          <w:spacing w:val="-4"/>
          <w:sz w:val="20"/>
          <w:szCs w:val="20"/>
        </w:rPr>
        <w:t>乘坐地铁2号线到雍和宫站换乘5号线到和平西桥站下车，A出口往西200米。</w:t>
      </w:r>
    </w:p>
    <w:p w14:paraId="1085FC78">
      <w:pPr>
        <w:spacing w:line="320" w:lineRule="exact"/>
        <w:rPr>
          <w:rFonts w:ascii="思源黑体 CN Bold" w:hAnsi="思源黑体 CN Bold" w:eastAsia="思源黑体 CN Bold"/>
          <w:spacing w:val="-4"/>
          <w:sz w:val="20"/>
          <w:szCs w:val="20"/>
        </w:rPr>
      </w:pPr>
      <w:r>
        <w:rPr>
          <w:rFonts w:hint="eastAsia" w:ascii="思源黑体 CN Bold" w:hAnsi="思源黑体 CN Bold" w:eastAsia="思源黑体 CN Bold"/>
          <w:spacing w:val="-4"/>
          <w:sz w:val="20"/>
          <w:szCs w:val="20"/>
        </w:rPr>
        <w:t>目的地：中国建筑科学研究院主楼C座17层</w:t>
      </w:r>
    </w:p>
    <w:p w14:paraId="7F333AC4">
      <w:pPr>
        <w:widowControl/>
        <w:jc w:val="left"/>
        <w:rPr>
          <w:rFonts w:ascii="思源黑体 CN Bold" w:hAnsi="思源黑体 CN Bold" w:eastAsia="思源黑体 CN Bold"/>
          <w:spacing w:val="-4"/>
          <w:sz w:val="20"/>
          <w:szCs w:val="20"/>
        </w:rPr>
      </w:pPr>
      <w:r>
        <w:rPr>
          <w:rFonts w:ascii="思源黑体 CN Bold" w:hAnsi="思源黑体 CN Bold" w:eastAsia="思源黑体 CN Bold"/>
          <w:spacing w:val="-4"/>
          <w:sz w:val="20"/>
          <w:szCs w:val="20"/>
        </w:rPr>
        <w:br w:type="page"/>
      </w:r>
    </w:p>
    <w:p w14:paraId="6B6273BA">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版权与商标说明</w:t>
      </w:r>
    </w:p>
    <w:p w14:paraId="3AFE9098">
      <w:pPr>
        <w:spacing w:line="560" w:lineRule="exact"/>
        <w:ind w:firstLine="544" w:firstLineChars="200"/>
        <w:rPr>
          <w:rFonts w:eastAsia="楷体" w:cs="Times New Roman"/>
          <w:spacing w:val="-4"/>
          <w:sz w:val="28"/>
          <w:szCs w:val="28"/>
        </w:rPr>
      </w:pPr>
      <w:r>
        <w:rPr>
          <w:rFonts w:eastAsia="楷体" w:cs="Times New Roman"/>
          <w:spacing w:val="-4"/>
          <w:sz w:val="28"/>
          <w:szCs w:val="28"/>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r>
    </w:p>
    <w:p w14:paraId="52FDF1F5">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 xml:space="preserve">PKPM标志 </w:t>
      </w:r>
      <w:r>
        <w:rPr>
          <w:rFonts w:eastAsia="楷体" w:cs="Times New Roman"/>
          <w:spacing w:val="-4"/>
          <w:sz w:val="28"/>
          <w:szCs w:val="28"/>
        </w:rPr>
        <w:drawing>
          <wp:inline distT="0" distB="0" distL="0" distR="0">
            <wp:extent cx="841375" cy="17970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41377" cy="179705"/>
                    </a:xfrm>
                    <a:prstGeom prst="rect">
                      <a:avLst/>
                    </a:prstGeom>
                    <a:noFill/>
                    <a:ln>
                      <a:noFill/>
                    </a:ln>
                  </pic:spPr>
                </pic:pic>
              </a:graphicData>
            </a:graphic>
          </wp:inline>
        </w:drawing>
      </w:r>
      <w:r>
        <w:rPr>
          <w:rFonts w:eastAsia="楷体" w:cs="Times New Roman"/>
          <w:spacing w:val="-4"/>
          <w:sz w:val="28"/>
          <w:szCs w:val="28"/>
        </w:rPr>
        <w:t>是中国建筑科学研究院有限公司 北京构力科技有限公司的注册商标。</w:t>
      </w:r>
    </w:p>
    <w:p w14:paraId="73381C91">
      <w:pPr>
        <w:adjustRightInd w:val="0"/>
        <w:snapToGrid w:val="0"/>
        <w:spacing w:line="560" w:lineRule="exact"/>
        <w:ind w:firstLine="544" w:firstLineChars="200"/>
        <w:rPr>
          <w:rFonts w:eastAsia="楷体" w:cs="Times New Roman"/>
          <w:spacing w:val="-4"/>
          <w:sz w:val="28"/>
          <w:szCs w:val="28"/>
        </w:rPr>
      </w:pPr>
    </w:p>
    <w:p w14:paraId="4AACDB57">
      <w:pPr>
        <w:adjustRightInd w:val="0"/>
        <w:snapToGrid w:val="0"/>
        <w:spacing w:line="560" w:lineRule="exact"/>
        <w:ind w:firstLine="544" w:firstLineChars="200"/>
        <w:rPr>
          <w:rFonts w:eastAsia="楷体" w:cs="Times New Roman"/>
          <w:spacing w:val="-4"/>
          <w:sz w:val="28"/>
          <w:szCs w:val="28"/>
        </w:rPr>
      </w:pPr>
    </w:p>
    <w:p w14:paraId="64676B66">
      <w:pPr>
        <w:jc w:val="center"/>
        <w:rPr>
          <w:rFonts w:ascii="思源宋体 CN SemiBold" w:hAnsi="思源宋体 CN SemiBold" w:eastAsia="思源宋体 CN SemiBold"/>
          <w:sz w:val="24"/>
          <w:szCs w:val="24"/>
        </w:rPr>
      </w:pPr>
      <w:r>
        <w:rPr>
          <w:rFonts w:hint="eastAsia" w:ascii="思源宋体 CN SemiBold" w:hAnsi="思源宋体 CN SemiBold" w:eastAsia="思源宋体 CN SemiBold"/>
          <w:sz w:val="24"/>
          <w:szCs w:val="24"/>
        </w:rPr>
        <w:t>中国建筑科学研究院有限公司</w:t>
      </w:r>
      <w:r>
        <w:rPr>
          <w:rFonts w:ascii="思源宋体 CN SemiBold" w:hAnsi="思源宋体 CN SemiBold" w:eastAsia="思源宋体 CN SemiBold"/>
          <w:sz w:val="24"/>
          <w:szCs w:val="24"/>
        </w:rPr>
        <w:t xml:space="preserve"> </w:t>
      </w:r>
      <w:r>
        <w:rPr>
          <w:rFonts w:hint="eastAsia" w:ascii="思源宋体 CN SemiBold" w:hAnsi="思源宋体 CN SemiBold" w:eastAsia="思源宋体 CN SemiBold"/>
          <w:sz w:val="24"/>
          <w:szCs w:val="24"/>
        </w:rPr>
        <w:t>北京构力科技有限公司</w:t>
      </w:r>
    </w:p>
    <w:p w14:paraId="6E901D3D">
      <w:pPr>
        <w:pStyle w:val="26"/>
        <w:ind w:firstLine="420"/>
      </w:pPr>
    </w:p>
    <w:p w14:paraId="29BEB0A9">
      <w:pPr>
        <w:pStyle w:val="26"/>
        <w:ind w:firstLine="420"/>
      </w:pPr>
      <w:r>
        <w:rPr>
          <w:rFonts w:hint="eastAsia"/>
        </w:rPr>
        <w:t>地</w:t>
      </w:r>
      <w:r>
        <w:rPr>
          <w:rFonts w:hint="eastAsia"/>
          <w:kern w:val="0"/>
        </w:rPr>
        <w:t>　　</w:t>
      </w:r>
      <w:r>
        <w:rPr>
          <w:rFonts w:hint="eastAsia"/>
        </w:rPr>
        <w:t>址：北京市北三环东路30号</w:t>
      </w:r>
    </w:p>
    <w:p w14:paraId="138C14D8">
      <w:pPr>
        <w:pStyle w:val="26"/>
        <w:ind w:firstLine="420"/>
      </w:pPr>
      <w:r>
        <w:rPr>
          <w:rFonts w:hint="eastAsia"/>
        </w:rPr>
        <w:t>邮</w:t>
      </w:r>
      <w:r>
        <w:rPr>
          <w:rFonts w:hint="eastAsia"/>
          <w:kern w:val="0"/>
        </w:rPr>
        <w:t>　　</w:t>
      </w:r>
      <w:r>
        <w:rPr>
          <w:rFonts w:hint="eastAsia"/>
        </w:rPr>
        <w:t>编：100013</w:t>
      </w:r>
    </w:p>
    <w:p w14:paraId="000866F5">
      <w:pPr>
        <w:pStyle w:val="26"/>
        <w:ind w:firstLine="420"/>
      </w:pPr>
      <w:r>
        <w:rPr>
          <w:rFonts w:hint="eastAsia"/>
          <w:lang w:val="zh-CN"/>
        </w:rPr>
        <mc:AlternateContent>
          <mc:Choice Requires="wpg">
            <w:drawing>
              <wp:anchor distT="0" distB="0" distL="114300" distR="114300" simplePos="0" relativeHeight="251659264" behindDoc="0" locked="0" layoutInCell="1" allowOverlap="1">
                <wp:simplePos x="0" y="0"/>
                <wp:positionH relativeFrom="column">
                  <wp:posOffset>2542540</wp:posOffset>
                </wp:positionH>
                <wp:positionV relativeFrom="paragraph">
                  <wp:posOffset>20320</wp:posOffset>
                </wp:positionV>
                <wp:extent cx="1957070" cy="1190625"/>
                <wp:effectExtent l="0" t="0" r="5080" b="0"/>
                <wp:wrapNone/>
                <wp:docPr id="24" name="组合 24"/>
                <wp:cNvGraphicFramePr/>
                <a:graphic xmlns:a="http://schemas.openxmlformats.org/drawingml/2006/main">
                  <a:graphicData uri="http://schemas.microsoft.com/office/word/2010/wordprocessingGroup">
                    <wpg:wgp>
                      <wpg:cNvGrpSpPr/>
                      <wpg:grpSpPr>
                        <a:xfrm>
                          <a:off x="0" y="0"/>
                          <a:ext cx="1957070" cy="1190625"/>
                          <a:chOff x="0" y="0"/>
                          <a:chExt cx="1957070" cy="1190625"/>
                        </a:xfrm>
                      </wpg:grpSpPr>
                      <pic:pic xmlns:pic="http://schemas.openxmlformats.org/drawingml/2006/picture">
                        <pic:nvPicPr>
                          <pic:cNvPr id="20" name="图片 2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38100" y="9525"/>
                            <a:ext cx="899795" cy="899795"/>
                          </a:xfrm>
                          <a:prstGeom prst="rect">
                            <a:avLst/>
                          </a:prstGeom>
                          <a:noFill/>
                          <a:ln>
                            <a:noFill/>
                          </a:ln>
                        </pic:spPr>
                      </pic:pic>
                      <pic:pic xmlns:pic="http://schemas.openxmlformats.org/drawingml/2006/picture">
                        <pic:nvPicPr>
                          <pic:cNvPr id="21" name="图片 2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1057275" y="0"/>
                            <a:ext cx="899795" cy="899795"/>
                          </a:xfrm>
                          <a:prstGeom prst="rect">
                            <a:avLst/>
                          </a:prstGeom>
                          <a:noFill/>
                          <a:ln>
                            <a:noFill/>
                          </a:ln>
                        </pic:spPr>
                      </pic:pic>
                      <wps:wsp>
                        <wps:cNvPr id="22" name="文本框 22"/>
                        <wps:cNvSpPr txBox="1"/>
                        <wps:spPr>
                          <a:xfrm>
                            <a:off x="0" y="895350"/>
                            <a:ext cx="970916" cy="295275"/>
                          </a:xfrm>
                          <a:prstGeom prst="rect">
                            <a:avLst/>
                          </a:prstGeom>
                          <a:noFill/>
                          <a:ln w="6350">
                            <a:noFill/>
                          </a:ln>
                        </wps:spPr>
                        <wps:txb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1133475" y="895350"/>
                            <a:ext cx="743586" cy="295275"/>
                          </a:xfrm>
                          <a:prstGeom prst="rect">
                            <a:avLst/>
                          </a:prstGeom>
                          <a:noFill/>
                          <a:ln w="6350">
                            <a:noFill/>
                          </a:ln>
                        </wps:spPr>
                        <wps:txb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0.2pt;margin-top:1.6pt;height:93.75pt;width:154.1pt;z-index:251659264;mso-width-relative:page;mso-height-relative:page;" coordsize="1957070,1190625" o:gfxdata="UEsDBAoAAAAAAIdO4kAAAAAAAAAAAAAAAAAEAAAAZHJzL1BLAwQUAAAACACHTuJAeoJz29oAAAAJ AQAADwAAAGRycy9kb3ducmV2LnhtbE2Py07DMBBF90j8gzVI7KidtvQR4lSoAlZVJVok1N00niZR 43EUu0n795gVLEf36N4z2epqG9FT52vHGpKRAkFcOFNzqeFr//60AOEDssHGMWm4kYdVfn+XYWrc wJ/U70IpYgn7FDVUIbSplL6oyKIfuZY4ZifXWQzx7EppOhxiuW3kWKmZtFhzXKiwpXVFxXl3sRo+ BhxeJ8lbvzmf1rfD/nn7vUlI68eHRL2ACHQNfzD86kd1yKPT0V3YeNFomCo1jaiGyRhEzOdqMQNx jOBSzUHmmfz/Qf4DUEsDBBQAAAAIAIdO4kBzbXS5FwQAADAOAAAOAAAAZHJzL2Uyb0RvYy54bWzt V81u4zYQvhfoOxC6J5ZkObKMOAuv84MFgm7QtOiZpilLqCSyJB07LXoruru3nnppL733DQr0bTb7 Gv1ISk6cuN202BZdYA9xhuRwOPPNx+Ho8Mm6rsgVV7oUzTiI9sOA8IaJedksxsHnn53uDQOiDW3m tBINHwfXXAdPjj7+6HAlRzwWhajmXBEYafRoJcdBYYwc9XqaFbymel9I3mAxF6qmBkO16M0VXcF6 XfXiMDzorYSaSyUY1xqzx34xaC2qxxgUeV4yfizYsuaN8VYVr6hBSLoopQ6OnLd5zpl5nueaG1KN A0Rq3C8OgTyzv72jQzpaKCqLkrUu0Me4cC+mmpYNDt2YOqaGkqUqH5iqS6aEFrnZZ6Lu+UAcIogi Cu9hc6bEUrpYFqPVQm5AR6Luof6PzbJPri4UKefjIE4C0tAaGX/z23evf3hJMAF0VnIxgtKZkpfy QrUTCz+yAa9zVdv/CIWsHa7XG1z52hCGySgbpGEKyBnWoigLD+KBR54VSM+Dfaw4ecvOXndwz/q3 cUeWbIS/FihID4B6Oz2xyywVB+zWWnN1UbIL5Qd3wEIwHqzXP/3+5tULEjsq2R1WyW+h1pdzwb7U pBHTgjYLPtESlAQINvzetrobbp03q0p5WlaVxdfK7/aOEDXi9Ywj9erZPEJycOsN0i9V2RhHZuTv XBt7us2ko/M38XAShln8dG86CKd7SZie7E2yJN1Lw5M0CZNhNI2m39rdUTJaao7waXUsy+5uRcmD lOzkbnu//K1wt4tcUXeHLXDOoe6/cxFTFiHrq1bsU4AMPchGccMKK+YAsp2H8mbBoX4LtE2JBtHt jnvU7g+jEGkHhbNBx9+O4cMsS7OBJ3grez87G1Jpc8ZFTawAxOGgg5hewX2v2qnYoxth8+5CqJqt CfhuZ5zb3lEnwm/PUQj/Af1Bl236O0Jv8/l9on/8gf6uzvwF/aNwkMYpOP6wvv8/2L+SaEh0VyQx elylse3Irsf3sqDSvgLW7J3CD6Z45t/8+OLm519vfvmexLF/KJ2efSWJWT8V9t3r5v+kovhqMswG /UHbiXT1JEvDLDrw9SRGuQHu766ekNU4OLBH7iwsNl7vr5XMerbGyVacifk1YlMC9Quea8lOSxSz c6rNBVXomjCJvtI8x09eCRwiWikghVBf75q3+kgTVgOyQhc2DvRXS4rXl1TPGiQwi5IEZo0bJCAg BuruyuzuSrOspwKPBKoTvHOi1TdVJ+ZK1F8g3xN7KpZow3D2ODCdODW+N0T7yvhk4pTQqElqzptL iXYiakGbLI3IS1e5b7FBWbYDkNAj9u+zsb+Djf2OdWDt32FjFPX7SXvBd3EyTfqD4QdOvsecdM0y PiRc59R+9Ngvlbtjx+HbD72jPwBQSwMECgAAAAAAh07iQAAAAAAAAAAAAAAAAAoAAABkcnMvbWVk aWEvUEsDBBQAAAAIAIdO4kAG1gzBMXcAACx3AAAVAAAAZHJzL21lZGlhL2ltYWdlMi5qcGVnASx3 04j/2P/gABBKRklGAAEBAQDcANwAAP/bAEMAAgEBAQEBAgEBAQICAgICBAMCAgICBQQEAwQGBQYG BgUGBgYHCQgGBwkHBgYICwgJCgoKCgoGCAsMCwoMCQoKCv/bAEMBAgICAgICBQMDBQoHBgcKCgoK CgoKCgoKCgoKCgoKCgoKCgoKCgoKCgoKCgoKCgoKCgoKCgoKCgoKCgoKCgoKCv/AABEIANgA2AMB IgACEQEDEQH/xAAfAAABBQEBAQEBAQAAAAAAAAAAAQIDBAUGBwgJCgv/xAC1EAACAQMDAgQDBQUE BAAAAX0BAgMABBEFEiExQQYTUWEHInEUMoGRoQgjQrHBFVLR8CQzYnKCCQoWFxgZGiUmJygpKjQ1 Njc4OTpDREVGR0hJSlNUVVZXWFlaY2RlZmdoaWpzdHV2d3h5eoOEhYaHiImKkpOUlZaXmJmaoqOk paanqKmqsrO0tba3uLm6wsPExcbHyMnK0tPU1dbX2Nna4eLj5OXm5+jp6vHy8/T19vf4+fr/xAAf AQADAQEBAQEBAQEBAAAAAAAAAQIDBAUGBwgJCgv/xAC1EQACAQIEBAMEBwUEBAABAncAAQIDEQQF ITEGEkFRB2FxEyIygQgUQpGhscEJIzNS8BVictEKFiQ04SXxFxgZGiYnKCkqNTY3ODk6Q0RFRkdI SUpTVFVWV1hZWmNkZWZnaGlqc3R1dnd4eXqCg4SFhoeIiYqSk5SVlpeYmZqio6Slpqeoqaqys7S1 tre4ubrCw8TFxsfIycrS09TV1tfY2dri4+Tl5ufo6ery8/T19vf4+fr/2gAMAwEAAhEDEQA/AP38 oorN8YeMPCvw/wDC2peOfHXiTT9G0TRdPmv9Y1jVr2O2tbC1hQySzzSyEJFGiKzM7EKqqSSACaAN Kivn/wD4ex/8EtP+klX7P/8A4eXQ/wD5Ko/4ex/8EtP+klX7P/8A4eXQ/wD5KoA+gKK+f/8Ah7H/ AMEtP+klX7P/AP4eXQ//AJKo/wCHsf8AwS0/6SVfs/8A/h5dD/8AkqgD6AorjfC37RHwE8dfCGT9 oPwP8bPCOteAYbG6vJPHGk+JrW40dLa2MguZjexyGARxGKUSOX2oY33EbTjzH/h7H/wS0/6SVfs/ /wDh5dD/APkqgD6Aorxv4bf8FFP+Cf8A8ZvG1j8M/g9+3N8HfFniTVGddL8P+GfidpV/fXjIjSMI oILhpJCERmIVThVYngE17JQAUV5b8Kf24/2Lvjx43m+GXwL/AGuvhf418SW9vLPceHfCPxA07Ur6 KKNgsjtBbzPIFVmUMSuAWAOM16Nr2v6L4X0W68SeI9VtbDT7C1kub6+vbhYYbaFFLPLI7EKiKoLF iQAASSBQBcorzf4Hfti/sj/tN6lf6N+zd+1L8OfiDeaXAk+qWvgfxxYatJZxsxVXlW1mcxqSCAWA BIwKqf8ADcn7F/8AwuP/AIZ1/wCGufhf/wALA/tD7B/wgv8AwsDTv7ZN3jP2f7F53n+bjnZs3Y7U Aep0V5v8bv2x/wBkj9mbUrHRv2kf2o/hz8PbzVIXm0u18ceOLDSZLyNW2s8S3UyGRQSASuQCa77Q 9c0XxNotn4k8N6va6hp2oWsdzYX9jcLNDcwyKGSWN1JV0ZSGDAkEEEcUAWqKK4z42/tHfs9/s0eH bXxf+0b8d/Bnw/0m+vRZ2WqeNvFFppNvcXBRnEKSXUiK8mxHbaCThWOMA0AdnRXz/wD8PY/+CWn/ AEkq/Z//APDy6H/8lV6B8Cv2sf2Xf2oRqj/s1ftI+AfiEuieSNZbwN4ystW+wGXf5XnfZZX8rf5U m3djd5bYztOAD0Ciud+Kvxd+FXwK8CXnxR+NnxL8P+D/AAzprRDUfEXijWoNPsbXzJFij8yed0jT dI6IuWGWdVGSQK8hH/BWP/gloef+HlX7P/8A4eTQ/wD5KoA+gKK+f/8Ah7H/AMEtP+klX7P/AP4e XQ//AJKo/wCHsf8AwS0/6SVfs/8A/h5dD/8AkqgD6Aor5/8A+Hsf/BLT/pJV+z//AOHl0P8A+Sq9 w8JeLPC3j3wrpnjrwN4l0/WtE1rT4b/R9Y0m8S5tb+1mQSRTwyxkpLE6MrK6kqysCCQQaANCiiig Ar5//wCCsX/KLP8AaW/7N/8AGX/pku6+gK+f/wDgrF/yiz/aW/7N/wDGX/pku6AP5gf+CGX/AAQy P/BaI/FAD9qH/hW3/Ctv7E/5kn+2P7R/tD7f/wBPtt5Pl/Yf9vd5v8O35vv/AP4gZG/6Shf+YT/+ /VH/AAYyfe/ai/7kn/3P1+eP/BTL/gpp/wAFH/h//wAFH/2gvAXgT/goH8btF0PRfjh4ssdH0fSf ivrFta2NrFrF1HFBDDHchIokRVVUUBVUAAAACgD9Dv8AiBkb/pKF/wCYT/8Av1XyB/wWp/4Nvj/w R9/Za8P/ALSx/bK/4WJ/bnxAtfDH9i/8K7/snyPOsb66+0ed/aFzux9i2bNgz5mdw24b5B/4ew/8 FSu3/BSn4/8A/h5Nc/8Akqv38/4PTST/AMErPh6T/wBF+0n/ANMeuUAS/wDBKn/lUA8Qf9kS+Kf/ AKVa7X8v1f1jf8G8niD4S+Ev+Db7wT4s+PsNlJ4E0vw342vPGsepaWb62bSY9a1Z7wS24SQ3EfkC TdEEcuuV2tnB7T9hnSf+DcT/AIKTy+J4P2K/2SfgB40bwatm3iQf8M52+nfYxdef9n/4/wDTIfM3 fZ5vubsbPmxkZAPy7/Y9/wCCRR/4JIfspfDb/g4xP7QX/CwP+ET8D6X4w/4U7/win9k/av7ZtY7L 7L/a32q42eT/AGjv8z7I3meTt2Jv3L6R/wARzn/WLr/zNn/3lr9Ov+CyP7G3j348/wDBIb4kfsaf sbfCPTptWvtB0nTfBng3R3stKtIYbbUrOUW8PmvDb28ccELbV3IoCBV5wD/OL/xC5/8ABdb/AKMZ /wDMmeGP/llQB9/j9g1v+DX8f8Pm/wDhan/C8P8AhLP+Kb/4Vv8A2H/wjX2X+1/9L+0f2h599v8A K+y7Nn2dd+/O5MYP6g/sCftkH/gtV/wTE1T4x/8ACuf+Fa/8LC03xB4b/s3+2P7Z/s//AF1l9o8z ybbzeu/ZtT+7u/iryH/g4S/YP/at/bh/4JVeGv2bP2XfhX/wk/jTT/Fmh3t3ov8AbljZbIbe0uI5 m867nihO1nUYDknOQCAasf8ABG79in9sb9jn/giHqP7LXxS8A3XhP4sR6f4rbSNLsvElnJNFdXRu Gsnju7Wd4Y3LPGwcSgocElSDgA+FR8HD/wAGap/4aCPiL/ho7/hdn/FPf2T9k/4Q/wDsb7F/pPn+ bv1L7Rv83bs2R7dudzZwPXP2B/8AgjG37cP7ZHw9/wCDh3/hpD/hF/8AhPPEUfj3/hUP/CH/AG37 DuVo/sX9q/bIvNxtz5v2ReuNnerH/BEH/gl3/wAFKNY+JHjyP/gvh8H774oeF00O0Pw9s/jh4003 x7bWN/5zfaJLWGa7vRaSNFsDSBULKAMnGK+ef29v+CZf/ByfZ/tjfEK1/wCCdf8AwtDwn8EY/EUi /DXw34B+Plj4d0bT9N2rsitNNTVYFs4g24iMRRgEn5RnkA/QT/gt/wD8G/5/4LKfEjwH8QR+1n/w rn/hCdDu9P8Asf8Awgf9sfbPPmWXfu+323l7duNuGznOR0rzH/gkv/wcAH4//tp6H/wSFP7Jn9k/ 8IJpOoeHP+Fhf8J59o+3f2HbtB5/2D7Cnlef9m3bPPby9+Nz4yfPv+CWH7cXxg/4IveDfFvw/wD+ Diz9p3xx4c8WeONSttQ+GsPjfxJqHjeSbToI2juWim01tQW1USumUdoyx5CkDI8y/wCCKX/BJj/g oH8I/wDgtJJ/wUK+IXwA/s/4P+Kp/FGsaD4v/wCEq0qX7VZapHPLYy/ZY7prpPNSaM7XiVk3YcIQ QAD6m/4LHf8ABzH/AMOlv2u4f2Vv+GKP+Fgeb4Sstb/t7/hZH9lY+0STp5Pkf2dcfd8nO7fzu6DH P5D/APBbL/g4r/4fE/s9eFvgN/wx7/wrr/hGfGaa/wD2r/wsH+1/tO20uLfyfK/s+22f6/dv3N93 G3nI/p0+MX7Cf7Ef7RXi8fEL9oH9jr4V+OteFolqut+Mvh7puqXggQsUi865gd9ilmIXOAWOBya5 X/h05/wS0/6Rq/s//wDhmtD/APkWgD+IOv6Bv+DGj/kGftOf9fHg3/0HW6/MT/g4M+F3w0+C3/BY X40/DH4PfDzQ/CnhvStU0tNL8P8AhvSIbCxs1bSLKRliggVY4wXdmO1RlmJOSSa+dvgZ+1p+1P8A swpqcf7NX7S3xA+Hi62YTrS+BfGd9pAv/J3+V532WVPN2eZJt3Z2+Y2MbjkA/q0/4OmP+UGHxo/6 7+Gv/Uj0yvxH/wCCKv8AwbfH/gsF+yzr/wC0uP2yv+Fd/wBh/EC68M/2L/wrv+1vO8mxsbr7R539 oW23P23Zs2HHl53Hdhf1S/4K++KPEvjf/g0m0/xp408RX2saxrHwg+GV7q2rapePcXV7dS3uhySz zSyEvJI7szM7EszEkkk1kf8ABlqpP/BKv4gENjHx+1Y/+ULRKAPA/wDiBkb/AKShf+YT/wDv1R/x AyN/0lC/8wn/APfqvyC/4ew/8FSv+klHx/8A/Dya5/8AJVe3/wDBMz/gpp/wUg8ff8FIf2ffAnjr /goH8b9a0PWvjd4TsNY0fVvixrFza39rNrFrHLbzRSXJSWJ0ZkZGBVlYggg0AX/+C5n/AAQzP/BF 4/C8H9qH/hZP/Cyf7b/5kn+x/wCzv7P+wf8AT7c+d5n27/Y2+V/Fu+X+n7/gk7/yiy/Zp/7N/wDB v/pjs6/H/wD4PmRj/hl0f9jt/wC4Gv2A/wCCTv8Ayiy/Zp/7N/8ABv8A6Y7OgD6AooooAK+f/wDg rF/yiz/aW/7N/wDGX/pku6+gK+f/APgrF/yiz/aW/wCzf/GX/pku6APyA/4MZPvftQ/9yT/7n6/I L/grD/ylM/aW/wCzgPGX/p8vK+v/APg29/4LUfstf8Efj8ZT+0t4B+IGuf8ACw/+Ed/sX/hBdLsb nyPsH9p+d5/2q8ttuftsW3bvztfO3A3fp6f+D0r/AIJWk5P7Pnx8/wDCV0L/AOXFAH8wdf09/wDB 6Z/yir+Hv/ZfdJ/9MeuUv/EaV/wSs/6N7+Pn/hKaF/8ALivhP/g4V/4OE/2MP+Csn7GHhj9nT9nT 4Y/FDRdb0X4oWXiS6uvGui6db2r2sOnajasita39w5lL3kZAKBdqt8wIAIB94/8ABKn/AJVAPEH/ AGRP4p/+lWu1+HX/AASm/wCC0f7UP/BH+58dXX7NfgHwDrjfEGPTV1keONLvbkQixN0YvJ+y3lvt z9rk3bt+cLjbg5/cX/glSf8AjkA8Qf8AZEvin/6Va7X4df8ABKj/AIIu/tSf8Ff7jx1bfs0+PPAO ht8Pk01taPjnVL62EwvjdCLyfstncbsfZJN27ZjK43ZOAD9Uv+CRn/B0h+39+35/wUU+Gn7Ifxg+ D3wd0vw34zvr6HVL7w3oGqw30Sw6ddXKmJ59SmjBLwqDujb5S2MHBH73Zr8IPGn7b/wk/at/Y6g/ 4Nbfhx4a8QWP7QmleHdP+Glx4y1izt4/B7at4daGW9nW7imkvTayLplx5LmyEjF498ceWKxfsS/t XfD/AP4NMPh7qv7EX/BRvSNa8beLPiJrR8caJqXwUgh1LT4NOeKOwEU8mqS6fIs/m2MzFVjdNjId +SVUA+efGv8Awedf8FPvDfjLVvDtl8BPgK8NhqlxbQvN4Z1ssypIygnGrgZwOcAV+vn/AATH/wCC m/x4/bU/4I9ax/wUH+KfhLwjp/jLT9J8T3UOl+H7G6i0xn07z/IBjluZZcN5S7/3oJycbeMeDf8A B3vq1h4i/wCCNujeJNOtmjh1D4naDcwrKgDhHtLxgGwSM4POCR7mvyM/4Jef8ELf2uvjr8EfCn/B Vjwh8SfhzbfDvwV4jk1/VtD1HWL9NamtdFuvOukihSyeBpHW3cRhp1DEruZASQAeu/8AEap/wVH/ AOiAfAH/AMJjW/8A5cV/QL/wTH/ab8e/tm/sE/C39qj4o6VpFh4g8ceFYtT1Wy0GCWKzhlZ3BWJZ ZJHC/KPvOx96/IX9uD4reF/+Dubw5oPwJ/4Js6beeB9Y+Dl9Nr3ie5+N0Mem291bXiC3iS1bS31B nkDxsWEixqARhmOQPyDH/BMv4/D/AIKTf8OtF8Z+Eh8QP+Ey/wCEZ/tj+0LsaN9r2b9/m/ZvP8rH 8Xkbv9mgD+pf/gqd/wAEI/2Sv+Cuvjfwn48/aO+JPxF0S78HaXcWGmR+CdVsLeOWOaVZGMourK4J YFRjaVGM5Bpn/BXH9rT4j/8ABHr/AIJUL8Wf2aNH0XXNS8Ax+H/DukQ+OLea5hmtd8VpvmFrLbs0 nljOVZV3c7ccV+dP7D3xg8Pf8GjXhzXvgR/wUktL/wAcax8Yr6HXvDF18EY01K2tbazRreVLptUf T2SQvICojWQFQcspwD8K/wDBUT/ghb+118C/gn4q/wCCrPjH4kfDu4+HfjjxJHr+k6Lp2r6hJrUV trV151qk0T2SQLIi3CeYFnZVIbazjBIB67/xGqf8FR/+iAfAH/wl9b/+XFH/ABGqf8FR/wDogHwB /wDCX1v/AOXFfor/AMGhWsWHhv8A4I26v4i1G2aSGx+KGvTzLGoLFUtLNyBnAzgHGSBmvoD/AIJd /wDBff8AYw/4K1fGTXvgf+zl8LfiVoureHfDLa5e3HjbRNOtrd7dbiG3Ko1rfXDGTfOhwVAwG+bO AQD81Pi5/wAEqP2ev+CqX/BLnx7/AMHBH7QPjTxlovxk8UfDTX/FmoeGfBuoWlv4ZjvNHhubO2jj t7m2nuhC0enwmRTdMxZpNrICoX8Fq/R7/guL8C/GP7T/APwcefEL9mn4fanp1lrXjz4geGtA0e41 ieSOzhubvTNNgjeZo0d1jDuCxVGYDOFJ4rxz/gqt/wAEX/2of+CQU/gW3/aU8feAdcb4gLqbaN/w g2qX1yIPsJtRN532qzttuftce3bvztbO3AyAfuP/AMFVf+VQDw//ANkR+Fn/AKVaFVf/AIMsz/xq q+IH/ZfdW/8ATHodWP8Agqr/AMqgHh//ALIj8LP/AEq0Kvg3/g3p/wCDhT9jD/gk3+xf4m/Zz/aK +GPxQ1rXNa+KF74ktbrwTounXFqlrNp2m2qo7XV/buJQ9nKSAhXayEMSSAAfjfX0B/wSe/5Smfs0 /wDZf/Bv/p7s6/fz/iNK/wCCVn/Rvfx8/wDCU0L/AOXFA/4PSv8AglaDkfs+fHz/AMJXQv8A5cUA fP8A/wAHzXX9l7/udv8A3A1+wH/BJ3/lFl+zT/2b/wCDf/THZ1/OD/wchf8ABaf9lv8A4LAN8G/+ GavAPj/Q/wDhXf8AwkP9tf8ACc6XY23n/b/7M8nyPst5c7tv2KXdu2Y3Jjdk4/o+/wCCTv8Ayiy/ Zp/7N/8ABv8A6Y7OgD6AooooAK534u/CrwN8dfhV4m+CfxQ0Y6l4Z8YeH73Q/EWni4khN1Y3cDwT xeZEyyR7o5HXcjKwzkEEA10VFAH58f8AELL/AMEMf+jMLj/w5XiP/wCWFYPxM/4Nt/8Ag3l+C3gq 8+JXxh/Zy0vwp4c03y/7R8QeJfjFrthY2vmSLFH5k8+pLGm6R0RdzDLOqjkgV+ktfPv/AAVN/YZm /wCCk/7CHjr9iu3+Jy+DW8af2XjxI+jnUBZ/ZNUtL7/UedD5m/7L5f8ArFxv3c42kA+Tfg3/AMG8 X/Bt9+0T4auPGfwA+Cvhzxxo9rfNZXWreD/jZrWp20VyqI7QNLbam6rIEkjYoTkLIpxhhk+Mn/Bv D/wbf/s7eGrfxn8f/gr4c8D6NdXy2Vtq3jD4261pltLcsjyLAstzqaI0hSORggOSsbHGFNe4f8ET P+CUlz/wR+/ZZ8Qfs2XXx1j+ILa74/uvEo1qPw0dL8kTWNja/Z/KNzPux9j3794z5mNo25Lv+C2X /BKe5/4LAfsr+H/2arX46R/D5tD+INr4mOtSeGjqnnCGxvrX7P5QuYNuftu/fvOPLxtO7IAPQP2W /wBlv9gaP9gdP2T/ANk6DQ9a+A+t6HrWj29v4b8ZT6rZ3dnfT3S6hFHqC3EkjbpZrlSyzbo23KpQ oAI/2Ev+CVv7Cv8AwTTl8UT/ALF/wWk8IN4zWyXxIZPE2paj9rFp5/kf8ftxN5e37TN9zbu385wM H/BK39hKb/gmn+wp4L/YvuPigvjJvCEmpsfEi6L/AGeLv7XqVze/6jzptmz7Rs/1jZ2buM4H0NQB /NP8Cf2fvjz+z9/wdF+JP2x/jz8EfF3gn4R2Hx18aajffFLxd4autN8OW9ncpqcdvcPqVxGlqkUs k0KI5kCu0qBSSwB4P/g7+/aB+A37RP7dnw38V/s/fGvwl460ux+EsVneal4P8SWup28FwNTvnMTy W0jqr7XRtpIOGU4wRX2/+2V/wV0tv+Ctv7UnxK/4N0Lb4AN4Bn8V+ONT8Hj4vyeKBqi2p0a6kvTd f2WLaAv539nbPL+1Ls87dufbhvLv+IGjVv8ApJvb/wDhnW/+W9AH7G/HT9h79mP/AIKB/smeF/gN +1n8OW8UeFY7bTNTXTF1m8scXUVttjk8y0lik4Ejjbu2nPIOBj8UP+Coaf8ABXH/AIJyfGnxb/wT r/4I/fAb4oWP7NLeHI0tNF8N/CWbxNavJqNru1FV1O6s7q4YtJLJkeeTGThdmAB+t3/BVv8A4KNQ /wDBHH9h7Rv2grj4QN8Q1s9c0zw1/ZKa8NJ3+Zby/v8AzTBcYx5H3Npzu+9xz03/AASb/wCChsH/ AAVG/Yw0X9r+D4RN4IXWNW1Cy/4R99dGpGL7NcNDv8/yId27buxsGM4yetAH8pn7P/x3/wCCu3/B E7VdR+Ivw58DePfgrN46t00251Dxt8K1jj1NYGMoii/tazZCyl9x8vDYPPGK4HwP+11+3D8UP2+b H9sT4b63qXiD476p4qXVtLvtD8J293dXmqFNoaKwit2hkYrn92sJX/Zr9vf+D37j9nD4D4H/ADO2 rf8ApHFXzP8AsB/8EZbn9iD9kL4d/wDBw3N+0XH4mh8B+H4/HjfCNfCZs2vgrNF9j/tP7VII87s+ b9mb02UAfV3/AASy/Yn+Kf8AwW48F+LPiH/wcL/s4eNfEHirwJqdvp3w3l8WeH7/AMFyQ6fPG0ty I4tPWxW5BlVMu6uVPAIyRXVf8HLv7S/7Dl1/wRq8Rfsr/AH9p34b6vrHhvWvD2lWHgvRPH9lf6la w2V5FEYmgWd5yYkjw5YFhtJY5ya8R/4jl9JHT/gmNcf+HjX/AOVFfln+wZ+x3L/wWm/4Kcap8Hbb 4hr8N2+IWp+IPEg1CTSv7X+wf6698jZ5tv5vXZv3L/e29qAO4/4J4/tl/wDBer4Lfsw33wm/4J0+ DviRqXwxvtavHvG8KfBWLX7Vr2aKJLhftbafOwfYIsoJBtyCAM5P15/waw/D/wAef8E7f2z/AB/8 Vf8AgoF4I1j4F+F9a+GEulaP4k+MWmy+GLC/vzqNlMLSG41JYY5ZzFFLJ5asX2Ru2MKSPUrL/gpR B/waZQ/8Or9R+DTfHqS6b/hNv+E5h8QDwyqi/wD3P2T7GYL7Oz7Hu8zzhu8zGxduW+Nv+C3H/BxP Y/8ABYf9nfwr8B7b9kSX4et4a8aJr/8Aaj+OxqouQtpcW/k+WLG32f6/du3H7uMc5AB++Gvf8E1f +CNfxn+Oaf8ABX7UtA8M61r9nqlt4rX4vWfxQvf7Hjl0sIiXpaK+Fh5UH2RQ+V8v9028E7s6Xx+/ ZL/4I/f8FvZdJuviPrngv42N8NFnSzbwP8UpZP7H+3+XuE39k3q4837Eu3zc/wCpbbj5s/in/wAE 1P8AguLa/E/9hfwL/wAG/g/ZlksZvidZXnw1X4sf8JgJF046/e3EQv8A+zfsimUQfbs+T9pTzPKx 5ibsj9b/APghb/wQ7vP+CMFt8ULe5/aYi+Iw+Iz6MytH4POk/wBn/YBfDvd3Hm7/ALZ/sbfL/i3c AH098Wf2B/2VPjh+xzbfsC/E34ZvqPwotND0nR4PDC65ewlbPTWgezi+0xTLcHy2toDuMm5tnzFs tn4Q+MH/AAQx/wCDXP8AZ58UQ+Cv2gPDXw+8C6xdWK3ttpPjD9oTU9MuprZneNZ1iudWR2jLxyKH A2lo2GcqceJftO/8HmGm/s3/ALSnxD/Z3k/4J1T6w3gHxzq3hxtXX4sC3F99hvJbbz/K/sp/L3+V u2bm27sbmxk/kJ/wWu/4KrQf8Fg/2rfD/wC0pbfAt/h6ui+ALTwx/Y0niUaqZjDfX119o80W1vtz 9t2bNhx5edx3YAB+3v8Aw6o/4NAP+ih/BP8A8Smuv/lzXo/h7/g3i/4Nv/F3wlk+PvhL4K+G9U8C RWN1ey+NtP8AjbrU+kJa2xkW5nN4mpmERxGKUSPv2oY33EbTj8cP+C0n/BuFe/8ABH39l7QP2lLr 9sGL4hLrvj618MjRo/AR0owGayvbr7R5pvrjdj7Hs2bBnzM7htwf1E/4Jrf8qbfiL/sgHxY/9LPE NAEn/Dqj/g0A/wCihfBP/wASmuv/AJc1+pn7PnhT4P8AgP4B+B/A/wCz1cWM3gHRfB+m2PgebTdU N9bPo8NrHHZtFcl3NxGYFj2yl3LrhtzZyf4M6/t8/wCCTv8Ayiy/Zp/7N/8ABv8A6Y7OgD6Aoooo AK8P/wCCmfi7xX8Pv+CcX7QHj/wH4kvtH1zQvgj4s1DR9W0y6eC5srqHSLqSKeKRCGjkR1VlZSCr AEEEV7hXz/8A8FYv+UWf7S3/AGb/AOMv/TJd0AfyJf8AD4X/AIKt/wDSSL44/wDh0dU/+P1+5Xij /grd4c/be/4I4+D/ANiT/gn7+2R4i8Rftna98L/CFtZ6Xod9qOn67dazYjT7vXGOqXCQxeaLa21F pJGuAJQsgDOXAb+aavv7/g1z/wCU6/wM/wC5m/8AUY1WgD+gj/g3h+F//BSr4TfsZeKvD3/BUzU/ Gl14/m+J15c6PJ448XJrV2NHOnacsQSdLiYJF9oS6xHuGG3NtG7J/nh/ZD/aj/4OAf2+fijqHwd/ ZE/bH+PPjLxJpmiy6xeaXa/GK6tWisY54YHm3XN5GhAkuIV2hi3z5AwCR/YpX4NftYfsS/D7/g0w +H1n/wAFHP2IvFetfETxZ421uP4b6jonxUaGXToNPvIptUkuIxYR20nniXR4EUlymyWTKk7SoB6N 8Pv+Ctfhv9hz/gkN4s/Yn/4KL/ti+IfDv7Y2ifDnxZDd6X4gvdS1LW7fVL1b650Q/wBp26zReYbe 5sGjcXB8oFAShQhfwx/4fC/8FW/+kkXxx/8ADo6p/wDH65n/AIKFftv/ABE/4KNftceKf2xPit4V 0XRde8WJYLfab4eSZbOL7LYwWabBM7vylurHLH5i2MDAH2J/wbsf8EVP2ff+CxF78Xrb47/FLxl4 ZX4exaC2l/8ACIy2im5N8dQEnm/aIJfu/ZE27cfebOeMAHsP/BBL/gl5/wAFSLv/AIKdfBX/AIKV /G/4H69feB/EVxfeKNU+JGr+KLG6l1CLUdIuzHeyg3LXLvNJcRklk35kywHJH3R/wcQ/AH/gu38W f2qfBet/8Er9c+KVr4Nt/h9HB4gTwL8S49Etzqf267YmSJryDfJ5LQ/PtPG0Z4wOF/4Jzf8ABaf9 oT4a/wDBVLwr/wAEGtI+GPg2f4a/DfxJq3w40nxdcw3f9uXOn6FZ3cdtcSsJxbmeQWUZkKwqhLNt VeMenf8ABwN/wcDftQf8Ejf2ofB/wO+B3wd8BeI9N8SeAY9durrxZBetNHM17dW+xPs9xEuzbAp5 BOSecYoA+3P28fiD+wb8Jv2QtD13/gqrZeF7nwOt5p9vdJ468Mtrdr/bBgfYxhWGcmX5ZsSbcD5u eef5/P2qf+CmFnpX/BX3wZ8NP+CSX7U/iDwj+zxfeLvCtvYeDfhpfX3h/QGlmntxfgacqwIDJI0n mZiAkLMTuzmvef2X/wDgox8V/wDg6h+Jjf8ABMT9s/wV4d+H/g+102bxmuvfDCOePUjeWLJDHCTf S3EXlMLxy37vdlVww5B/Pb/gqz+yL4H/AOCOH/BVCP4RfAfxHq3iaw8AzeH/ABFpdz4uaJpp7jZD eeXL9nSIbN42/KFO3vnmgD9Yf+D33j9nD4Dj/qdtW/8ASOKvvD/gir8NvAHxg/4Ic/A34ZfFPwVp XiLw7rXwzgt9X0PW7FLq0vYTLITHLFICsi5A+Ugjiv5vP+Csn/Bd/wDaT/4K9+BvB/gL46fCTwP4 btvBmrXN/p83hOG8WSeSaJY2WT7RcSjACgjABz619tf8EEf+Dh/9qg/FH9nv/glb/wAKZ+H/APwh Zvrfwz/wkH2e+/tT7NiR/Mz9p8rzM/8ATPb7UAel/wDBxl/wQI+Lvxc+LXw1vP8AglL/AME+PDVr odl4dvk8XL4DtNI0SNrprhDD5qNJB5rCMNhgGwOMiv0Y+HHwI/4Ji/8ABI79lbwT+1v8d/2f/hr8 I9e8N+EdJ0zxR4503wHB/aEGoXFtFbzxvNYwSTO0kzMrsuQ2SScHNeD/APBwr/wXd/aU/wCCQXxW +HHgP4GfCbwP4ktvGfh++1DUJvFkN4zwvDOkarH9nuIhghiTkE5qP/g5N+IeqfF3/g3cX4r67Z29 vfeKI/BurXlvahvKiluZraZ0TcSdoZyBkk4AyT1oA+lLHwL/AMEnP+CxHws1j9q34b/BT4ZfGe4j tLrQLPxjr3w/jkuxcQQl1tlkv7dJVCNOrL0UF8g9a/FX/glD/wAE7PBv/BKj42+IPjX/AMHB/wCy 34X8LfC3xB4VbRPBt58Q9HsvElrNr7XME6xxwWf2t45fssF0fMZFXaGXdlgD4D/wTC/4OPf2sP8A glb+zXJ+zD8F/gl8O/EGjyeJLrWTf+KLe+a5E06RIyZguY12AQrj5c5JyTWL/wAFWv8Ag4I/ag/4 K4fBXw/8Dvjj8HfAXhzTvDvilddtbvwnBerNJOttPb7H+0XEq7Ns7HgA5A5xkEA/o1+DXwO/4IY2 f7Plj/wUr+B37LvwXsPA3hywuPFOl/EjR/hTBazafFp0khkvYgLRblHhkt5CCqb8x5UHjPwp/wAF cP2uv2uf+CtVx4Buf+DdP9o/x14sh8BR6ovxePw48U3XhkWrXptTpYuBeSWf2ncLXUNmzzNm187d 43ejfsVD/jjk1o4/5t58ff8Ao/V68B/4MaP+QZ+05/138G/+g63QB9Df8FBv+CLVj8Xv+CIi6X8M f2EvB+pftXav4L8Iz+JNeh0fS4/EV9r/ANq06XW559Ucr5txIRetNMZiZi0nzOX+b5Z/4JXfCL/g l5/wSu/Zz1v9nv8A4L/fAf4a+FfjRrHjK58Q+F9P+IPgOHxHfSeGZbO0traVLmzgu40iN5aaiBEZ AwZHYoA6s368f8Fkv23fiL/wTn/4J0+Pv2xPhR4W0XWte8JS6StjpviBJms5vtWq2lm+8QyRvwlw zDDD5gM5GQfy3/ZS/Yk+Hv8AwdqfDu9/4KNftveKtZ+HfivwXrUnw30/RfhU0MWnzafZww6mlxIL +O5k88y6xOjFXCbI48KDuLAH5NfDbUf+CwH/AAWd16b9mDwr8Wfif8b7jQLVvFD+E/E3xDa4gtEh ZbQ3qrqFysQdTeiMFTvxO2BgtX9OX/BDj9jn4ifAX/gjN8O/2NP2y/g9b2OrQ6b4l0/xl4L1tra+ hltL7WtSl8iYRvJDNHLbXCbl3MCshVhnIr88v2rP2KPh9/waUfD6y/4KL/sQeKdZ+IvirxtrMfw4 1HRfis0UunwafdxS6m9xGLBLaTzxLpECAs5TZJJlSdpX9S/+COv7a/xE/wCCin/BOf4d/tk/Fbwv oui694x/tf7dpfh9JVs4fsmsXtinliZ3fmO2Rjlj8zNjAwAAfil/weLfsefsp/sm/wDDOo/Zj/Zw 8D/D/wDt8+L/AO2/+EN8L2um/b/I/sXyfO+zovmeX50u3dnb5jYxuOf3I/4JO/8AKLL9mn/s3/wb /wCmOzr8f/8Ag+a6/svf9zt/7ga/YD/gk7/yiy/Zp/7N/wDBv/pjs6APoCiiigAr5/8A+CsX/KLP 9pb/ALN/8Zf+mS7r6Arwf/gqTo2s+JP+CZv7RPhvw5o91qGoaj8CfF1rYWNjbtLNcTSaNdIkaIoL O7MQoUAkkgDmgD8af+DIDwn4W8UN+05/wkvhrT9Q8j/hC/J+3WaTeXn+3s7dwOM4GcdcD0r7/wD+ Dmbwn4W8Ef8ABEX42eKPBXhrT9H1O1/4Rv7NqOl2aW88W7xLpaNtkjAZcqzKcHkEjoa+Dv8AgzyI /Y6b9oj/AIa5/wCLWf8ACRf8Ij/wj/8Awsb/AIkf9p/Z/wC2vP8As/23y/O8vzod+zOzzU3Y3LmT Wf21/wBtH/gof/wUw8af8E6/+CgKSD9ivxJ8RvE1ndeJn8MLo+nT6Lp0t5eaFMmuqiL5clzZ6bsm EuJ96qC3m4IB9Df8GYfiDXvEn/BMHx9feItavNQmX48anGs17ctKwX+xdFO3LEnGSePevlX9iP8A ZR+OP/Btp8XNS/bo/wCCvWrWPif4a+LPD83gXQ9P8H6m/iC6j1y6uINQhla3ulhRIxbaZeKZQxYM 6qAQ5I47/gpB/wAFBNe/4IA/G3Sf2Pf+CJHxg8MW/wAK/E3hWHxl4hWS4tfFGfEFxc3NlOftUpla P/RdPsf3O4AfexlySn/BOH/goPr/APwX9+OGqfsdf8Ft/jD4XuPhT4Z8Kz+M9ARJrXwwR4gt7m2s YD9qhMTSf6LqN9+5LEN97GUBAB9tf8RYX/BDn/oj3jv/AMNnYf8AyTWhof8Awd2/8EYvDHmnw14D +JWn+dt877D8P7OHzMZxnbdjOMnGemTXUeC/+DWb/ghJ8SfDlv4x+HngPWNe0i73/ZdV0X4oXl1b TbXKNsljlKth1ZTg8FSDyDWb8R/+DZj/AIN9Pg4tm3xd0+bwqNQ8waefEfxeuLH7Ts27/L86dd+3 emcZxuXPUUAe8ft4/Bkf8FXv+CRWuXn7FmhaVpfiL4x+DtF13wXq2vwrp08cM91aX26eaJZHikMC uG2lvmOMkHNfnr+wz+0h8Iv+Daj4c6t+yN/wWA0q88U+O/HGtHxf4bvvBtgniC3i0l4Y7IRvNdNC 0cgntJz5YUrhlOcsQMP/AIJtf8Fff2s9K/4LYeGf+CSXw0+J+gXv7O/hPxtr3g3wbYWukWtxM2ga VZ3y6eBfqDJMQlrAfO3EyAEknca4j/g8e/Z/+PXxe/b2+Gmu/Cj4IeL/ABNY23whht7i88P+Grq9 ijl/tS/bYzQxsFbDKcE5wQe9AHnngr/g00/4KTeIfiYvxL8R/G74b+APBesXU2o6l4ptfElzNcaZ pkhM5k8hYYg7CPHyGVFz1dQNw9Quv+CC3/BDify0+Iv/AAVG+MGua1FCkeoanZeGXaGeRVAZ486d NhCc7R5r4HG5utfr1/wUUutS0j/glxrkULS2840Pw/bzLyrBXvbFJEI91LKR6EivyC471+3+F3hf lfHGV1sdja84KE+RKHKtoxbbck+6Sslt1ufmHHHHOYcNY6nhcLTi7x5m5Xe7aSSTXbU+p/8Agln+ zR/wRO/4JV+NvFnjj4aftX+L/G03i7Srexurfxx4HnnjtVikaQPEItNQhiWwck8AV9JftU/tNf8A BJz9qr9njxb+zxqvxim8L2/izSXsJtf8M/D++g1CxViD5kEjWJCuMdSD1r8xtq/3R+VGFI+7+lfq H/EvfCP/AEE1/wDwKH/yB8R/xFriH/n1T+6X/wAkfb//AATO0P8A4JDf8E0fB/ijwf4Z/a18XfEZ PFGpW95NdfEbwfeXktmYo2QJCV09dqtuyRzkgV9YT/8ABUf/AIJyeILKPw1qPxat5rV2VI7W+8F6 kLdcEBc77TYoHHJwB7Yr8cNqf3R+VGF9KUvo98J8rtia9/WH/wAgEfFriDm1pU/ul/8AJH76y+Hv gavg9vHFn4E8N3umLppvo7qy0u2kSe3EfmB0ZV2sGQZUg4IIOea/m9/4OI/+C1H/AATv/wCCln7K /gv4R/sf+A/Eml69ofxATV9Sn1rwjbafG1oLG6hKh4pnLN5k0Z2kYwCc8Cvrv/got/wUT/al/wCC fH/BDb4I/EL9mfxhZadqnijx9q/h3V5tT0qK+EmnmTVm8pVmBCEeUgBGCAMDiv54vh78KPil8XNU m0P4UfDXX/E97bW/n3Fn4e0ee9lii3BfMZIVYqu5lG4jGSB3r+Us3y/+yc2xGCcub2U5wv35ZON/ na5+85bjP7Qy+libW54xlbtdJ2P26/4J4f8ABYn9kn4h/wDBGjw//wAEQvD9l4tHxo+IXgzXPh/o E9xo8a6MNW1q8vY7My3PnF0hDXkO9xESo3YVsc/an/Bs7/wR8/a1/wCCTdl8aIP2prvwnM3jyXw+ 2h/8IvrEl3j7CNSE3mb4Y9n/AB9RbcZz83THP4Q/8Em/2Rf2rvCv/BUD9nnxN4o/Zh+Iem6bp/xo 8NXF9qF/4Kv4YbaFNTgZ5JHeIKiqASWJAAGTX9lnGM15x2n4Q/8ABxF/wXy/YW/aI/Y0+OX/AATV 8AWPjhfiLZ+LLbQ5pNQ8Pwxad9q0rxBbPdETC4ZimLSXYdmW+XIGTj8zf+CYf/BEj/goz/wUj+BW qfHT9kXx34b0vwzpPjGfQr631jxfc2ErX0Vra3DsI4oXUr5VzCAxIJIIxwM/uB8d/wDgiD/wbpfF D44eMviX8YviLoMPi7xF4r1HU/FUMvxuFqyalPcyS3KmH7SPJImZ8x4G08YGK+wP+CYX7If7Cn7F 3wI1j4Wf8E+tas9Q8F3/AIuuNU1Oax8Xf20g1N7W1ikUz+Y+0+TBbHy8jAIbHzcgHh//AAca/wDB NX9oz/gqb+xJ4U+AH7Mc3h2LXtH+KVl4hvD4m1N7SD7HFpupWzBXSOQl993FhcAY3HPGD8W/BX9t H4XfsD/sBzf8Gz3xfbWl/aY1TwzrfgHTL/w/bLL4eTWvFkt1c6S328ukqxKus2fmyCHMbCTCvtBb 9tPiF8U/hj8I9Gi8RfFb4i6D4Z0+e6W2hvvEGrw2UMkxVmEavMyqXKo7BQckKx6A1+Zf/BRz9jn/ AIJJ+OPGfxJ/4KlfC34reG/EH7S/h/w+3ir4df2L8Torw3fifRtNT+xY4tNjnZbpzNZWaC3CN5zf KVYuQQD8EP8Agql/wSf/AG4P+CYI8CH9svxhoWq/8JwdUHhz+xfEs+o+V9i+yfaN/nRp5eftUOMZ 3YOcYGf6wf8Agk7/AMosv2af+zf/AAb/AOmOzr8pv+CY3wR+Mv8AwcUt42X/AILt/CTxPcf8KfGm n4WeXoNx4V2/2r9q/tL/AFKRfav+QbYdd3l9seYc/tn8F/hL4L+AXwd8J/An4bWU1t4d8FeGbDQd At7i4aaSKys7dLeBGdiWdhHGoLEkkjJ5oA6aiiigArhf2n/jfpn7Mv7NfxD/AGkda0CbVbP4e+Bd X8S3el20qxyXkVjZy3TQozAhWcRFQSCATk13VeK/8FI/AfjH4qf8E8Pj18L/AId+HrjV/EHiT4L+ KdK0LSbNd017eXGk3MUMKDuzyOqj3NAH8w//AAcAf8Fvvhv/AMFlf+FSn4ffAjXPBP8Awrj+3vtn 9s6tDdfbf7Q/s7bs8tV27PsTZznO8Y6Gv3Un/Yf8Sf8ABR7/AINrvhT+xj4R8d2PhnUPGX7P/wAO Ps+ualZvPDbfZIdIvm3IhDHctsUGDwWB6Cv5b/2qv2CP2x/2H/7B/wCGtP2evEXgP/hJ/tX/AAj/ APb1usf277N5Xn+XhjnZ58Of+ui19z/8EJP+C2H7Svwq/bq+Dfwu/a3/AG59a0f4B+G9Jv8AS9Q0 nXr4DSrKzt9Cu4tPgYBCwRJ0tVQZ+8EoA+Zf+Cvn/BK/xv8A8Eif2ktD/Zw8e/FnSvGV5rnge28S xanpGny20cUc15eWohKyMSWBs2bOcYcDsaT/AIJB/wDBLHxt/wAFdf2lNc/Zt8B/FnS/Bt5onga5 8Syapq+nyXMcscN5Z2phCxsCGJvFbOcYQjuK/QT/AIOGvgN8Y/8AgtB+2d4X/af/AOCWfw81H43f D/w/8L7PwtrPirwPGJ7W01iHUdRu5bJ2YqRKtve2khGMbZ055r7k/wCCu/8AwTK8ZfsXfs0aD8Uf +CCP7LVz4H+MWoeNrXS/E2q/Cy18vUZfDb2V5LcQSGRiPIN5Bp7MOu+OP0NAHnP7E/8AwVM8Ff8A BEX4q/Df/g3l+JHwm1Tx14s8P+NNP0KX4kaHqEdpp80niO/TUYZRbSq0gEK6qiMN2WMLEYBGPpr/ AIL+/wDBEf4j/wDBZSz+FNv8Pvjrongk/DuTXGuzrOkzXX2z7eLDbs8tl27PsbZznO8Y6V4x8I/+ Cf8A53/BHPxR/wAFBf8AgoN+zzu/bB8LfDnxb4kuPiN4st/+KgsdU0oX76Leb1baJILe1sDEccLF HkGvw8/4f4/8Fjv+khPxC/8ABhH/APEUAfsX/wAEs/8Ag1N+OP8AwT4/b3+Hn7Yfir9rfwp4j0/w Ve3k9xoun+HbmGa5E1hc2oCu7lVwZw3I6KRX7a4A6Cv58f8AgiD8Rv8Ag4v+L/7bPwZ+Kf7Tvif4 vaz8B/EUM2palq2tPC2l3thNpVxJaTMRyUaVoGX3K1s/8HX/APwUp/bv/Yq/bZ+Hvw+/ZX/ag8Ue B9G1T4VxajqGn6HdLHHPdHUr2MysCp+bZGi/RRQB9a6n/wAFSvBX/BVT/glp8cvid4J+E2qeEYfB fxA03wzcWuqahHcNcyRX+nSmZTGoCqRKBg88V8P2vhbxRfR2s1j4b1CaO+84WckNm7CfyhulCYHz FBy2M7R1xXd/8Erf2WP2nf2Wf+CGHx+0n9qf4S614T1nxN8VtJ1rT4dchCSXttJLo4+0DBOVZ1cf UGvqXwXqvwgtv2c/hn4S17xfb/2prHhPxDb+GZtI1K8za6vPaabCltILbHJMkjuDxuVo+WZhX9He FfE9bhvg2UqVF1HUxE1ZX0SoxlfRd0r7aXfQ/FePsop5txIlOooKNGL163m1b11087Hwzp2j6xrC 3B0jSbu6FnbtcXht7dn8iEYBkfAO1ASMscAZ65wCaTo+ta7dfYdD0i4vJhE0nk2sLSMEUZLYUHgD knoBX238Z/EF14H8L/HTxhYeIPLvNU8N+CPD2lsl1sZ5pLG1e6bkgqQkQBY8gtziua1LUT4R/wCF XeC/HCasviG7+HV1pbLY6La6jqEVx/bF4xWN7i6hELsi7d6szOjlF4fNfqlHxDxlfC+3hh1q0kuZ 3/gxqybXLrGPNytq3nY+BqcM0aNXklVel7u2nxuCW9rtK58oX3hXxZpsscGo+GNQt5JrqS2ijms5 FZ5kIDxAEDLqWUFRyCwBHIy+/wDBvjLSbSTUNU8J6pb28O7zp59PlRExKYSSSuABKDH/ALw29eK+ qv2n9V8NeCvHPg34QfD7UdW8ca9YXNjq0lr4j8K2l7FM08DStHC6zM6JhwXtjG4aRdzSNsUVu/tJ +Cte8F/AbWPEOkaBrOtnxJHcSWdrq1jLc/2PpayyGSS7V4QIrwE+Yj/IFDyOMnBqaPiFjqksHz0I x+sO0bycbrmspWaTScdU3dOz6qw5cM0I+3tUb9ktbJOztto9bPTSz7nEftN/8EvPG3/BVD/gin8I fhd4J+K2l+EpvB/jDXPElxdapp8lwtzHFPqsRhURsMMTKDk8cV+OP/BB/wD4Ky+Bv+CQX7Svi746 +PfhBq3jK18SeB5NBh0/R9SitpIZGvLa480tIpBXEBXA5ywr+ir9kj9rT9lb9kb/AIJjfDTxZ+1t 8YND8G+HNc1bW9LgvNemKQ3Mz6hqDmEFQckxq5+gNfl//wAFg/2Of+CYH7aXwJ8NfD7/AIIB/BXw X45+J2l+Ll1HxhpvwqgeS9g0EWs8bSyiQgeT9pktl453MtfyDxg78WZh/wBf6v8A6XI/o3hv/knc J/17h/6Sj6o/ZT/4PAfgJ+1V+038Pv2Z9E/Yy8YaTefEDxlpvh611S68TWskVpJeXKQLKyrGCyqX 3EAgkCvqD/gs3/wXG+G3/BG24+HNt8QfgNrnjY/ESPVmtDo+rQ2v2P7CbMNv8xW3b/ti4xjGw561 5f8A8EPv+CKn7MHwk/Yo+DPxU/ad/Yd0TRfjx4bmn1LUtW1qxZdUstQg1W4ktJmIfAdYlt2X2C14 f/wd1/sC/tl/twaj8AJP2TP2ePEXjxfDMPiga82g26yfYjcHSfJ35YY3+TLj/cNfOntH89f7WXxl 0/8AaM/an+Jf7QmkaJNptr48+IGs+IrXTbiUSSWkd7fTXKxMwwGZRKFJAwSM1/R5/wAGV0nl/wDB K7x++Pu/H7VT/wCUPQ696/Yy/wCCB3/BMs/sf/Ck/H7/AIJ7eDf+E8/4VtoX/Cbf2tp7/av7X/s+ D7Z52Hx5nn+ZuxxuzXoz/Hj/AII5f8EZC37LbfEP4e/BBdf/AOKpPhPzJIftfnj7J9t24b732Ly8 5/5Ye1AH4R/8F2f+Di34Tf8ABXf9knw3+zf4D/Zq8ReDbzQ/iNaeJZNT1fXILmOWOGwv7UwhY0BD E3itnOMIR3FfD/8AwSd/5Sm/s0/9l/8ABv8A6e7Ov1W/4K+/sif8Epf2z/2btC+GH/BAv4OeBvHH xh0/xvbap4m0n4VwyPqEXhpLO8iuJ5BIQPIF3Pp6nvvkj96/Ie0+An7Y37MH7aPh34G2vw98Q+Ff jdofi7Rv+Eb0ARqmpWuszPb3Gm+WMkCVmltnTnq60Af1df8ABZv/AILf/Db/AII1n4b/APCwfgPr njb/AIWP/bH2T+xtWhtfsf8AZ/2Ldv8AMVt2/wC2rjGMbDnqK+q/2Yfjhpv7Tf7NXw8/aS0bQZ9L s/iF4G0nxLa6XdTCSSzjv7OK6WF2UAMyCUKSAASMiv4+P+Cqh/4LFE+BT/wVl/4WF/zE/wDhAf8A hPPL/wCnT7d5Gz/t035/2K/rA/4JO/8AKLL9mn/s3/wb/wCmOzoA+gKKKKACiivCf+Co+t614Z/4 JmftFeI/Dmr3Wn6hp/wJ8XXNhf2Nw0U1tMmjXbJLG6kMjqwDBgQQQCOaAPx3/wCD5zr+y7/3O3/u Br5i/al/4N0/hP8As+f8EQtL/wCCsGl/tJ+ItR1y/wDhz4P8TN4Rn0SBLRJNan02N4fODl9sQvmK nGW8sZxk4/Mb4j/G74z/ABj+xj4u/F3xR4q/s3zP7P8A+Ek1+5vvsvmbfM8vznbZu2Ju24zsXOcC v69Pgf8AH/8AZh/Ze/4IC/BP45ftlaXb3nw30P8AZ/8Ah/8A8JHb3nh/+1I386y0y3t82ux/Nxcy wEfKdpAbjbkAH8//APwSE/4OLPiz/wAEiv2btc/Zx8Bfs2eHfGNnrnji58SSalq2tz20kUk1nZ2p hCxowKgWatknOXPpX9BP/Bdb/gqd42/4JIfsheG/2lfAnwn0vxhea58RLPw1JpmrahJbRwxz6ff3 RmDRqxLA2aqB0w5Patf9gbxr/wAEk/8Agpd8IdU+OP7J37NngHVvDuk+I5dCvLrUvhTaWTrex28F w6BJrcMQI7mE7sYyxHY1/PP/AMELf+CoPwT+BH7XviTxb/wVb+K3iLxt8O7j4d3lnouk+MLa68T2 sOtNf2DwzJazeascgt47tRMFBVXZcgOQQD+hD9h/4+ar/wAFsP8Agjw3xH+Inh238CzfGnwf4p8N 6ja6LM10umxtcX+k+bGZApdtiCTBwNxx05r8/wD/AIggf2cf+j7/ABt/4Sdn/wDHa9A/aX/4OXf+ CNV1+w78TvgF+yv8Rda8N6vrHw38Qab4L0/w/wDD280uG11K6srhYGjMcaLATcSB/MGMMS2c81+N f/BPT9nj/gs9/wAFRJ/Ftv8AsgftBeOtZbwSti3iD+0/i9c2Pki7Nx5G3zrgb8/Zps4zjAz1FAH9 LH7UHxKvv+CJ/wDwRubxZ8O9Li8dP8C/AOg6LpkOtSG0XVEims9OEknlbvLYq+/C5GRjpX5n/CD9 knRP+DvbQ7r9un48+Mbv4Nal8N7r/hBLPQPCNsupw3sCKNQ+0vJcFGVy18ybQCMRg5ySB+oWi+L/ AAN+wf8A8EgPCGrf8FMLdNSsfh78L/Dtj8Ul1Kz/ALeE18i2ts5dcSfayboqd/zZPz54zX88v/Bd /wD4KlfAD47/ALSnhLxL/wAEnfih4g8D+CLTwNHbeIdP8HWV14Xt59VF5cs0r28PlLK/ktAvmlSc KFz8uAAf0Tf8FR9Di8Nf8E3vFnhqGdpU0+DQbZZWGC4j1OyXcfc4r8d9iZztFfRv7FX7I/7ev7LH /BE340eFv27tb1LVvEOu+NtH1zQZr/xgdaddLaXSufM8xzGA0crFMjHJ75r50HTkV/Xv0fXCXCeJ jpf27/GED+e/Fnmjn9J/9O1/6VIAAOgo2r020UV+88sOx+W80u4bR6U0ogGQg9elOoPTpR7Om+iD ml3PtrWv+CT/AII/4K7f8ElPgz8C/HXxe1bwbbeH/Gur63DqGk6bFcyTOLzUoPLKyMoAxMTnOcrX oH/BHz/g3m+FX/BIP48eJPjr4C/aQ8QeM7nxJ4RfQZtP1jRILaOGNrqC480NG7EnMAXBGMMfSvWv +Ce0eo6P/wAEx/DYdZLa4XR/ENzA27awVry+kSQd+QysD7iv5Cj+21+2bn/k7j4nf+F9qP8A8er/ ADr4ukpcWZg1t7er/wClyP684bjKPD+ET/59w/8ASUfvv/wVL/4Orvjh/wAE9/29/iH+x74V/ZK8 K+I9P8F3tnDb61qHiK5hmuRNYW10SyJGVXBnK8HooNfP/wDxG9/tIdv2EvBP/hWXn/xqvZf+CIX/ AAVR/wCCQvjT9m74Jfsj/tT+HdP8Y/H/AMR6odD1PVPFXw1OrXOoahd6rMlmJtRnhcyDypbdN7OQ iqFyAuB9z/8ABQr9pj/giz/wS+uPCdt+19+z14H0ZvGyXzeH/wCzPhDbX3nC0MAn3eTbnZj7TFjP XJx0NfOntGv+1/8A8FSfG37Nn/BFXTP+Cp+j/CjS9U1u+8B+EfEDeE7jUJI7VJNYl09JIhKFLlY/ trFTjLbBnGTX8wH/AAV7/wCCpvjX/grp+0pof7SPjv4TaX4NvNF8D23hqPTNI1CS5jljhvLy6Exa RQQxN4y4xjCD1Nftj+37/wAFR/2Gf+C2P7E3iH/gkz/wTL8QXmq/FDx1DpkXgfwzqHhmbRdPFvpV 5b6lPGJp0SGBY7OxnKrkAlFRRkgV5J/wTd8XfsKf8EAfgbqn7HP/AAW4+EvhmD4reJfFk/jPw+q+ B4PFGfD1xbW1jAftUMUqx/6Vp19+5LAr97GHBIB8/wD/AAZUf8pSfiB/2QHVP/T3odfov/wVK/4I g/DrR/2rPiJ/wXwT4760/ij4X2Vn8SrH4etpMP2C+ufC+l280Fm9xu8xI5zpiB3CllErYBwM2fh7 /wAHJH/But8JNak8SfCmGHwxqE1q1tNf+HvgzNZTSQllYxs8NurFCyIxUnGVU9QK/EX/AILb/wDB TvV/2xv+Ch3xU+KX7LX7R/jyT4S+LLXS7bS9HbVr+wtZoU0SztbuJrJnVVR5o7jcpXD7iTndkgH6 LfBmP/iMmOpD9oFv+FKf8M5eSdI/4Q7/AImn9s/2/v8AN837Ts8ryv7Fj27c7vPbONor9x/2Yfgf pv7Mn7NXw8/Zt0bXp9Us/h74G0nw1a6pdQiOS8jsLOK1WZ1UkKziIMQCQCcCv4ZPhx8bvjP8HPtg +EXxd8UeFf7S8v8AtD/hG9fubH7V5e7y/M8l137d77d2cb2xjJr+17/glxreteJv+CZf7OviPxHq 91qGoah8CfCNzf399cNLNczPo1ozyyOxLO7MSxYkkkknmgD3aiiigArk/j18GvCX7RfwP8Zfs/eP 3vF0Hx14U1Hw9rjafMI5xZ3ttJbTGNyGCv5cjbWIIBwcHpXWUUAfkrrv/Bof/wAEYfC3lf8ACTeO /iZp/n7vJ+3fECzh8zbjO3daDOMjOOmRXc/8HA/wp8DfAb/g2u8efA34X3lxceGvBfhHwNoXh64u 7hZpZLG013RbeBnkUBZGMcaEsAAScgDNfGX/AAfOdf2Xf+52/wDcDXz/APtZ/wDBw7+yx8f/APgg 7pX/AASp8L/Bj4gWfjSw+Gfgrw3J4gvrexGltcaNPpclxICly0vluLGQJ+7zl13BecAHzb/wTG/4 Lbf8FG/+CavwG1f4H/sg+BfDOp+G9X8XXGu31xrPhG51CVb6S1tbd1EkUyKF8u2hIUjOSTk5GNj/ AIIDf8Ew/gV/wUD/AGyPE3we/bgtvFPhzwnpvw1vNasb6yvl0pn1CPUdOgSMy3ETKwMVxOdgGSVB zhTX68f8GVP/ACi5+IB/6r5qf/pk0Svpr/g4B/4JdfGX/grV+xx4Z/Zy+B/jzwz4d1bRfiZZ+JLi +8VS3CW728On6jatGpt4pW8wveRkZUDCtznAIB81/wDEJ5/wQ4/6K/48/wDDmWH/AMjV9df8Eqv+ CTH7DH/BMCfx1P8AsZeMNe1ZvGy6aviP+2/E1vqPlC0N15GzyYk8vP2mbOc7sDGMGv5Wv2if+CX3 xk/Zt/4KY2f/AAS68W+PPDN94yvvFfh7QY9e02S4OmLPq8dnJA5LxLLsQXke/wDd5yrbQ3Gf1l/Z Hspv+DPGXXtS/bvK/EqP9oZbWPwuvwjJlbTjofmm4+1f2gLXAk/teDZ5Zf8A1cm7b8uQD9Hv+Dkb TNR1j/gih8dNL0fTp7q6m0rSRFb2sLSO/wDxOrAnCqCTxk1+Qv8Awbu/8EAf2P8A/gpd+y340+LX 7YNj8Q9L17Q/H76RpsGi6omnxtaCxtZgxSW3cs2+WQbgcYAGODn9xfir/wAFQPg98Jf+CYNr/wAF Utc8A+JrnwXdeCdG8TR+H7WO3OqC21J7ZIoyGlEXmKbpN37zHytgnjP5+j/g9j/4J6A5H7LPxl/8 A9J/+TqAP1R1zxJ8IdO8JR+EofGHhrUNPh0wafc6ZqWq28iXVuE8sxSKSQwK5U5BByQQQSK/Hv8A b1/4KT/8EPf2D/2ldW/Z1+Jn7CfxD17V7C0tby41Dwh4vd7BvtEQlCx51OPAUNjAQAYwBX88XjTW 7fxL4x1bxFaRSJDqGp3FzEkmNyq8jMAcZ5wazK9DL83zbKeb6liJ0ubfknKN/Xlav8zjxeW5fmFv rNGM7bc0U7fej+lr/gnN+2D/AMEVP+ClPi/xN4Q+Fn7FPjzw3N4Y06C8vJvFnjiaGOZZZCgWMpqj 5YFSTnHFNsf2tP8AgkFqf7dsf7BOm/8ABOX4uXGuzeKP7Dh8TW/iK6fSXl2bvNEo1LcY8d9ufav5 p8kdK/o+/wCCB/8AwcR/srn4Yfs9f8ErD8F/iB/wmn2G38M/8JB5Fj/Zf2nMj+Zn7T5vl4/6Z59q 9T/XDi3/AKGFf/wbP/5I4f8AVvh//oEp/wDgEf8AI7r/AIKMfG7/AIJRf8E1/Fvhnwl8VP8AgnJ8 WPEc3ijT57yzm8J+IbydIVikVCsm/UUwxLAjGciuV/YK/be/4JIftz/tJ6T+z58LP+CZXxd0XWr6 zury1vvGGq3A08C3iaUrL/xMJM7gMAFGBJ5r9rsAcgV+QvxY/wCDyD9gj4R/FLxJ8KNd/Zl+L1ze +F/EF5pN5cWtrpflSy207wu6br0HaWQkZAODyBUy4u4slG0swrtf9fZ//JAuHOH4u6wlP/wCP+R+ l0Fz4Mj0aTwp461zRfD8EukGyttGhv4rdbS0ZCgWNTjGF4B2gcAAADFfzn/8HEX/AARX/wCCd/8A wTS/ZZ8F/F39j7x14k1TXtc+ICaPqUGteLrbUI1tDY3UxZUihRlbzIYxuJIwSMcivk7/AILu/wDB Sb4S/wDBVL9uCH9p/wCC/gfxF4f0ePwTp+itYeKI4FufOgluHZ8QSyLsImXHzZ4OQK5P/glJ/wAE pfjX/wAFcfjZ4g+BvwO+IPhbw5qXh3ws2u3d34skuVgkhW5gt9ifZ4ZW37p1PIAwDznAPzzbk7s9 pKysj9j/APg3+/4IK/sFfEP9kL4B/wDBUTxtrXjW1+IOn6o/iZmj8SQw6Wl1p2sXCwFomgyI9ttH uHmDPzcjPHA/8HrP/F0dU/ZtPw1X/hIPsNv4uF62h/6X5G9tG2B/K3bc7WxnGcHHQ1+k37P/APwT A+Mfwl/4IRah/wAErNc8eeGbjxpd/C/xN4Zj8QWslwdLFzqUl80UhLRCXy1F0m793u+VsA8Z/OT9 ke+j/wCDPKLxBpv7eCN8Sn/aFa1k8Lt8I8SjThofmi4+1f2h9lwZP7Xg2eXv/wBXJu2/LlAfAH/B sPe2nhT/AILk/B248T3UenR2aeJkunvpBCIW/wCEe1NdrF8bTuOMHvxX9CX/AAUN/wCCGv8AwT7/ AOCtnxj039pP47+J/Fl1rGieF4fDdrJ4N8UW8NqLeG4ubpQ48iX95vvJMncOCnA6n8nPH3/BrD+2 d/wUS8d61/wUD+Ffx/8Ahjovhf46avc/ELw3o/iC51Fb+wsNalbUreC5ENo8YnSK5RXCO6b1bazD BPtP7KX7a/w+/wCDS34f3n/BOD9t7wrrHxE8WeNNak+JGna38K1il06DT7yKHS47eQ3720gnWXR5 3YKhTZJHhidwUA/O3/ggB/wS++A3/BQT9sTxN8G/24LbxV4c8J6Z8NLzWtOvrO+XSmfUI9Q0+BIz LcRMrAxXE52AZO0HOFNfr5/xCef8EOP+iwePP/DmWH/yNUH/AAerf8otvh/gf8190v8A9Mmt1+W3 /BPr/g10/bI/4KLfsh+Ef2yPhV8e/hnoug+Mf7Q+waZ4guNRW8h+yahcWL+YIbSROZLZ2GGPysuc HIAB+r2gf8GiX/BGHxV53/CM+OviZqHkY877F4/s5fLznG7baHGcHGeuD6V+oHwH+DfhH9nX4HeD P2ffh8942g+BfCeneHtDbUJhJcGzsraO2hMjhVDP5cS7mAAJycDpX4W/sjMf+DO7/hIB+3iP+Flf 8NE/Zf8AhFf+FR/vf7O/sHzvtX2v+0fsuPM/tm38vy9+fKk3bcLu/cv9nH42+Hv2lv2evAf7R3hH Sryx0n4geDNL8SaXY6kqC4t7e+tIrqOOUIzL5ipKA21iMg4JHNAHZ0UUUAFeWftyaz8ZPDn7Fvxe 8Rfs7RajJ8QNP+F/iC58Cx6Pp4u7t9YTTp2slhgKOJpTOI9se1t7YXac4Pqded/tcfHCX9mP9lf4 lftKxeGv7ab4d/D/AFrxN/YxvPs/2/7BYzXXkebsfyt/lbd+xtu7O1sYIB+If7BZP7YDeKh/wdof 8Sj/AIR37D/woH/hfX/FD+b5/wBo/tz7D5X2H7bjydH83Pm+Vuhxs807/wA0P2r/APgkn+2br/7U nxK1v9jj9gf4o698I7zx9rE/ws1zwn4J1LUtL1Hw297M2mXNndqkguraS0MLxzB3EiMrhm3ZPW/8 Fxf+C5d3/wAFn/8AhV/2r9mSP4c/8K2/trb5fjI6t/aH9ofYPWzt/K8v7D/t7vN/h28/p5/wQH/4 OO739ob4n/s+f8Elz+x/HpMVh4Ah8Mf8J5/wnxnL/wBieHpZPtH2L7CuPO+wY2ecdnm53PtwwB+d H7Htj/wc5fsCfDW++EH7In7OHx/8GeG9T1yTWL7TLX4JvcrLfSQwwvNuubCRwTHbwrgMF+TpkklP gT/wXH/4OQP2oPF9z8Pv2b/2hPiD4812z059Qu9H8I/DXTNQuobVJI42naODT2ZYw8sSliMBpFGc kV/W8c9q/APVv2GYv+DQVf8Ah5dpnxNP7QD+OZP+FaN4Mm0b/hFhZC9zqv2/7WJr/wAzZ/Ywi8ny l3faN/mDy9rgGh4StP2DLr9gzXP22f8AgqD4u8H+H/8Agoh4f8I65rwb4geKv7E8VWfiDThct4Zl bRPOhiEgtrfSnhja12zp5TMsnmEt+VfxR+OP/BY7/gt6tja+LNK+Ifx4/wCFZ+Y1uvhbwDHcf2J/ aG0MZf7NtV2+d9iG3zM58htuMNX6jWX/AARCtf8Ag5Vtx/wWhv8A9peT4NSfF7923w5j8HjxAulf 2Sf7Fz9vN3Z+d5v9nef/AKhNnnbPm272++v+CHn/AAQutP8AgjFefEy6tf2n2+I3/CxotHRlfwaN J/s/7Ab05/4/Ljzd/wBs/wBnb5f8W7gA/F3/AIJM/tefty/tRftp/DH/AIIoft5eONY1T4LM1x4S 8W/B3XtCttPaGDStOuJbexmkhhivInguLKAn96r7ocOSCwPP/wDB05+wf+yd/wAE/wD9s7wD8MP2 Q/hBbeDdC1j4YxapqWn2upXdyJrs6jexGUtcyyMDsijXAIHy9Mkk/od+2R/wSMt/+CSf7UPxI/4O LIfj83j6fwn441Txh/wqFvDA0xbr+2rp7L7L/an2mfYIf7R8zzPsp3+Vt2pu3L+P/wDwWp/4K3T/ APBYX9oHwv8AHe5+Ai/D5vDXg1dB/sxfE51X7QFu7i487zPs1vs/15XbtP3c55wADxH4xfsE/tuf s9fD+H4r/Hj9kf4j+DfDFxcQwW/iDxR4NvLGzlllUtGizTRqhZlVioByQCR0r9xv+DfL/gjr/wAE qv2qf+CTmh/tS/th/s16PrmuLq2unW/E+qeJtSs0js7W6lAaTybqOJEjiTlto4XJPev0S/4KXf8A BMqL/grL/wAE+PCf7LM/xpbwGsN7o2ttra+H/wC0932e0kTyfJ+0Qfe87O7fxt6HPH5j3n7dkn/B Dq6/4hyrT4Xj4mQ+IsaUfjBJrX9jtB/wk3WT+yxDchvs/wBr+79qHm+X1j3cAH0V/wAMVf8ABnL/ ANDp+zx/4fyf/wCWleZ/tkeAP+Dcr9jr9l/xr+0//wAE0fit8FdI+PPgrRX1L4X6l4Z+Lp1S/t9U UgI0FpPfTRzvtZsI0Tg+nFcf/wAQNWlf9JNZv/DNr/8ALej/AIgatK/6Sazf+GbH/wAt6APi/wCA f/BYH/g5/wD2qtK1DXP2Zvih8VfiBZ6TcJBql14N+E+n6lHaSupZUkaDTmCMQCQDgkCvv7/grf8A 8EJfgRdf8Eoo/j/+zb+wdr2qftI+II/D2peI5NBi1e91afULp4ZNVdrESuiMXeYuqxAR/NgKBxwu ofGST/gzddf2f9O8PD9oj/hdSnxC2rTXf/CKf2P9i/0byBEE1D7Rv8zdv3R7cY2tnNfp9/wUB/4K pXP7D/8AwS+0v/go1D8D08TSalpvh+6Pg9vEhsxH/aYh+X7V9mlz5fm9fKG/b/DngA/OP/gib/wQ E/Zc8df8E1fEnj7/AIKQfsDaxYfFKz8Qa19j/wCE0bWNIvVsY7SFrdhbiaFSm/zcMUOSCMnGB8f/ APBor+05+zn+y1+3P8RvGf7Snx08JeAdI1D4Ty2VjqfjDxBb6db3FydTsXEKPO6qz7EdtoOcKT0B r6G8V/8AB7tqnijwxqHhpv8AgmpBAuoWM1s0w+MDNs8yNk3Y/skZxuzjIz61+df/AARG/wCCSNv/ AMFhv2ifFXwHufj23w9Xw34LfXxqieFxqv2grd29v5Pl/abfZ/r927cfu4xzkAH6CftCf8HA37TO kf8ABfXT/hb8LP8AgoFor/syt8VvDFtdXVi2jz6L/YskdgdQJ1AwswiDNc75POynzfMu3j9aPih8 C/8Agjn/AMFvHsrrxdqvw9+PB+GYlSB/C/j6S4/sT+0CpIl/s26Xb5v2IbfMznyG2/xV+ZX/ABA1 6T/0k2m/8M4P/lvVbUb7/iDF8vTNMi/4aM/4aM3SySTN/wAIn/wj/wDYWBgAf2h9q8/+2P8Apl5f 2f8Aj8z5ADjf2C/+Cy/7RvwI/wCC49x+w38c/wBsjTvB/wCzH8OfHXjDwlpeg+JU0yy03R9H0u21 K20i0a+liWbEbW9nGrSTF5GVQzOWO79DP2xbz/g2U/b5+JNj8ZP2s/2jvgF4y8UaboUej2GqXHxr S3aKyjmnnjhCW1/GhAluJmyVLfPgnAAH8sH7T3xob9pD9pX4h/tEP4c/sc+PfHOreIzpAvPtH2H7 deS3PkebsTzNnm7d+1d23O0ZwOIhkEb7yP8AOaAP6Dv+CUvwf/4Kjf8ABVX9obWf2ff+Dgf4C/Ez xR8G9F8F3HiHwvY/ELwHN4cso/E0V3aW1vKlzZwWjySizu9RURGQqVZ2KEoGX9sP2aP2Zvgj+x98 FtF/Z3/Zx8CQ+GfBfh37T/Y2h295POlt59zLcy4ed3kbdNNK/wAzHG/AwAAPwzH/AAfKasBgf8Ey rf8A8PE3/wAqKP8AiOV1b/pGVb/+Hjb/AOVFAFj/AIPmuv7L3/c7f+4Gv2A/4JO/8osv2af+zf8A wb/6Y7Ovx/00f8RnjSf2qf8AhnP/AIZvx5fk/wDFW/8ACQf8JBnrn+z/ALL5H9if9NfM+0/weX8/ 7g/so/Axf2YP2W/hr+zSnic62vw78AaN4ZXWjZ/Z/t/2CxhtftHlb38rf5W/ZvbbuxubGSAd/RRR QAVx37Q3i74PeAfgJ438b/tDW9lN4B0fwhqV944h1LSjfWz6PFaySXiy2wRzcRmBZA0QRy4yu1s4 PY18/wD/AAVi/wCUWf7S3/Zv/jL/ANMl3QB8Cf8AD1b/AINAP+iffBL/AMRZuv8A5TVu/DX/AILT f8GpfwY8bWXxK+Dz/C/wn4j03zP7O8QeGv2cNQsL618yNopPLng0hZE3Ru6NtYZV2U5BIr8n/wDg 2+/4Iq/ss/8ABYM/GQftL+PviBof/Cu/+Ed/sX/hBdUsbXz/ALf/AGn53n/arO53Y+xRbduzG587 sjb+nQ/4Mtv+CVRbb/w0B8fhxnnxVof/AMp6APfv+Ipn/ghh/wBHo3H/AIbXxH/8r65P4w/8HEH/ AAbfftEeGrfwX8f/AI1eG/HWj2t+t9a6T4w+CWtanaw3So8azrFc6Y6LIEkkUOBuCyMM4Y58v/4g tP8AglV/0cD8fv8Awq9D/wDlPXwr/wAHCf8Awb1fsXf8Emf2L/DH7Rf7OnxM+KGta3rXxQsvDd1a +Nta064tUtZtO1G6Z0W1sLdxKHs4wCXK7WfKkkEAH7geFPGfwQ/am/4JKeMNZ/4JGWlhp+g+KPhz 4qsfhKvgrRz4Xji1cpe26tbxyJa/YpP7QDnzSIwHzJuwd5/mn/brsP8Ag4a/4JqReF5/20f2pvjj 4PXxk14vhsp+0DPqP2s2nkef/wAeWozeXt+0w/f27t/y5wcfv7/wazAH/ghh8F8j/l48S/8AqR6n Xwj/AMHysTyaX+zHsQnFx4y6D/Z0SgDg/wDgjV+wX/wXI+PH7Rfwd+Ov7ct947+I37Mfi3Tm1nX9 L+Inxgttf0fV9MuNMmlsXudIub+Vpx57WsixyQFkdUYqpTI7n/g4f/4N8v2m/wBpP9qjwX4t/wCC XH7Cng2x8G2Pw/jtNfj8I3GgeHIG1MX107F4HmtzI/kvD+82njC7vlwPtSy/bG+I/wCwN/wbJfDn 9rP4OaLoGpeJvBfwB8FS6bYeJreaaxlaZdOtnEqQTQyEBJnI2yL8wU8jIP5Sj/g9U/4Kmjp8BPgB /wCErrf/AMuKAOs/4NTP2tv2zfip/wAFVb74O/H39qb4leKtH0v4Z6znw74o8eX+o2UFxBcWcass M0zx7kBZVYDgE4ODXG/8F+f+VnTw1/2MXgD+dnX69f8ABMD/AIID/sZ/8E/fjvD+298F/id8TNU8 WeJPCs1vfaf4m1rTp9PRb4w3EpSO3sYZQQ6ALmQgDruPNfit/wAHPnj/AFz4U/8ABfHVPiz4as7e e/8ADFj4T1axivo2aF5ra1gmRZArKxQsgBAZSRnBHWgD+j39ub/gpT+xh/wTb8N6B4u/bL+LsnhH T/E99NZ6JcR+HdQ1D7RNEgd122UErJhWBywAPYmvm/8A4imf+CGH/R6Nx/4bXxH/APK+vz3/AGI/ jB4h/wCDufxJrvwH/wCClFrY+CNH+DdjFr3he5+CMb6bc3VzeObeVLptUfUFeMJGpURrGwYnLEcD 8+z/AMEyvgCf+C9f/DrlfF3i7/hXv/C1P+EZ/tj+0LX+2Psnlbt/m/ZvI83P8Xkbcfw0Af0ufs// AB3/AOCRH/BbDTNQ+Ifw68B+A/jTF4GnTTrnUfG3wrMkmmNOplEUX9rWauFYLuPl5XI55r8Of2wf +CJn/Byn8c/HPjb4fQeE/HWvfCm58W3kvhfwjqPx30xtIh01Lt2sUisJtU8uGOOIR+XH5a+WFUAL jA/cz/glf/wSM/Zl/wCCRXgvxZ4E/Zv8feNtcs/GWqW9/qknjfVLK5kilhjaNREbW1twqkMchgxz 0I6V+Mv7Q3/B4Z/wU6+E3x/8c/Cvw18CvgXPpvhnxhqelafNfeF9aaaSG3u5IUaQpqyqXKoCSFUE 5wAOKAPt7/gix/wRV8Nfs2/8EzPFHgz/AIKO/sGfDOf4mx67rd9a3nibw/oevXiWBs4fs5W7j8/a odJSE8zKnJwM5PwP/wAGTn/KQz4pf9kZm/8ATtp1fr7/AMENf+Cgvxn/AOCtX/BPnVvjx+0p4Z8M 6HrF34s1Tw9La+CLG5trcWsdvBhwt1PcP5n798neV4Hy8HLP+CXX/BAn9jD/AIJK/GTXvjj+zl8U PiVrWreIvDLaHfW/jbWtOubZLdriG4LItrY27CTfAgyWIwW+XOCAD4t/bn+Av/BaL4S/8FnNW/b1 m+IvxG0j9kPwX450LxP4rls/i8F0q28M2FtZyas/9jR33nSxgQ3Za3S2Z5Tu2o5cbvjP/g6q/wCC o/7Dn/BSu/8AgXP+xf8AGeTxevg2HxKviQyeG9R077Ibs6X5H/H7bw+Zu+zTfc3Y2c4yM/X3/BRP /gtD+1L8S/8AgrT4o/4IVa34D8Ax/B/4keKtH+HWueJLTSb5fEcGl65Z2cd3NBcNeNarcoL2Xy3a 2dFKpujfBDfA3/Bx7/wRd/Zd/wCCQF58Hbf9mrx74+1xfiFHr7ax/wAJxqllcmE2J04ReT9ls7bb n7XJu3b87VxtwcgH7R/Av4F/8Ee/2Wf+CPfwf/bF/bF/ZA+DVnoNn8GvBt34s8Wah8G7HU7mS5vb GxhE0ohs5Z5pJLi4Tc+1iTIWY43EejfsWfDf/ghF/wAFFfhJqXxt/Y9/Y7+B3irw1pevTaJfai/w Hs9PMV9HbwXDxeXeWEUhxHcwtuClTvwCSCAnw4/Ys+En/BRX/ghF8Hv2PPjZ4l1/SvDfiv4HeA21 K+8LXlvBfRm1s9NvI/LeeGaMZkt0Dbo2ypYDBwR6F/wTI/4Jlfs+f8Emf2fta/Z0/Z28a+Ltb0TX PF1z4iubrxpqNpc3SXUtpbWzIrW1tboItlnGQChbczZYggAA/nw/4NCvgN8Df2h/+CknjjwX8f8A 4MeE/HWj2vwP1K9tdJ8YeHbbU7WG6XWNHjWdYrlHVZAkkihwNwWRhnDHP6Pf8Fhf2hP+Ddb9mj4T fHv9i6++CHwf8L/HSz+GOrWGg6bpXwBC3FprF7ojTaa0N/b6aYYpCbm2dZRKBGzAsyFTj4L/AODK yRIv+CpPj8yMF/4sFqg5P/Ub0SuQ/wCC13wU8MftLf8AB1Bq37Pvja/1C10Lx98Tvh34c1i80mRI 7qG0vdJ0O1meF5EdFkCSMVLI6hgMqwyCAfnV8Fv2of2mP2bTqX/DO37RHjrwD/bPk/2x/wAIX4uv dL+3eTv8rzvs0qebs82Tbuzt8xsY3HP9qP8AwTF8UeJvG/8AwTX/AGevGnjTxFfaxrGsfA7wne6t q2qXb3F1e3Uuj2sks80shLSSO7MzOxLMxJJJNfndD/wZY/8ABK6YfJ8f/j83rt8VaH6/9gev1S/Z 6+Cnhb9mv4BeB/2dPAt/qF3ongDwfpnhvR7rVpUkuprWxtY7WJ5mjREaUpEpYqiKWJIVRgAA7Cii igAr5/8A+CsX/KLP9pb/ALN/8Zf+mS7r6Ar5/wD+CsX/ACiz/aW/7N/8Zf8Apku6APyA/wCDGT73 7UP/AHJP/ufr8gv+CsX/AClN/aW/7L/4y/8AT3eV+vv/AAYyfe/ah/7kn/3P1+eH/BTP/gmZ/wAF IPH/APwUh/aC8d+BP+Cffxu1rQ9b+N3iy/0bWNJ+FOsXFrf2k2sXUkU8MsdsUljdGVldSVZWBBIN AHwjX9Pf/B6Z/wAoq/h7/wBl90n/ANMeuV+Af/Dp/wD4Kl/9I1vj9/4ZzW//AJFr9/f+D00Ef8Er Ph6CP+a/aT/6Y9coA9N/4N4PjF4a/Z3/AODb3wX+0B4zsL660fwL4b8beIdWtdLjR7ma1sta1e5l SJZHRWkKRsFDMqliMsByPb/+CUn/AAWy/ZZ/4LBXPjq2/Zs+HvxA0Nvh9Hpra0fHGl2NsJvtxuhF 5P2W8uN2Pskm7dsxlcbsnHjv/Bt18MvBfxp/4N5Phz8HviTo39peHfFek+MdG1/TvtMsP2qyutd1 WCeLzImWRN0bsu5GVhnKkHBr2T4Gfsx/8EbP+CHEmp3XgPX/AAD8CG+JqwrdN44+LE8Q1v8As/eV EP8AbN84Pk/bW3eTjHnrvz8tAH81f7UX7HvxL/b7/wCDgX4yfsifB7XdD0zxJ4y+PXjCDS77xLcz Q2MTQ3V9ct5rwRSyKCkDAbY2+YrnAyR5n/wVH/4JVftB/wDBJP4y6B8D/wBovxn4N1vVvEXhldds rjwTqF3cW6W7XE1uEdrq2t2Em+BzgKRgr82cgbv7X37Yvjz4B/8ABZ/4w/tl/sb/ABd0+HV7P40e KNS8F+MtHjs9UtZYbm7u4xcQ+ak1vcRyQTNtba6kOGXnBry79tn/AIKC/tdf8FFfiFpfxV/bG+LX /CYa/oujDSdNv/7BsNP8mzE0kwj2WMEKN+8lkbcylvmxnAAAB95f8Gc2P+Hut1kf80l1rH/gRZV/ Tl+0T8O9X+LfwA8c/Crw5Paw6j4m8H6npNjNesywxzXNpLCjSFVZggZwSQpOM4B6V/O7/wAGn/7E P7aPwE/4Kdy/E/45/shfFDwX4auPhbqsFv4i8WeAdR02xkllms2jRZ7iFIyzKrFVDZYAkZxX9C/7 U/jHxN8PP2ZfiJ8QfBep/YtX0HwLq+o6VeeSknkXMNlLLE+1wyttdVOGBBxyCOKAP5FP+CqP/BCb 9rb/AIJEeCvCXjz9pD4jfDnXLPxlqlxYaZH4I1a/uZIpIY1kYyi6srcBSGGNpY56gda3v+IeX9s8 /wDBNP8A4enH4o/DD/hX/wDwhv8Awkv9j/2zqP8AbH2Tfs2eV9g8jzc9vO24/ir62/4JY/tyfB3/ AILQeNfFnw9/4OLv2nvA/iPwl4H0u31H4aw+OPEmn+CI4dRnkaO5aKbTG09rpjEiAo7SBRyFUnJ/ Rb9vX4zf8E2L3/gjl8Q/+Ce3/BOz9pT4X+LtTk+Hkmg/DX4XeAfiZa+IdY1B/MVktLS3S6nu7yU/ MQo8xzg+lAH4K/8ABK7/AIITftbf8Fd/BXi3x5+zf8Rvhzodn4N1S3sNTj8b6tf20ksk0bSKYha2 VwCoCnO4qc9Aetf17fs7fDzWPhH+z94F+FPiO4tZtQ8M+DtM0m/msmZoZJre0jhdoyyqxQshIJUE jGQDxX5Q/wDBnh+zJ+0n+zL8BPjRon7SP7PXjn4fXmq+LtMn0u18ceErzSZLyJLWVWeJbqNDIoJA JUEAnBr8zf2o/wDg5b/4LZ/Dn9pr4i/D3wb+2p9j0fQfHer6dpNn/wAK58NyeRbQ3sscUe99OZm2 oqjcxLHGSSeaAP26/wCCof8AwX//AGO/+Cffx4m/Ye+Mfwx+JWqeK/EnhWG4stR8M6Pp82not8Zr eIO899FICHQlsRnAxjceK/nx/wCCo/8Awb/ftjf8Ek/g3oHxw/aM+Jnwz1vSfEXiZdDsbfwTrGoX Fwlw1vNcB3W6sbdRHsgcZDE5K8YyR+hH/BPnxn/wS2/4Kl/sral+2r/wW4/aB+GGuftHaTq19puh al4s+KUHhO+XTbOGObT1XTLG7soJFE8sxWQwFpCSpZgoA/Kv9tr/AILD/wDBRv8A4KK/D3S/hT+2 T+0V/wAJjoOia0NV02w/4RHSNP8AJvBFJCJd9jaQu37uWRdrMV+bOMgEAH9IX/BDn47eEf2Xf+Db 74e/tKeP9M1G80PwD8P/ABLr+sWujwxyXc1taapqU8iQrI6I0hVCFDOqk4ywHNfi3/wcef8ABaT9 l7/gsDefB65/Zs8A+PdCX4ex6+usjxxpllbGY3x08xeT9lu7jdj7JJu3bMblxuycftJ/wQ68K/BH xz/wbf8Aw98GftMXWmw/DrVfh/4mtPHU2saw2nWiaTJqmpJdGa6WSM28YhL7pQ6FBlty4yPH/wDh 2r/wZujg/EX4Af8AiWF5/wDLygD+eX9gX9iT4qf8FFv2r/C/7HnwU8QeH9L8TeLFvm06+8U3U8Nj H9lsp7yTzHghmkGY7dwu2NssVBwMsP0e/wCIKn/gqUDkfH/4A/8AhUa3/wDKev2u/Yy/4Ig/8Efv 2ZfiZ4U/bJ/Yw/Z3sLHXLbT5Lzwj4x0v4ia1qltLa3tm8JnhE9/Nbzxy21w219rKVkDKc7Wr3r45 /tu/safs1+IofAv7Q37Xfwx8A67daat/a6P408fadpV3Nas8kaTpFczI7Rl4pFDgFS0bgElSAAfz r/8AEFT/AMFSv+i//AH/AMKjW/8A5T17Z49/4KffAT/gjl/wS9+IH/BvV+014O8Xa98Z/Dvww8Ue HLzxR4FsbW58MPdeI4LzUrF0uLq5t7sxxw6vbLMTahldJQiyAKzv/wCDev8A4OHP2qPj3+2f4o8H f8FUf+CgHg+x+H1r8Mby80abxra+HfDdqdZXUdOSJVuY7e2Mkv2eS7IiLkFQzbTsBXx3/gof+xb4 +/4KKf8ABxhB8c/hv+zr4v8Aiz+zj4++J3gSz1X4leBNDv8AUfDGp6NHZ6RYaqyazp4MAihMN3BN NHODA8MoLI8bbQDzD/g3A/4LWfsuf8EfT8ZP+GlfAHj/AF3/AIWJ/wAI7/Yv/CD6XY3PkfYP7T87 zvtV5b7d32yLbt352vnbgZ/qO/Z6+Nfhb9pT4BeB/wBovwNp+oWmieP/AAfpniTR7XVokjuobW+t Y7qJJljd0WQJKoYK7KGBwzDBP89//Bx9/wAEC/h3+zwfg2P+CS3/AAT48fah/bH/AAkP/Cf/APCC 2fiHxR5flf2b9h8/zJLr7NnzLvbjZ5mH+9sG390P+CZPhPxV4C/4Jt/s9+BfHPhrUNF1vRfgf4Ts NY0fVrN7e6sLqHR7WOWCaKQB4pUdWVkYBlZSCAQRQB7hRRRQAV8//wDBWL/lFn+0t/2b/wCMv/TJ d19AVn+LPCfhXx74W1LwL468M6frWia1p81hrGj6tZpc2t/azIY5beaKQFJYnRmVkYFWViCCCRQB /Ij/AMEM/wDguYf+CLx+KBH7L/8Awsj/AIWT/Yn/ADO39j/2d/Z/2/8A6crnzvM+3f7G3yv4t3y/ f3/Ecw//AEi//wDM2f8A3lr9gP8Ah07/AMEsv+kaf7P/AP4ZvQ//AJFo/wCHTv8AwSy/6Rp/s/8A /hm9D/8AkWgD8f8A/iOZf/pF/wD+Zs/+8tfIP/Baf/g5AP8AwWA/Zb8P/s1N+xt/wr3+wviBa+J/ 7a/4WH/a/n+TY31r9n8n+z7bbn7bv37zjy8bTuyP6Pv+HTv/AASy/wCkaf7P/wD4ZvQ//kWj/h07 /wAEsv8ApGn+z/8A+Gb0P/5FoA+ef+DWb/lBh8F/+vjxL/6kep18H/8AB8x/yC/2Y/8Ar48Zf+g6 JX7q/Cz4SfCn4GeBbL4X/BL4ZeHvB3hnTTKdO8O+FdFg0+xtfMkaWTy4IESNN0ju7bVG5nZjkkms H45/so/st/tPrpaftLfs1+APiIuiGY6KvjrwbY6t9g87Z5vk/aopPK3+VHu243eWuc7RgA/i2/4J p/sXH/god+2/4C/Y1/4WT/wiH/CbXl3B/wAJF/Y/9ofYvIsri6z9n86HzN3kbP8AWLjdnnGD6x/w Wy/4JHj/AII7/tC+FfgN/wANA/8ACxP+El8GJr/9q/8ACKf2R9m3Xdxb+T5f2q43/wCo3b9y/fxt 4yf6zvhr/wAE7f8Agn78GPG9h8Tfg9+wv8HfCfiTSnd9L8QeGvhjpVjfWbMjRsYp4LdZIyUdlJVh lWYHgkVrfGz9ir9jf9pbxFa+L/2jf2Svhn8QNWsbIWdjqnjbwHp2q3Fvbh2cQpJdQuyR73dtoIGW Y4yTQB1nwnGfhX4ZyP8AmX7P/wBEJX5Z/wDBWv8A4L+N+z9+2trn/BIj/hk7+1v+E60rT/Dv/Cwv +E8+z/Yf7ct1g8/7B9hfzfI+07tnnr5mzG5M5H60Wlpa2FrHY2NtHDDDGscMMKBVjUDAUAcAAcAD pXmfj/8AYg/Yt+LHxOj+NvxS/ZC+F/iXxnDJbyQ+LvEHw/0681SN4MeQwupoWlBj2rsIbKbRjGBQ B/Ld/wAFwP8AggD/AMOa/hx4D+IP/DWf/Cx/+E21y70/7H/wgf8AY/2LyIUk37vt9z5m7djbhcYz k9K+hf2Cf+CMZ/Yg/Y2+Hv8AwcOL+0f/AMJN/wAIH4ej8e/8Kh/4Q/7F9u2s0f2L+1ftkvldc+b9 kb02d6/oj+OH7MP7NX7Tem2GjftJfs8+BviFZ6XO82l2vjjwlZ6tHZyMArPEt1G4jYgAEqASBg1Z /wCGe/gH/wAKb/4Z1/4Uf4P/AOFff2f9g/4QX/hGbX+xvsmc/Z/sXl+R5WedmzbntQB8k/8ABD3/ AILNN/wWT+HPjz4g/wDDOH/Cuf8AhCdbtNP+x/8ACYf2x9t8+F5N+77HbeXt24xhs5zkdK/Hv/gu n/wbdf8ADDfwS+JP/BRw/tkr4p/tLx59r/4Q3/hXf2Hyv7T1A/L9r/tCXPl+b18kb9vRc8f0Y/A/ 9mH9mr9mTTb/AEb9m39nnwN8PbPVJ0m1S18D+ErPSY7yRQVV5VtY0EjAEgFgSAcCtP4tfBf4O/H3 wVN8Nvjt8J/DPjXw7dTRy3OgeLdBt9SspZI2DIzQXCPGzKwDAlcgjI5oA/l8/wCCOP8AwbPf8PaP 2RZv2qR+2t/wgHl+Lr3RP7B/4Vv/AGrn7PHA/ned/aNv97zsbdnG3qc8c9/wWz/4N1v+HO/7PXhb 48/8Ng/8LF/4SXxmmgf2V/wr7+yPs260uLjzvN/tC53/AOo27Nq/ezu4wf6nvg38B/gd+zr4Rb4f /s+/Bnwn4F0Frx7ttD8G+HbbS7M3DhQ8vk2yIm9gqgtjJCjJ4FQfGz9nL9nr9pbw7a+EP2jvgP4M +IGk2N6Lyx0vxt4XtNVt7e4CMgmSO6jdUk2O67gAcMwzgmgD4A/4I0/s/H9rD/g2U8H/ALMQ8Xf2 B/wsH4Y+KvDv9t/YPtX2D7ZqOqW/n+Tvj83Z5m7ZvTdjG5c5H4Y/8Fzf+CHZ/wCCMF38Mbb/AIac HxI/4WNHrDbv+EL/ALH/ALP+wGyHT7bc+b5n2z/Y2+X/ABbuP64/hp8Lvhn8F/A9h8Mvg78OtC8J +G9KV00vw94Z0iGwsbNXdpGEUECrHGC7sx2qMszE8kmub+Of7Jf7Kv7T76XJ+0t+zN8PviI2iCYa K3jrwZY6sbATbPNEP2qKTyt/lx7tuN3lrnO0YAPwG/Ze/wCDzB/2bf2aPh3+zsP+Ccn9tf8ACA+B dI8Of2x/wuD7P9u+w2UVt5/lf2Q/lb/K3bN7bd2NzYyfz7/4LUf8FWT/AMFgP2pdB/aWPwH/AOFe f2H4AtfDP9i/8JR/a3n+TfX119o877Lb7c/bdmzYceXncd2B/V9/w6d/4JZf9I0/2f8A/wAM3of/ AMi0f8Onf+CWX/SNP9n/AP8ADN6H/wDItAH8of8AwRT/AOCUn/D4L9qXxB+zV/wvn/hXf9h+ALrx N/bX/CLf2v5/k31ja/Z/J+1W23P2zfv3nHl42ndlf6ev2bPgW/8AwQ4/4I36l4E/4Sdfif8A8KH+ H/izxN9rFl/Yv9ubJtQ1n7Pt33X2bPmeTvzLjG/bzsHuXwU/Yi/Yv/Zr8U3Hjn9nT9kT4X+Adbut PaxutY8E+AdO0q6mtWdJGgaW1hR2jLxRsUJ2lo1OMqCPQPFvhPwr4+8K6l4F8deGdP1rQ9a0+aw1 jR9Ws0ubW/tZkMcsE0UgKSxOjMrIwKsrEEEEigD8Dv8AiOYYcj/gl9/5mz/7y1+4P7JvxzP7UH7L Hwz/AGlj4X/sP/hYnw/0bxN/Yv277T/Z/wBvsYbr7P52yPzdnm7N+xN23O1c4Hn/APw6d/4JZf8A SNP9n/8A8M3of/yLXuHhPwn4W8BeFdN8C+BfDOn6Lomi6fDYaPo+k2aW1rYWsKCOKCGKMBIokRVV UUBVVQAAABQBoUUUUAFFFFABRRRQAUUUUAFFFFABRRRQAUUUUAFFFFABRRRQAUUUUAFFFFABRRRQ AUUUUAFFFFABRRRQB//ZUEsDBBQAAAAIAIdO4kDrvgzIxXUAAMB1AAAVAAAAZHJzL21lZGlhL2lt YWdlMS5qcGVnAcB1P4r/2P/gABBKRklGAAEBAQDcANwAAP/bAEMAAgEBAQEBAgEBAQICAgICBAMC AgICBQQEAwQGBQYGBgUGBgYHCQgGBwkHBgYICwgJCgoKCgoGCAsMCwoMCQoKCv/bAEMBAgICAgIC BQMDBQoHBgcKCgoKCgoKCgoKCgoKCgoKCgoKCgoKCgoKCgoKCgoKCgoKCgoKCgoKCgoKCgoKCgoK Cv/AABEIANgA2AMBIgACEQEDEQH/xAAfAAABBQEBAQEBAQAAAAAAAAAAAQIDBAUGBwgJCgv/xAC1 EAACAQMDAgQDBQUEBAAAAX0BAgMABBEFEiExQQYTUWEHInEUMoGRoQgjQrHBFVLR8CQzYnKCCQoW FxgZGiUmJygpKjQ1Njc4OTpDREVGR0hJSlNUVVZXWFlaY2RlZmdoaWpzdHV2d3h5eoOEhYaHiImK kpOUlZaXmJmaoqOkpaanqKmqsrO0tba3uLm6wsPExcbHyMnK0tPU1dbX2Nna4eLj5OXm5+jp6vHy 8/T19vf4+fr/xAAfAQADAQEBAQEBAQEBAAAAAAAAAQIDBAUGBwgJCgv/xAC1EQACAQIEBAMEBwUE BAABAncAAQIDEQQFITEGEkFRB2FxEyIygQgUQpGhscEJIzNS8BVictEKFiQ04SXxFxgZGiYnKCkq NTY3ODk6Q0RFRkdISUpTVFVWV1hZWmNkZWZnaGlqc3R1dnd4eXqCg4SFhoeIiYqSk5SVlpeYmZqi o6Slpqeoqaqys7S1tre4ubrCw8TFxsfIycrS09TV1tfY2dri4+Tl5ufo6ery8/T19vf4+fr/2gAM AwEAAhEDEQA/AP38oorN8YeMPCvw/wDC2peOfHXiTT9G0TRdPmv9Y1jVr2O2tbC1hQySzzSyEJFG iKzM7EKqqSSACaANKivn/wD4ex/8EtP+klX7P/8A4eXQ/wD5Ko/4ex/8EtP+klX7P/8A4eXQ/wD5 KoA+gKK+f/8Ah7H/AMEtP+klX7P/AP4eXQ//AJKo/wCHsf8AwS0/6SVfs/8A/h5dD/8AkqgD6Aor jfC37RHwE8dfCGT9oPwP8bPCOteAYbG6vJPHGk+JrW40dLa2MguZjexyGARxGKUSOX2oY33EbTjP +Bf7Wv7K37UD6pH+zV+0x8PviG2iCE6yvgXxpY6ubATb/KM32WWTyt/lybd2N3ltjO04APQqKwfi b8Uvhp8FfA998TfjD8Q9D8J+G9LVG1TxB4m1eGwsbNWdY1Ms87LHGC7oo3MMsygckVk/BH9pD9nv 9pjw/d+LP2cvjr4N8faTYXn2O+1TwT4otNVt7e4CK5heS1kdUk2OjbSQcMpxgigDtKK5L4z/AB7+ B/7OfhBfiB+0D8ZPCngXQWu0tV1vxl4ittLszcOGKRCa5dE3sFYhc5IU46V5po3/AAVJ/wCCZ3iT WLPw54b/AOCiXwK1DUNQuo7awsLH4uaNNNczOwVIo0W5LO7MQoUAkkgDmgD3iigHIzWN8QPiJ4C+ E/g3UPiL8UfG2j+G/D+k25n1bXtf1KKzsrKIdZJp5mVI1yR8zEDmgDZorhPgb+1D+zX+07p+oav+ zd+0J4H+INnpUyw6ndeCPFlnq0dpIwJVJWtZHEbEAkBiCQK1Pi98a/g9+z/4Km+JXx1+K3hvwX4d tpo4rjXvFmu2+m2UUkjbURp7h0jVmYhQCcknA5oA6eiuT+DXx6+B/wC0X4Sbx/8As/fGTwp460Fb x7Vtc8G+IrbVLMToFLxGa2d03qGUlc5AYZHIrrKACiivPPjj+1x+yt+zE+mR/tK/tLfD/wCHba15 x0ZfHXjOx0g34hKCUw/apU83Z5ke7bnb5i5xuGQD0OiuP8W/tDfATwF8Ho/2hvG/xt8I6P4BmsrW 8h8cap4ltbfR3trkoLaYXkkghMcpliEbh8OZE2k7hny8f8FY/wDgloef+HlX7P8A/wCHk0P/AOSq APoCivn/AP4ex/8ABLT/AKSVfs//APh5dD/+SqP+Hsf/AAS0/wCklX7P/wD4eXQ//kqgD6Aor5// AOHsf/BLT/pJV+z/AP8Ah5dD/wDkqvcPCXizwt498K6Z468DeJdP1rRNa0+G/wBH1jSbxLm1v7WZ BJFPDLGSksToysrqSrKwIJBBoA0KKKKACvn/AP4Kxf8AKLP9pb/s3/xl/wCmS7r6Ar5//wCCsX/K LP8AaW/7N/8AGX/pku6AP5gf+CGX/BDI/wDBaI/FAD9qH/hW3/Ctv7E/5kn+2P7R/tD7f/0+23k+ X9h/293m/wAO35vv/wD4gZG/6Shf+YT/APv1R/wYyfe/ai/7kn/3P1+eP/BTL/gpp/wUf+H/APwU f/aC8BeBP+Cgfxu0XQ9F+OHiyx0fR9J+K+sW1rY2sWsXUcUEMMdyEiiRFVVRQFVQAAAAKAP0O/4g ZG/6Shf+YT/+/VfIH/Ban/g2+P8AwR9/Za8P/tLH9sr/AIWJ/bnxAtfDH9i/8K7/ALJ8jzrG+uvt Hnf2hc7sfYtmzYM+ZncNuG+Qf+HsP/BUrt/wUp+P/wD4eTXP/kqv38/4PTST/wAErPh6T/0X7Sf/ AEx65QBL/wAEqf8AlUA8Qf8AZEvin/6Va7X48/8ABDP/AILjn/gi9d/E66/4Zg/4WT/wsaPR12/8 Jr/Y/wDZ/wBgN6c/8eVz5u/7Z/sbfL/i3cftF/wRa+G/jb4zf8Gpi/B74a6J/aXiLxZ8L/iRo2ga f9ojh+1X11qGtwQReZKyxpukdV3OyqM5YgZNfjB/xC5/8F1v+jGf/MmeGP8A5ZUAfRn/AAUt/wCD sn/h4h+xB48/Y1/4YF/4Q/8A4Ta0tIP+Ek/4Wp/aH2LyL23us/Z/7Lh8zd5GzHmLjdnnGD5P/wAE Tv8Ag4rP/BHb9nnxR8Bv+GPP+Fi/8JJ4yfXv7V/4WD/ZH2bdaW9v5Plf2fc7/wDUbt+5fvY28ZPi P7S3/BAj/grV+x/8ENe/aP8A2i/2T/8AhHfBfhmGGXXNY/4TrQbv7Mss8cCHyra+klfMksa/IjEb snABI/VT/g0K/Yq/Y5/aX/YW+JHi/wDaN/ZO+GfxA1Wx+LEtnY6l428B6dq1xbW40yxfyUkuoXZE 3OzbQQMsTjJJIB+k/wDwVi/4JyH/AILIfsN6P+z4PjH/AMK5+2a9pniX+1/+Ed/tfZ5dvL/o/lfa LbOfP+/v42fdOePy9/4g8m/Y6/4y5/4eI/8ACRf8Ks/4q/8A4R//AIVJ9j/tP+zf9N+y+f8A2tJ5 PmeTs8zy32bt2xsbT+eH7PPxv/4LqftwftM69+zZ+xb+2X8d/EGvaeb+8tfD9r8eL3TIrewt5xGd jXeoQwqqb41CBs4IwMA4+t/gp/wTQ/4OyZfjL4Ri+PXif42ap4HbxPYDxlput/tN2d/ZXek/aY/t cNxbHWXFxC8HmK8RRg6krtbOCAfp7/wRA/4OAP8Ah8r8SPHnw+/4ZL/4Vx/whOh2mo/bP+E8/tj7 b58zx7Nv2C28vbtznLZzjA618N/8F7/+Dkjj9ob/AIJLf8MZf8/Hhb/hYH/CxP8Arm/2n7D/AGd+ Hl+f/wACrqP+Dp3wz4b/AOCZXwU+EvjL/gm94fsf2fdY8VeKNQsvE+q/A+0Twnc6vbRW0bxQ3Uul iBriNHZmVJCyqxJABNfjP+wT8efhTff8FKPh78fv+CiXin/hLPCL+Mo774lat4+sZ/EX9oW+xg73 cTpPLeZO3IKSE4HHFAH7Tf8ABkD/AMm4/Hj/ALHbSf8A0jlqh8bf+CnR/wCDin4zeLv+CEf/AApD /hT32jxNqDf8LU/4SX/hINv9hXEk3/IN+zWf+v8AI2/8fP7vfn58YP6U/wDBK39ob/gk3+0F4M8W ap/wSi0HwPY6HpuqW8Xi9fA/wwl8MxvdNGxh82OSytfPYIGwwDbRxkZxX8kvx/8AjP8AGH4Bf8FA vit8SfgV8VvEvgvxFbfEnxHFb694T124029ijkv7hZEWe3dJFVlJVgDgg4PFAH9bf/BHD/gmMf8A gkv+yJN+ysfjb/wn/m+Lr3W/7e/4Rv8AsrH2iOBPJ8n7Tcfd8nO7fzu6DHP1bX8S/gn/AIK0/wDB TG18Y6TdeI/+Ck3x6bT49St3vhN8XtckTyRIpfKfaTuG3ORg5HGD0r+mhf8Ag6M/4IUqu3/huTp/ 1TPxP/8AK2gD64/bD/aB/wCGT/2UPiT+09/wiX9vf8K98D6p4i/sP7f9l/tD7HayT+R53lyeVv2b d+x9uc7Wxg/yi/8ABcv/AILjH/gtBd/DG6/4Zg/4Vt/wrmPWV2/8Jr/bH9ofbzZHP/HlbeVs+x/7 e7zP4dvP378fh/wUd/al/b9uf+Cm3w4+K3j7xJ/wTrvfE2m674mmu/iI8fhu98F2MVvFryz+Gbi6 W5nts22oLLaNYs1wN+2KUSDf9C/8PKv+DN7/AKJ1+z//AOIn3f8A8o6AJv8Agqr/AMqgHh//ALIj 8LP/AEq0Kvy7/wCCKv8AwbfH/gsF+yzr/wC0uP2yv+Fd/wBh/EC68M/2L/wrv+1vO8mxsbr7R539 oW23P23Zs2HHl53Hdhf2M/4OHvEXwj8X/wDBt9418WfAC3sYfAeqeG/BN34Ji0vSzY2yaRJrOkvZ rDbMiG3jEDR7YiiFFwu1cYHl3/BlqpP/AASr+IBDYx8ftWP/AJQtEoA8D/4gZG/6Shf+YT/+/VH/ ABAyN/0lC/8AMJ//AH6r8gv+HsP/AAVK/wCklHx//wDDya5/8lV7f/wTM/4Kaf8ABSDx9/wUh/Z9 8CeOv+Cgfxv1rQ9a+N3hOw1jR9W+LGsXNrf2s2sWsctvNFJclJYnRmRkYFWViCCDQBf/AOC5n/BD M/8ABF4/C8H9qH/hZP8Awsn+2/8AmSf7H/s7+z/sH/T7c+d5n27/AGNvlfxbvl/p+/4JO/8AKLL9 mn/s3/wb/wCmOzr8f/8Ag+ZGP+GXR/2O3/uBr9gP+CTv/KLL9mn/ALN/8G/+mOzoA+gKKKKACvn/ AP4Kxf8AKLP9pb/s3/xl/wCmS7r6Ar5//wCCsX/KLP8AaW/7N/8AGX/pku6APyA/4MZPvftQ/wDc k/8Aufr8gv8AgrD/AMpTP2lv+zgPGX/p8vK+v/8Ag29/4LUfstf8Efj8ZT+0t4B+IGuf8LD/AOEd /sX/AIQXS7G58j7B/afnef8Aary225+2xbdu/O187cDd+np/4PSv+CVpOT+z58fP/CV0L/5cUAfz B1/T3/wemf8AKKv4e/8AZfdJ/wDTHrlL/wARpX/BKz/o3v4+f+EpoX/y4r4T/wCDhX/g4T/Yw/4K yfsYeGP2dP2dPhj8UNF1vRfihZeJLq68a6Lp1vavaw6dqNqyK1rf3DmUveRkAoF2q3zAgAgH6zf8 Gsx/40YfBfP/AD8eJf8A1I9Tr9Btw9a/IT/glQcf8GgPiAg/80T+KZ/8mtdr8PP+CVH/AARk/aq/ 4LAXHjq2/Zq+IXgPQ2+Hyaa2tHxzq19bCb7cboReT9ls7jdj7JJu3bMZXG7JwAfqj8Xf+Cq37Qv/ AAVS/wCCo/jz/g34/aB8G+DNG+Dnij4ma94Tv/E3g7T7u38TR2WjzXN5bSR3FzdT2olaTT4RIxtS rK0gVUJVl5T9tb9qv4hf8GlfxD0v9iH/AIJ06Novjbwr8RNFXxzrWofGq3m1HUINQeWSwMUD6ZLp 8aweVYxNtaN33s534IUd141/bg+Ev7V37HcH/Brd8OfDfiGy/aE0vw9p/wANbjxlrFnbx+D21bw6 0Mt7Ot3FNJfG2kXTLjynNkJGLx7448sVr/sUftVfDv8A4NNPh9qn7EX/AAUf0TWPHHiz4h6yfHGh 6l8FbeHUtPg054o7ARTyapLp8iz+bYyttWN02Mh35JVQCb9rD9h34V/8G2PwNsv+Cvn7DniPxB4s +JPii+tfD2oaH8V7qC+0OO11WN7q4eOHT4bKcSK9sgQmdlCltysSCPmL/iNU/wCCo/8A0QD4A/8A hL63/wDLiv0Y/wCDvnWrXxJ/wRr0XxFYRyJBqHxP0C5hSZQGVXtL1gDgkZwecEj3r8iP+CX3/BCn 9rb47/BPwp/wVa8JfEX4cW/w78E+I5PEGq6LqWr36a1Na6LdeddJFClk8DSOtu4jDTqGJXcyAkgA 8z/4Kof8F1/2tf8Agrt4K8JeBP2j/hz8OdDs/BuqXF/pkngjSb+3klkmjWNhKbq9uAVAUY2hTnqT 0r9Mv+CZX/BqP/wT1/bR/YH+Fn7U/wAUPjR8ZtP8QeOPCsWp6rZ6D4g0mOzhlZ2UrEsumSOq4UcM 7H3qT9uD4reF/wDg7m8OaD8Cf+CbOm3ngfWPg5fTa94nufjdDHptvdW14gt4ktW0t9QZ5A8bFhIs agEYZjkD6K/4Jlf8Ffv2a/2LvGHws/4IH/FDwN451D4weB7iLwPq3iTw/ptnL4al1Bd8hlhuJbuK 6aDDD5mtVfP8HegD5b/bd+LniT/g0V8R6D8B/wDgnDY2PjjSfjHYza94mufjdG+o3NrcWbi3iS1b S309UjKSMWDrISQMFRkHz3/gsR/wQn/ZL+BH/BMW6/4KveEfiP8AES6+IfjefQ/EGqaLqWq2D6LF c61NFNdJFElkk6xo1w4jDTsygLuZ8En9eP8Agqb/AMF1f2Q/+CSPjbwn4F/aU+GnxE1y88Y6XcX+ ly+CdH0+5jijhlWN1lN1e25VizDG0MCM8ivRv2v/APgpz8Av2Lv2EtP/AOCgfxS8G+LtQ8F6hZ6P cwaXoOn2supquo+X5AaOW5jhBXzV3/vSBg4LcZAP4kzX39/wbx/8Eqv2ff8AgrX+1P4y+B/7RfjP xloek+Hfh/JrlnceCr+0t7h7hb61twjtdW1wpj2TucBQchfmxkH+lj9i7/go18B/+Cpn7EXin9pv 9n7wb4o0fQYm1bRmtPGWn2tveefBaq7tttridNhEy4O/OQcgcZ/lD/4Jc/8ABK79of8A4Kz/ABl1 /wCCP7N/jTwboereHfDLa5fXHjXUbu2t3t1uIbcojWtrcMZN86HBUDAb5s4BAP1A8aftwfFf9kz9 sWD/AINaPh34e8O3vwA1TxFp/wANLjxlrVrPJ4wXSfEYhlvZ1uopo7IXSNqlx5LmyMahI98cmGLf Lv8Awcef8EXf2X/+CP8AefB61/Zs8f8Aj3XV+IMevtrB8canZXJgNidPEXk/ZbS325+1ybt27O1c Ywc/c3gr9uD4Tfsn/sdTf8Gt/wAR/DfiG+/aD1bw/f8Aw0t/Gmi2dvJ4PXVvETTS2M7Xcs0d99mj XU7fznFkZFKSbI5MKW/J3/gqx/wRi/al/wCCQs3gW3/aX+IHgPXW+IC6m2i/8IPql9dCD7CbUTed 9rs7fbn7XHt2787WztwMgH7jf8FVf+VQDw//ANkR+Fn/AKVaFVf/AIMsz/xqq+IH/ZfdW/8ATHod WP8Agqr/AMqgHh//ALIj8LP/AEq0Kvg3/g3p/wCDhT9jD/gk3+xf4m/Zz/aK+GPxQ1rXNa+KF74k tbrwTounXFqlrNp2m2qo7XV/buJQ9nKSAhXayEMSSAAfjfX0B/wSe/5Smfs0/wDZf/Bv/p7s6/fz /iNK/wCCVn/Rvfx8/wDCU0L/AOXFA/4PSv8AglaDkfs+fHz/AMJXQv8A5cUAfP8A/wAHzXX9l7/u dv8A3A1+wH/BJ3/lFl+zT/2b/wCDf/THZ1/OD/wchf8ABaf9lv8A4LAN8G/+GavAPj/Q/wDhXf8A wkP9tf8ACc6XY23n/b/7M8nyPst5c7tv2KXdu2Y3Jjdk4/o+/wCCTv8Ayiy/Zp/7N/8ABv8A6Y7O gD6AooooAK534u/CrwN8dfhV4m+CfxQ0Y6l4Z8YeH73Q/EWni4khN1Y3cDwTxeZEyyR7o5HXcjKw zkEEA10VcB+1f8dF/Zf/AGW/iV+0s/hg62vw78Aaz4mbRRefZ/t/2Cxmuvs/m7H8rf5Wzfsbbuzt bGCAfG//ABCy/wDBDH/ozC4/8OV4j/8AlhXjHiX/AIJB/wDBpP4K8S6j4L8a6/8ACHR9Z0e+mstW 0nVP2mr23ubK6icxywSxSawHjkR1ZWRgGVgQQCK+d/8AiOY0r/pGPcf+HjX/AOVFfhz+1n8c1/af /ao+Jn7SyeGDoi/ET4gaz4mXRTefafsH2++muvs/m7E83Z5uzfsXdtztXOAAf0gf8OqP+DQD/oof wT/8Smuv/lzXo/xj/wCDeL/g2+/Z48M2/jX4+/Bbw34H0W8vlsrXV/GHxt1rTLWa5ZHkWBZbnU0R pCkcjBAclY2OMKa/k4r9/rv9uSP/AIO/LeP/AIJoaX8MW/Z9fwKR8TG8aXGs/wDCUi9WyH9lfYPs ghsPLL/2yJfO81tv2fb5Z8zcgB+k3xL+FH7HfwR/4IS/GP4ZfsDajod18KdN+Bvjw+GLjw34qfW7 Nmks9SlufLvHmmMuLl5wcyNtYMnG3aPyX/4M0f2oP2af2bdT/aKb9on9ofwN4BXWbfwmNHbxp4ts 9LF95Tax5vk/aZU83Z5ke7bnbvXONwz6JD+3ZF/wTKsj/wAGplx8L28aXGuq3w+/4XrHrX9npAfG X78Xv9jeTMW+yf20F8r7YPO+zZ3xeZhPz9/4Lh/8ELbv/gjDafDK6uv2no/iN/wsaTWFVY/Bp0n+ z/sAsjnm8uPN3/bP9nb5ffdwAfvF4J+Dv/BtZ8Ov2y5v+CgPg/8AaP8Agfa/Fq48Rahrs3ig/tFJ Ipv71ZluZvsr6mbf5xcS/L5e1d3ygYGLH7b3ww/4Nuv+CjPxF0r4r/tiftL/AAP8Wa9ouirpOmXs f7REen+TZiaSYR7LPU4kb95LIdzKW+bGcAAfyL0UAf07f8HJvxT+Bv7b/wDwTL0z9m3/AIJ//FPw z8ZvF2n+PtIvIvBPwl8QQeJdVi063t7qN7g2thJNN5MZeJWkK7VLrk5YZ/Ir9jD/AIKIf8FV/wBj DxP4K/4JYeK/EmveAfAPiHxZa6X4l+HHir4eWdpeyafrF0i3aNJd2YvIhNHPJh1dWUPlCvBHq/8A wZy/8pdLvP8A0SXWv/Sixr9XP+CgP/Bt1f8A7cf/AAU/03/go1D+2JD4Yj0/UvD93/wh7eATeGT+ zPJ+X7V9ujx5nldfKO3d0bHIB9bfsMf8Ejv+Cf8A/wAE2/EuveL/ANjX4GSeEtQ8T2MNnrdxJ4p1 PUPtEMTl0Xbe3MqphmJyoBPcmvhP/grd8JP+COP7MH/C4/8AgoP8D/id8OdF/bC8J+drug3DfFr7 Tqlt4gXYoP8AYs968DybCf3DWxXvs719Pf8ABbj/AILN23/BGz4c+BPiBc/s6SfEQeNtau9PFpH4 sGk/Y/IhSTfuNrceZu3YxhcYzk9K/mfuf+N3/wDwWOb7J/xbP/hfHxE+TzP+Jx/Ynmx98fZvtOPL /wCmec9sUAQftA/HX/grr/wWu1XTfiL8RfAvjz41TeBrd9OttR8E/CxZI9NWdhKYpf7Js1QMxXcP My2BxxUH7TP/AAWK/wCCnX7QP7On/DCP7SfxukvPA+ifYtPk8I3fgnS7Ge0bTmVYYZJIrSO4V4mi VSGfcSpD55r9ULD4xr/wZtK37P2p+Hf+GiD8bP8AioV1aC6/4RT+x/sX+jeQYimofaN/m7t+6Pbj G05yPwp+N3xHHxi+NHi74uLo/wDZ/wDwlXijUNY/s/7R5v2b7TcyTeVv2rv279u7aM4zgdKAP6J/ +DVH9rb9jL4V/wDBKa/+Dnx+/al+G/hXWNU+Jes58O+J/Hlhpt7Pbz29pGrLDNMkhVyGVWA5IODk V9v/AAC/4J4/8Eb/APgi34muv2gvh5Y+FfgzdeKNPPh6bX/GnxRu47e9jZ1ufsyHVb1ovMJtw/yD fiNu2a/B3/gjx/wbsXv/AAUY/ZHl/byg/a6i8IJ4Z8WXts3hZ/AZvzcfYI4Ljd9p+3Rbd+/bjyzt xn5ulfWd9+1xH/weHIv7B2m+AG/Z7f4at/wnreKZ9U/4SoaiE/4l/wBj+ziKw8rP2/zPN8x/9Vt2 fNuUA+XP2kPiT8OvjB/wdzeF/iR8JvH2i+KPDuqftDeA203XvDuqw3tndqsekxsY5oWZHAdWUlSc MpHUEV9Nf8Hy/wDyFf2Y/wDr38Zf+haJXwT8I/2Lpf8Agnh/wccfCn9jaf4jr4ubwT8fPBkDeIl0 n7CLzz57C6z5Hmy+Xt8/b/rGztzxnA/fT/gun/wQsvP+Cz138MLm1/aej+HP/CuY9ZVlk8GnVv7Q +3mxPa8t/K2fY/8Aa3eZ/Dt5AMf4G/HP/gj3+1P/AMEevhB+xx+2N+1/8GrzQbz4NeDbTxZ4T1D4 yWWmXMV1ZWVjMIZTDeRTwyR3Fum5NykFCrDGRXkZ/wCCVP8AwaBfw/EH4JknsP2prr/5c186/wDE DRq3/STe3/8ADOt/8t6/Mf8A4LOf8EqLn/gj9+1X4f8A2aLn46J8QW1zwHaeJv7aj8NHSxCJr69t fs/lG5n3Y+xb9+8Z8zG0bckA/o2X/g1m/wCCGDKG/wCGMLjn/qpXiP8A+WFeT/Ej/gi1/wAGpvwa 8bX3w1+MMfwx8J+ItM8v+0dA8TftHahYXtr5kayx+ZBPq6um6N0dcgZV1YZBBr6i/wCC0n/BVqD/ AII+/sveH/2k7n4FN8Ql1zx9a+Gf7Gj8TDSjCZrK9uvtHmm2uN2PsezZsGfMzuG3B/Lu7/4IaXf/ AAcm3Df8FqLH9pyP4NxfGj7vw3m8GnxA2kf2QP7COb8Xdp5/mnTPtH+oj2efs+bZvYA+hv8Ah1R/ waAf9FD+Cf8A4lNdf/Lmv1M/Z88KfB/wH8A/A/gf9nq4sZvAOi+D9NsfA82m6ob62fR4bWOOzaK5 LubiMwLHtlLuXXDbmzk/hT/xA0at/wBJN7f/AMM63/y3r9xf2S/gY/7MH7Kvwz/Zpk8TjW2+Hfw+ 0Xwy2tLZ/ZxfmwsYbX7R5W9/K3+Vv2b227sbmxkgHoNFFFABXjf/AAUT+G3jf4zf8E//AI5/B74Z aC+q+JPFnwd8T6N4f0uOZI2u7660q5gghDSMqKXkdV3MwUZySBzXsleYftsfGrxF+zX+xx8Wf2jf CGmWd9q3w/8Ahnr3iTTLHUlc29xcWOnz3UccoRlYozxKG2spwTgg80Afj5/wbb/8EEfGPwhb4zf8 PZ/+CevhO7/tD/hHf+EB/wCE+03SNc2bP7T+3eRsefyc77Pfnbvwn3tnHu3xP/aJ/wCDR34MfEvx F8Hvid8L/wBnvSfEnhPXLvRvEGlyfAeSRrO+tZngnhLR6ayMUkRl3KzKcZBIwa/Pb/iNi/4KFf8A RrfwZ/8AAPVv/k6vyc/aO+NviH9pb9oTx3+0b4u0qzsdW8f+MtU8SapZacHFvb3F9dyXMkcW9mby 1eUhdzE4AySeaAPr7/g4a+J//BNX4r/tm+FvEP8AwS00zwXa+AIfhfZ22sx+B/CL6LanWBqOotKX gaCEtL9ne0zJtOV2ruO3A6r4C/8ABDz/AIOPf2YPFs3xD/Zt/Z4+IHgTW7zTWsLrWPCPxK0zTrma 0eSORoGkg1BWMbPFExUnBaNT1Ar2L/ggD/wbyfstf8FbP2OvE37Rnxu+Mvj/AMOatofxKvPDlvZe FbixW3kt4tP0+5WRhcW0jby124OGAwq8ZyTsn/g9d/4KEQfuV/Zc+DOE+UZs9W7f9v1AHHfsy/8A BFP/AILya/8A8FKfhL+1j+1z+zn4y1ybS/ix4X1Xxf4z8UeO9M1C7FlZX1pullka9eWURW8AAUbm 2xhVBwBX9J37QH7H37Kn7WCaSn7Tv7OHgj4groPnnRV8ZeGLXUhYed5fneT56N5e/wAqLdtxu8tc 5wK/Cf8AZA/4O/f27P2i/wBrX4W/s/eKf2cPhLY6X46+IuieHtSvNOtdTFxBb3t/DbSSRl7xl3qs hK7lIyBkEcV/RAOlAHzf/wAOef8AglH/ANI3vgf/AOGv0v8A+MV/Pj/wd0fsyfs6/stftyfDjwX+ zZ8C/CfgLSdQ+E8V7fab4P8AD9vp0FxcHU76PzXSBFVn2Ii7iM4UDoBX6L/AD/g4f/aq+LX/AAXc 1D/glZrnwa+H9v4Ltfij4m8MJ4gtbe+GqG202O+aKUlrkw+YxtU3fu8fM2AOMfEP/B7Gc/8ABQz4 Wn/qjMP/AKdtRoA/Oj/gm18OP+ChXxS/aJk8Nf8ABMy/8W23xIXw/czySeC/FS6PeHTVeITj7Q08 I8vcYspv5O3g44+9v+GLf+Dxn/ocP2iP/D+Qf/LSvhL/AIJif8FI/i1/wSw/aTk/ad+C/gjw7r+s SeG7rRjY+KI52thDO8Ts48iWNt4MS4+bHJyDX6Hf8RsX/BQr/o1v4M/+Aerf/J1AHq/7Cek/FX9k bxN4g13/AIOt5NQ1XwPrFjDB8I4/jvejxvax6qjlrs2kMTXxtZPIMe5yqblwMnGK+NP28v8Agnr+ 2L4W+PvxC/4Kvf8ABOr4K3Xhb9n6z1aTxP8ADX4jeA9Us9GhsdJAVEubS2SaK6tgG3AKIVcZPy15 9/wVl/4Lv/tJ/wDBXvwN4P8AAfx0+Engfw3beDdWub/T5vCcN4sk0k0Sxssn2i4lG0BQRgA59a+j v+Cav/BYH47/ALaXwy+F/wDwQF+IHw38JaX8MfHFnF4H1Lxfo8N0uvQWTF5DNG0kz24myuMmErj+ GgDtP+CJP/BSD/gnF8Tfhz46vv8Agvn8Z9H+JXii11q0j+Ht58bPDt74tuLKwMLG4jtZZbe5+zxt LsLICu5gDg4zXM/saf8ABNSz/Y5/b81D9vj/AIKX/sqeHdH/AGQdQvdaudH17xPptjqujtaah5v9 isunQGaZQ/mweWpgBjyNwTacfc3/ABBN/wDBPb/o6X4zf+Bek/8AyDXz78Gf24/iN/wWp+P03/Bv V+0H4V0Twv8AC3w9Pe6Xa+MvBscya/JH4b3fZGdrmSW33SfZU83EIB3NtCcYAP1+/Ye8c/sA/Gz9 jXxDff8ABLfRvCcfgC5uNTs47XwT4XbRrR9VNsglHkPDD+8IaEF9uD8vJxx/N/8AAX/giL/wckfs teJbzxn+zX8APiJ4B1bULE2V9qng/wCJmmadcXFsXWQwu8GoKzJvRG2k4yoPYV/R5/wT6/4J5fC/ /gkV+xzrXwF+BnjTX/EemWepal4jjvPFkkDTm4kt0BjJt44l2fuF7A8nmvw6/wCI2L/goV/0a38G f/APVv8A5OoA/NL9qa4/bj/Z5/bT1jVf2pfGXi7Svjp4X1ixvdW17UvE5u9Ys75IIJbWf7dHNITK kXkMrrISoCgEFcD6a/Yv+Kv/AAce/wDBQ2LxHN+xt+1P8ffGy+EWtB4iNr8Z57X7GbnzvIz9qvot 2/7PN93ONnOMjPl0/wATtY/4LR/8FgvDHif9oCwtvC83xy+Jnh7RfEaeDgyLYwym008vbfaTKQwj QMN5cbj0xxX6k/tc383/AAZ6S+H9O/YRRfiVH+0It1J4oPxbBlOnNoflC3+y/wBn/ZcCT+1p9/mb /wDVx7dvzbgD7T/4K4/En9rT9mL/AINsG8cXvxR8W+E/jF4d+HngO28SeJLDxHImrwas19pNvqG6 8hkLPI7vOkjq5372+Zgxz4N/wbRfB74Xf8FRP2CPF/7QH/BRz4caJ8ePHmj/ABa1Dw/pHjD4uaXF 4h1Oz0uLS9LuYrGK5vlkkS3Se7uZViDBA9xIwGXYn1r/AILrfGPXv2if+DXnVv2gfFWmWdlqnjrw B8P/ABDqVnp6sLeC4vdU0a5kjjDszbFaQhdxJwBkk81xP/BlkSv/AASt8fOvVfj9qx+v/Ej0OgD5 g/Ye8Hftg/sofFnUPiH/AMHTF34i1T9n++8Ozad4Nt/jlrw8aaSvjB54JbVobKKW9MVz9gi1ULce UoWMypvHmhW/cH9gzxn+x18Qv2VvC3jL9gK08PQfCS9+3f8ACJw+FfD7aXp67L64S58q1aKIxf6U txu+Rdzbm53ZP4j/ALKf7anxC/4O1viFef8ABOf9t7wvo3w68KeCdFk+I+na18Kkli1CfULSWLTE t5Dfvcx+QYtXnchUD7448MBuDdj8MP8AgqD8Zf8AgjX/AMFJvh7/AMG8XwD8CeGfE3ws8O/Ezwz4 btfGfi+O4bxBJb+JLm01K7kdreWK38yKXV51ixCAFij3BzuLAH1B/wAHIfwV/wCCxvxdk+DY/wCC TWsfES1/s8+Iz4+/4QHx8mh7vMOmfYfP3XUHn42Xe3G7Z8/3d/P3t+w/ovxj8N/sWfCDw7+0TNqM nxA0/wCF3h+28dSaxqAu7ttZTTYFvTPOHcTSm4Em6QM29stuOcn4b/4OJ/8Agtf+0L/wR0/4U+vw H+F3g3xN/wALE/4SD+1P+Euiu3+zfYP7N8vyvs88X3vtsm7du+6uMc5+6P2KvjZ4i/aW/Y2+Ev7R vi7S7Kx1b4gfDLQfEmqWWmq4t7e4vtOgupI4g7MwjV5SF3MxwBkk80Aem0UUUAFcf+0L8W/A/wAA /gL43+OXxNsp7nw34M8H6nr3iC3tbZZpJbGztZLidEjYhXYxxsApIBPBIrsK5j41fCPwX8f/AIO+ K/gT8SbKa58O+NPDV9oOvW9vcNDJLZXlu9vOiuuGQmORgGBBBORQB8tf8Ex/+Cm3/BPP/grOfGw/ ZX+FV9F/wgH9m/29/wAJT4NtLPP277V5HlbHk3/8ec27OMfL1zx8+/HT/g5g/wCCNP7PHxt8ZfAH 4g/CDxe2veBvFmo+HtbbT/h1YywG8srmS2mMbm4Usm+NtrFRkYOB0r51/wCCnPwS+M//AAbqf8IQ P+CEnwl8T2//AAuH+0v+Fp+ZoFx4r3f2V9l/s3/XJL9l/wCQlqHTb5nfPljH4n/Gj4Bf8FAfj98Y fFfx1+JP7KnxIufEXjTxLfa9r9zb/Dm/hjmvby4e4ndUWAKgMkjEKOADgUAf0SaL/wAHfH/BGzw1 atZeHfBnxO0+FpN7Q2XgK0iVmwBuIW7AzgAZ9hWX/wARYX/BDn/oj3jv/wANnYf/ACTX85P/AAxP +2Z/0aP8Tv8AwgdR/wDjNf0ZRf8ABAj/AINjjGpk+Jnh0NtG4f8AC/B1/wDAqgCxa/8AB2X/AMEQ rK5jvbP4T+PoZoZFeGaL4a2CsjA5DAi6yCDyDXg3/BQ/xx4i/wCDqSLwjp//AASL8R6josnwNa/k 8f8A/CxLx9CEy6x9nFl9n+zGfzsHS7vfu27dyY3bjj83/wBtj9kT9hj4V/8ABeHS/wBkT4L69Yzf Am4+IngvTrq+h8XfaoBp17Dprai39oeYcANPc5ff+7wRkbeP6S/+CVP7AH/BMD9h258czf8ABOTx RpupSeJo9NHjAaf8QP7c8tbc3X2Xd+9k8nPnXGOm/B67eAB3g3X/AIa/8Eh/+CU/g34qftd+FoLm ++D/AMNdA07xvqnhXTo767mvVS2sJZIZJPKabdNJnexUlSSeeK/nQ/4OPP8Agp7+zX/wVS/av8E/ Gn9mK28SQ6P4f+HkeiagvibS0tZvtK313PlVSWQFNk6c5BzkY7n3/wD4LQ/8FC/+C3Xxz+LPx+/Y Pl+E/inWPg3P8QNT0bS4dN+EcjNcaXZ6p5loUvI7cs4/cQnzAx3DucmtT/ghD/wR7/4JsfHv9mzx b4l/4KxaLdeB/G1n44e28O6f4w8ZTeF559K+x2zCVLeaSJpU85p180AjKsuflwADgfhb/wAGgX/B RjxJe6P4g+LHxa+FfhHwZeQpea14mOvXF5JptiY/MebyDBEJGVP4TLGuerqMsPevhH/wRO/4IP8A wV8f+GfG2r/8FJviZrWueFNYsdQuPsvg9/7Pvbi2lSUgKunSfuXZPuiVyFON7da9r/Y5/wCCh37S 37c//BFT9ovxn8ePG1lqM3g74nWHhbw7caXpsNqq6SLnSgI28oASbllcFjksG618rf2kMZ3j8K/T uBeBsHxPgamKxNSUVGXKlGy2SbbbT720tsflPH3HmacM5hTwuDpQlePM3K73bSSSa7eZ98/8FTPC P/BFL/gqr4J8J+CPiZ+094h8FQ+EdUuL61uPA/gO6hkumljWMrL5umuCoC5GAOSa+MrD/ghj/wAE AtKvI9R0v/gpl8bLe4hbdDPb+GHR0b1DDSMg/SuTOoqf4qP7RT+9X3H/ABCHIf8An7V++P8A8ifB f8Re4p/580vul/8AJn6L/wDBLPxZ/wAEpP8AglT4L8WeCfhp+3R8QPGkPi7VLe+urjxv4b1GaS1a GNowsRisEAUhsnOeRXR/8FBvix/wSo/4KM/s2a1+zGn7VM3w9vtevLe5t/GGheBr63uLW4ilEiF3 ktUBjLgeYC6Fl3Deudw/MUakgPX9BSnUVxww/SlLwhyK2lar98f/AJEqPi9xRzK9Cl90v/kil4h/ 4NaP+CrPw+8fyeOvh9+0/wCC/GfgHSbyPU9P8R/8Jne2smq6am2bzfs3lyqjNHn5BK6k9HZSGOf/ AMHEv/Baf/gnf/wUs/ZY8F/CL9j7wJ4k0vXtD+ICaxqVxrPhG20+NrQWN1CVDxTOWbzJoztIAwCc 8Cv3M/4JTzQeKf8Agmn4Fs/E92z2t1a61Z3Mksu3ZbrqN7Ht3fwhY1Cj0AHpXxkP+CA//BsYRz8T fDv/AIf0f/JVfg2Y4X6hmFbDXv7OUo378rav+B/QeV4z+0Mto4q1vaRjK3a6Tt8j5y/4I7/8HFv/ AASt/Ye/4J5fC/8AZz+O3w+8ZT+OPB9perqmpaR4ItLmMyyalc3MbRztcK7ERyx84BBBA6V9P67/ AMHdn/BGLxQI/wDhJfAfxK1Dyd3k/bvh/ZzeXnGcbrs4zgZx1wK/Ar/gq5+zb8DPgr/wUy+IH7Nv 7D8D674LsdW06z8F2+j6o2sPeNNp9rI0cUqF2uGNxLIoAJOflHTFfe3/AAbe/wDBCf4F/tx2fxik /wCCjP7N/jzT5PDMmgf8If8A2g2oaH5i3A1H7Vt4TzseTb567Mjpu54zuPRvhJ+yT8df2E/2yrj/ AIOEv2mNYsNQ/ZV1bXNW8ZWHhvS9UkvdWGj+JkuIdGjOmSKsAkR9Usi8fm7YgjlS2wZ+K/8Agvz/ AMFPvgT/AMFA/wBs/wAMfGX9iG58VeG/Cem/DWx0XULG8sl0pn1CPUdQnkk8q3lZWBiuYBvJydpG MKKn/wCCo3/BXP8Abantfiv/AMEhZfHOkn4IeA/GVx4K8N6H/wAI9bfa4dI0HVRHpsTXe3zZHRbG 3DSE7n2ncTuNfQf/AAb1/wDBMr/gj5+2Z+xX4o+K3/BQLxhpOn+NdP8AidfaXpUOofE7+xXOmR6b p00TCDzk3Dzp7keZjkgrn5cAA+4/+DyLSNK+G3/BMvwHrnw60u30C+l+O2mwS3miwrayvEdG1pjG XiCkqWVTtzjKg9hX5gf8ExP+CRH7Zkvhv4V/8FzfEmv+Gbz4Q/D3xVH8QvEzT+IJpdck0jw1qrSa gI4DEVkm2abOIkMoDfICy54+lP8Agk5+1h8af+Dlz9ojWv2Fv+CsWu2vi74d+EvBdx470XTvDenx 6LPHrVtd2mnxStPaBHdBb6ndqYydpLqxGVFfsd8P/wBnr/gnD+zt+ylcf8EjvD3xJ8P6V4V1DRdT 8MSeBdS8fR/2w8GtvPJNApkl+0eZMb9zHj5sSpt/hoA+Pdc/4O7f+CMXijyj4l8B/ErUPJ3eT9u+ H9nN5e7Gdu67OM4GcdcD0r9Of2fPiz4G+PfwE8D/AB0+GFlcW/hrxp4Q03XvDtvdWqwyxWN5ax3E CvGpKxsI5EBUEhTwCcZr+b//AIOQv+CF/wAEv2Hj8Gx/wTk/Zs8eaj/wlH/CRf8ACZf2edR1zy/s 39mfZN3Enk58+5x034PXbx+/P/BLjRNa8M/8Ey/2dfDniPSLrT9Q0/4E+Eba/sL63aKa2mTRrRXi kRgGR1YFSpAIIIPNAHu1FFFABXDftPfHDTf2ZP2a/iF+0jrOgz6pZ/D3wNq3iW60u1mEcl5HYWct 00KMwIVnERUEggE5NdzXz/8A8FYv+UWf7S3/AGb/AOMv/TJd0AeN/wDBGP8A4LgfDf8A4LKH4kD4 ffAjXPBP/Cuf7H+2f2zq0N19t/tD7bs2eWq7dn2Js5zneMdDXDfs8/8ABxf8Jv2g/wDgrNqH/BJ/ Sv2avEWm65p/jrxR4abxfca5BJaPJosV/JJMIQgfbKLBgq5yvmDOcGv5fv2VP2+P2x/2Hv7e/wCG S/2hPEPgP/hKPsv/AAkH9g3Cx/bvs3neRvypzs8+bH/XRq/Xj9oX9rj/AIJTfDX/AIJOaf8Atifs pfGPwLpf7dVx4H8MarqnjTQZnHid/Et9LYL4inZmGzz5YrjUxNxgiSXGOKAP0K/4K/f8HFvwm/4J FftI6H+zf48/Zq8ReMrzXPA9t4li1TSNcgto4o5ry8tRCVkQksDZs2c4w4HY1/OX/wAEh/8Agln4 2/4K8ftMa9+zh4C+LGl+DbzRfA914mk1PV9PkuY5Y4byztTCFjYEMTeK2c4whHcV+lX/AASD/a6/ 4JSftn/s4a78T/8Agvp8ZfA/jf4v6f43uNL8M6r8VJpJNQh8NpZ2csEEZjAHkC7n1BgOu+ST2r0j 9t8/sar8KtOP/BrOfD3/AA0D/wAJDF/wmH/CkN39rf8ACHeRP9r83zfl+y/b/wCyd3fzPJ96APyK /aY/4JaeNv2aP+Cq1j/wSw1j4saXqmt33jDw1oC+LbXT5I7VJNYispI5fKZt+2P7aoYZydhxjIr+ jP8A4IAf8EOviV/wRtu/itdfEH48aH42HxEi0NbQaNpM1r9j+wm/Lb/MZt2/7YuMYxsOeteE/wDB N7/h2ybX4Zf8PiW8H/8ADd3/AAlkH9uf8LC3nxR/an9pH+wN+z5PM+xf2Z5P+x5We9fpx+1R+3r+ x1+w/FoUn7Wf7Qfh/wABr4mNyNAbXrho/txt/K87ZtU52edFn/rotAHrwAHAFfzNf8HsX/KQv4W/ 9kZh/wDTtqNfqB/wUN/4K/8AwA/aU/Y58bfBP/glB+2fpfif9oLXLW1T4c6D4DvC2rXc8d5BLci3 DoFJFpHcs2T9xWr+b/8A4Kgf8PPf+Fw6D/w9RHjX/hNP+EZX/hH/APhONn2n+y/tE2Nmzjy/O87/ AIFuoA/cn4N/8EufG3/BKT/ghV8ZPht43+LGl+LZvGXi7QPE1vd6Xp8luttHLd6REIWEjElgYidw 45rhfhl+yP8As1xfsXeHP2tPjv8AEfxxZr4i8aSeHYdP8J6RbXXlTfvSkhWV1Zl2wtnaSxJACnPG p+zxN/wUlh/4IE/HO4/4KWnxj/wkQ8baB/wiP/CZbPO/sf7Xo/l+Vt/5ZeZ5mM85zXhPwu/4KU/t afBT4J2vwD+E3xKGg6JZ6lLewzafZxi63yFiymVwx2ktnGM5AwRjn9x8PMHnOM4UnHLp8svrF5O9 vd5I3V+WVtbdD8n4yw+Xy4gVXGQ5l7Gy0v73M7aXXn1PsrxP/wAEL9S0PS9BfTPjBNfSX/jU2usX 62SxQ2Ghi0mumu2iY+YtxiONPKJI3yDkA7q8h/4Zl/YetpdP0zxF8T/ijpt74i1qC18LmPQLO8W8 sbsE2OpMiOjLHKFb90MyqUYFRkE8db/tSf8ABTP4afDPwXqlxa6+unp4zj8T+Hdeu9Na5u9S1C6h dVMkhLPPHPHdMgRhhwxUZKkCdv2l/wDgpH4R1HxB8PfBXhGTwHfteT+I/ES6HocWnySedKtuZjLI T+6Eh8tRGwVCGAxtYD6Gjh+LtfbZhTkruzjOMdnZt+7LyVradbbngVsv4cdnSwco7XTi5dFt7y8+ vmfRnjX/AIIH/EXT/AGg3XgP4r22p+IpPEX2PxDHcRpHZwWJuHj+1xEHcSiBHaIkn5nUElQD89/t 0fsr/Bn9jv4w+IPg63xK1zULyz0KxvdCkms48XMs2/ekm0YCjaOcjAyfmPFZ8X7U3/BTCX4MyeEN L1bVodA8HQ6/pura1B5YmbzHX+0VnuS5Mzh7hG3AltxDKcqSPFP2kP2q/ij+1X8S3+LXxevrOfWJ LGGzaSxtFgj8qIEINoPXmvU4fwPF08f/ALdjYVaUea/I1e7acebTsnp0TtrucubYHh36p/smElCo +X4rtWSadte/Xq0ftL/wSX0mXxZ/wS38CaBDcLE2pQ+IrZZGUlUL6pqCbvcDNfkaf+DIL9pEnP8A w3b4H/8ACUvP/jlfr5/wRSm+0f8ABM74Vzf3rrXf/Tzf15v/AMHEZ/4Kf/8ADK3gs/8ABKz/AITb /hNP+FgR/wDCQf8ACDbPtP8AZf2G6zv3/wDLPzvJ/HbX858Sf8lFjP8Ar7U/9LZ+15DD2eS4aHan D/0lHw3+xR/wZ/fH39lX9sL4XftM65+2b4P1az+H/j7SfEN1pdr4auo5buOzu452iRmkIVmCbQSM Amvv7/gs1/wXF+Gv/BG25+HNv8QPgLrnjZviJHqzWraNq0Nr9j+wmzDb/MVt2/7YuMYxsOetfP8A 8If+Cm/irwX/AMEn7z9j749/tUXFj+3RN4D1zSrHwXql1jxO3ii6e6bR4AoXZ9okSaxMYzgh0z3r 5p/YQ/s8xeKT/wAHZZX7R/oX/Ch/+F8fe2Yn/tn7D5PbP9l+bn/pljvXinrH5a/An9n/AFX/AILX /wDBXbXPhx8OfEVv4Fm+NXj3xV4k0661qFrpdMjZb7VvJkERUu2yMx5XA3HPTiq//BXn/gld43/4 JGftMaH+zV48+LWleMbzXPA9r4kj1TSNPlto4o5ry8tRCVkYksDZs2c4w49DX3R/wTs/ZH8dfsF/ 8Fq4f+ClnxG+Dd18Pv2TdN8YeLNR8L/FC8hEegw+H9TtNRttEljcEt5M4vLKOL5cnzkzjNfpl+1H +1z/AMGv/wC2d46tfin+1D8Zvgn428SWGjx6XZatrc08k0NmkssqQAgAbRJPKwHq5oA+KfhF+xH4 k/4NE/Ec3/BSH48+O7H4yaR44sW+G1r4Z8I2j6bc2tzeOmqLeNLcF1aNU0eSMoBuLTKc4U5+G7j9 t/w3/wAFHv8Ag5R+FP7Z3hHwHfeGdO8ZfH/4cfZ9D1K7Sea2+yTaRYtudAFbc1sXGBwGA6ivqL/g 3l+PXxi/4LQftoeKP2Xv+CpvxB1D43fD/QPhheeKdG8KeOJBPa2msQ6jp1pFeoECkSrb3t3GDnG2 d+Oa/UD9uH/gkV/wTU/ZS/Yt+L37Uf7Ov7HPg3wj8QPhr8MNf8VeBfFekWbpd6LrOn6dPd2V7CxY gSw3EMUikggMg4NAH6HYGc4or+R79lb9vj/g5V/bfGu/8Ml/tCfGTx5/wjH2X+3/AOwLiGT7D9p8 3yPMyoxv8ibH/XM1/Uj+xB/wuT/hi34Q/wDDRX9o/wDCwf8AhV/h/wD4Tr+18fa/7Z/s6D7b52OP N+0eZux/FmgD1CiiigArhP2ofgbp/wC05+zZ8Qv2btY16fS7P4geBtW8NXWp20QkktI76zltWmVT gMyCUsASASK7uigD8N/+IIH9nH/o+/xt/wCEnZ//AB2j/iCB/Zx/6Pv8bf8AhJ2f/wAdr9Mv+Ch3 /BWn9iv/AIJcf8IgP2wPG+raN/wnP9of8I7/AGZ4fuL7zvsf2bz93kq2zH2uHGcZ3HHQ15r+yF/w cPf8Ewf25f2iPDv7LX7PHxR8Qal4w8Ufa/7Hs73wfeWsUn2a0mu5d0siBVxDBIwyeSAByRQB8Ln/ AIMgf2cQM/8ADd/jb/wk7P8A+O1+O/8AwSI/4Kl+Nf8AgkR+0tr37R3gP4T6X4yvNa8D3Xhl9N1b UJLaOKOa8s7ozBo1YlgbNV24xhz6V/agTxX5Dt/wX1/4Ni1cq3wz8N5zz/xYH/7koA8F8M/sMeHP +Clfwqk/4OnfGHj6+8L+NdDs7n4gR/CfTbRLjS5bjweXgt7U3bkShLkaLGXbblDO20HaM/m3/wAF mf8AguJ8Sv8AgsjbfDm2+IHwH0PwSPh2+rNanR9Wmuvtn24WYbf5irt2fY1xjOd59K+9Pi5+z/8A tQftT/tk2/8AwV3/AGLNRubP9hOw1zSfEmqaHZ+IP7KsW8PaIlvH4iT+wN6b1eSx1LdB5X+kbmOG 83n5r/4OQ/2/v+CX/wC3FZ/ByP8A4Jx+GNN06TwzJr58YHT/AIf/ANh+YLgad9l3fuo/Ox5Fxjrt yem7kA8h/wCDaj/lN98Bv+wvq3/pk1Cvq/8A4PYuP+ChfwtH/VGYf/TtqNfohpH7At78e/8Ag3H+ Hej/ALGPwa8K6X8bfEHwL8GzeHPFmmWtppOprdFNPluZhqICSRu8AnDPvBcMykncQfyg+If/AAbE /wDBfr4u6pDrnxX8NWnii+trfyLe88RfFq1vZYotxby1eadiq7mY7QcZJPegD9BPBf8AwVM8af8A BUv/AIICfG/4qeN/hTpfhKbwV4s8O+Gba10vUJLhbmOK+0aUTMZFGGJlIwBjivzg/tUYx5le7/8A BIu2ktv+Dd/9rv4dQyxza3ovxe0efUtOt5FklghW50jMrKpJEf8Ao1xhyNp8p8H5Tj5oN+xGRIa/ prwVjGXDdddfav8A9IgfC8T4H6xjozt9m34v/M9t8Rftm/F7xj4Z0nwh4xn0vVtN0W9tbqxtL7TV aNWt7UW0UZQEK0QUbvLI2E4BBUBAmjftl/GLw94guPEehahYW811p8NndLJYidZkS9+3MX84uXMl 0WlfJIJfgKFQJ4l9vf8A56/pR/aLf3v1r9O/sDKOXl9jG3a2nTpt0PD+rYn+Z/1se9L+3N8aD4B8 QfDprux+w+KLi+n1iVI5Ulmku5C87jbIFjLHap2qAUXYQVaRX8lGrAD75rn/ALf/ANNKP7Rk7N+V dWHy3B4Pm9hBR5nd26vuZ1MBUrW57u2x+r2g/wDBUbxn/wAEuP8Agit+zT8VPBXwr0vxZN4y+J2q +G7i11S/kt1to5dU1aTzlMYJLAxAbTxzX7JLnaM1+E/xq/YH/aa/bh/4IPfsu+EPgL4QtbzUPB/x O1PxZrkOqapFZ+XpSX2rsZk80jeSssbBRkkMCOteV/8ABxH/AMHA/wCyn+2r+yv4L+Hn/BPT9ovx zp/irSviBHqOtS6fY6jorNp4sbqIgzfJvHmyRfJk9M44r+KeJmnxJjWtva1P/S2fp2Xw9ngaUe0V +SPJf21f+VxrRR/1cR4B/wDRGkV+zn/BZf8A4Ia/Dj/gsjd/Dq7+IPx71zwUfh3Hqy2o0fSYbr7Z 9uNmW3+Yy7dn2RcYzneemOfNf+CLF9+zj4L/AOCHfw5/4KA/tReAdG1zW/C/hXW/Evij4hat4di1 LXDHYanfv9o+0ujXEssUMChDuLARqq9AKsn/AIO0f+CK5GP+F2+Kv/Df6j/8brwzsKH/AAcEfBnT /wBnH/g2p8V/s9aRrc2p2vgPwl4F8O2upXEQjku47LWNItlmZQSFZhEGIBwCa/k9r+i7/gn7/wAE 3/8AgpN8ZP8AgrLZ/t8fGu7uPF37KXxC8SeJPF2h6H4m8cLqFnd6Hq1pfXGimTSJ5XC7Tc2TiJo8 wsqnCmPjL/4OFf8Ag3w/a4/bQ/bW8L/FP/gn3+zp4I0/wVp/wxsdK1SGx1DTtFQ6mmo6jNI3kfJv Pkz2w8zHOAufl4APyQ/4JB/8FT/G3/BIr9pPXP2kPAfwm0vxlea54HufDUmmatqEttHFHNeWd0Zg 0aklgbNVxjGHJ7Cv0p8Nf8HTnxs/4KbeJNP/AOCbnjL9k7wv4V0f9oK+h+Guq+JtN8Q3Nxc6Rba6 40uW8iidAskkSXTSKjEBigBIBr92F/Yl/YxKg/8ADInwx6f9CDp3/wAZr+Zn/grB4j+C/wCx5/wd Pf8ACw5/D1j4Y8C/D74tfDnXtUs/D+jrHDZ2Vtp2h3dy8VvAoBbCyvtVcsxPUmgD90v+CMn/AARB +HX/AARrb4kf8K/+O+teNl+Iw0f7X/bGkw2v2P7B9t27PLZt2/7a2c4xsGOpr7kr+ZP/AIORv+C6 fwT/AG4/+FNH/gnH+0p4803/AIRf/hIv+Ey/s/8AtHQ/M+0/2Z9k3cx+fjyLnHXZk9N3P77f8EuN b1rxN/wTL/Z18R+I9XutQ1DUPgT4Rub+/vrhpZrmZ9GtGeWR2JZ3ZiWLEkkkk80Ae7UUUUAFFFcZ +0d8bfD37NH7PXjz9o3xdpV7faT8P/BmqeJNUsdNVDcXFvY2kt1JHEHZV8xkiIXcwGSMkDmgDwX/ AIKc/wDBHD9kX/grT/whB/apvPF0X/CAf2l/YP8Awi2tR2eft32Xz/N3wyb/APjzh24xj5uueP5X L74yeLP+CPH/AAV78eeNv2R47Sa8+DPxU8XeHvB//CWQm8RrRJb/AEpTcBDH5j/ZpG+YFRvwcY4r +oP/AIJG/wDBbP8AZ7/4LEn4gD4D/Czxn4Z/4V3/AGT/AGr/AMJdDaL9p+3/AGzyvK+zzy/d+xSb t237y4zzj8tP20/+DQj9uv8AaX/bH+LX7RvhL9o/4TWOk/ED4ma94k0ux1K61MXFvb32oz3UccoS zZRIqSqG2swyDgkc0AfOp/4PHP8Agrr/ANAr4S/+EXcf/JleU/8ABAb/AIJh/Ar/AIKCftj+Jvg/ +3BbeKPDvhPTfhpea1YX1nerpTPqEeoadAkZlniZWBiuZzsAySoOcKa+lD/wZOf8FCwM/wDDUnwZ /wDAzVv/AJBr379qn9tb4f8A/B2d8O7H/gm/+xF4W1n4d+LPA+sx/EfUdc+KixRadPp9nDNpclvG bB7mTz2l1iB1DIE2RyZYHaGAPmz/AIKR/wDBTH4/f8EovFPxJ/4IU/sPt4Z1f4Gab4ZfQdJutesG 1LWpoNf01by+H2uGWON3E+p3KxkRfKAikMVJPEf8G7P/AAR3/ZI/4KMXvxdh/bxu/FnhlPCEWgt4 WNjrUek/aDdHUPtOftELebt+zwY2427uc7hXiHgf9iD4i/8ABOX/AILz/CH9jn4seKtF1vXvCfxw 8Btfal4eeZrOYXV3pt4mwzRxvwlwqnKj5gcZGCf3x/4OJ/8Agip+0H/wWIsvhDb/AAH+KPg3w03w 9k15tUPi6a7UXH24aeI/K+zwS/d+yPu3bfvLjPOAD7i/Zp8KfAv4AfBjwX+zN8IvHdnfaR4L8NWW g+H4bjWoLi7ktbSBYo95TG99kYJIUZOTgV+Y/wDwcPf8Fqv+CiP/AATU/am8F/CX9j7wP4b1TQdd +H8er6lNrXhO51CRbw311CVDxTIFXZDGdpBOSTnnj8qP+CIfwG8S/stf8HJXgH9mrxnq9jqGr+Af iJ4m8P6nfaWzm2uLi00zU4HkiLqrbCyEjcoOCMgdK/rbwAcgUAfiH+0V8Kv2W/8Ag3Z/Zrk/bw/Y 8v7/AMfXHxN1zS9E+LHwt8ZeMLe60nXtPu4bmeZfKjg3QzRuXWOVhIqLNIjpIsjKfmvQP+CpX/Bv x430yPxTqf8AwRt+NH2u8XzL2Lw/4mu5bKGc/wCsSJk1SJWRWyARHHwPuL0H5+fsMf8ABNv4t/8A BVH9ubxR+zD8F/G/h3w/rEcWr601/wCKJJ1tvJgulRkzBFI28mZcfLjg5Ir+n/8A4JTfsieOv+CN /wDwSwl+EXx68Q6T4mvvAMOv+ItTuPCLytDcW++a88uL7QkTeZsG35go3d8c13YLNMyy3m+qV507 78kpRv62av8AMidOnU+JJ+p8J/8ABP8A1b/gg9/wUE8VeIvCvg3/AIJo/EjwZJ4d0+G7nuPHHjbU LOO5WRygSIjVm3MMZI7DFe+ftG/sEf8ABHf9m/8AZ38SftJ61/wT68Wa7ovhnSX1Ce28P+PNVmnu olYDEX/EyCsefXFfkz/wcMf8F4f2bf8Agr58Kvhv4D+BXwk8ceG7nwZ4gvr/AFCbxZDZrHNHNAka rH9nuJTuBUk5AGK/ez/ggco/4c5fs9nb/wA08t//AEZJXof61cTf9B1b/wAGz/8AkjL6rh/5F9yP hv8AYB8K/wDBCf8A4KCeF/EXijwd/wAE6vHng1PDmoQ2s9v448eahZyXLSRlw0QGqtuUYwTxzXd/ tx/sr/8ABI39gD9mzUv2q73/AIJpeKPFkej3Fsljo9j431SYXc00gSEMJL6RPKLldzFJAFydj9Dp /wDBwv8A8EHv2lP+CvfxW+HHj34E/FvwP4btfBvh+9sNQh8WTXiSTSTTpIrR/Z7eUbQFIOSDn1ry rwp/wdufsO/sj+FdN/ZQ8dfs5fFXUta+GOnw+EtY1DSrXTDa3V1p0Ys5ZYTJeK5iZ4WZdyq20jIB yKmXFHEso2ljazX/AF8n/wDJD+q4f+Rfcj6c/wCCU/8AwUT1X9vD9hTxl8dfi/4G8N/C9bXUtX0L wh4AtLjyE0rSLexh+zx/vdhkPzMPMWONDgBUUKFH4Pf8G4X/AATB/Zq/4KpftY+Nvgt+0/c+JItH 8P8Aw8k1uwbwzqiWkxuVv7SABmeKQFNkz8YBzjnjB+z/ANp7/gnP8V/+DqT4lr/wU+/Yv8a+Hvh9 4PtdNi8GNoPxPknj1M3lgzzSTAWMVzF5TLeRhf3m7KtlRwT9X/8ABvv/AMG+37UP/BI79qHxj8cv jj8Y/AXiPTfEfgKTQrW18Jz3rTxzte2txvf7RbxLs2wMOCTkjjGSPD8zc+2vh9+wp+yH8I/2DLj/ AIJT6B42vl8D3XhbU/DMlreeIrdtYNrqTTvMA+wfvSbp9h8vjK8Hv/PH/wAHL3/BHj9kv/gkze/B i3/Zau/Fky+PYfELa5/wlGsR3ZBsjpvk+Xshj2f8fUuc5z8vTHP6XftAf8G7X7VXxa/4Lu2H/BVH QvjN8P7fwXafFLwz4nfw/dXF8NUa206OxWaMKtsYvMY2r7f3mPmXJHOPTP8Ag4n/AOCI37RP/BYe 9+ENx8B/il4L8NL8PYteXVP+Eumu1+0G+OnmPyvs8Ev3fsj7t237y4zzgA+Ef+DfL/g4K/bV+NX7 XfwP/wCCdHxak+H9j8L9N8J3GhreQ6K9vfLa6XoFw1oWuHuCm8tawhjs+bLAAZGPdP8Ag4T/AODg 39sj/gm5+2p4X+BP7It58PNU8M6v8MbHXL641jSH1CVb6XUtRt3USRXCKq+XawnaRkEk5+YAfnL/ AMFCf+DXr9sb/gnJ+yN4q/bF+K3x6+GetaD4TewW+03w7cag15N9qvoLNNgmtY04e4Vjlh8oOMnA P5pW/wDrl/3h/OgD+wX/AIOGf+Chf7Vf/BNb9jDwr8cf2QfD2kap4l1b4nWehX1vrWhy6hELGTTt RuHYRxOjBvMtYRuzgAkY5GPzl8bf8E+f2Wf+CpX/AAS3+IH/AAW4/bS8R6tpP7RmufC/xTrupaFo euQ6bpq32hQXtjpirYTI8yq1vplmXUyEyMzMpUOAP1z/AOCqv/BUj4Of8Ek/2e9F/aL+N/gDxN4i 0nW/GVv4bt7LwrHbtcR3Etpd3SyMLiWJfLCWcgOGJyy8YyR+Gv8AwUR/4Jd/GT/gsp4Y+Kf/AAcP fAPx74Z8M/CvxF4NvPElr4L8YSXCeII7fw3pn9m3cbrbRS23mSS6RO0WJiCkke4odwUA8r/4Nvv+ CT37Dn/BT8fGVf2zvF+vaT/wg/8Awjp8N/2H4mg07zftv9p/aN/nRP5mPssGMY25Oc5GP6if2fPh P4G+AnwD8D/Av4YXlxceGvBfg/TdB8O3F1dLNLLY2drHbwM8igLIxjjQlgAGPIAziv4//wDgkd/w RN/aF/4LE/8ACwB8B/in4M8Nf8K6/sn+1f8AhLprtftP2/7Z5XlfZ4Jc7fsUm7dt+8uM84/rk/Yq +CfiL9mn9jf4S/s4+L9Usr7Vvh/8M9B8N6pe6azm3uLix06C1kkiLqrGNniJXcqnBGQDxQB6ZRRR QAV8/wD/AAVi/wCUWf7S3/Zv/jL/ANMl3X0BXz//AMFYv+UWf7S3/Zv/AIy/9Ml3QB+QH/BjJ979 qH/uSf8A3P1xH7bf7XX/AAda+G/2zvi74d/Z08KfHab4f6f8UNftvAsmj/BKG7tH0dNRnWyMM501 zNEYBHtkLMXXDbjnJ7f/AIMZPvftQ/8Ack/+56v18/4Knftyzf8ABNn9hDx1+2pb/DJfGLeC/wCy 8eG21g6eLz7XqlpYf8fAhm8vZ9q8z/VtnZt4zuAB/P5/w2p/weNf9CZ+0R/4YOD/AOVdfN/7H37L v/BwJ+wP8Tb/AOMn7I/7Gvx58G+JdT0OXR77VLb4O3Vy0tjJNDO8O25s5EAMlvC2Qob5MZwSD/Sj /wAESv8Agqzc/wDBX/8AZa8Q/tJXXwLT4fnQ/H914aGjJ4mOq+d5NjY3X2jzTbQbc/bNmzYceXnc d2Av/BbX/gqrc/8ABIL9lXQP2lbb4HL4/bXPiBa+GP7GbxJ/ZXk+fY3119o877NPu2/YtuzYM+Zn cNuCAfF/wi/YC0b4mf8ABKDxB/wVs/4KC/s76vD+2d4Z8BeKPFknjrxZb3ml6rYavof206Hdvpyt FaqYYLHT2RWt9kixqzq+9i35i/s//wDBZn/g5q/avbVo/wBmL4w/E74hNoIgOtL4M+FenakbATeZ 5PneRpzeXv8AKl27sbvLbGcGvo39p3/g8r1L9pD9mv4hfs7yf8E7INHXx74G1bw42rL8WGuPsQvb OW28/wAr+y08zZ5u7ZvXdtxuXOR3f/BjQf8AiaftOc/8u/g3/wBC1ugD8c5/2pP20v2dv249a/al 1bxdrHhf46aX4u1S917V9T0WCK+tNYnM0d751rLD5cchMsytGYgFLEBQQMfanwG/4K3/APB0f+1J 4avPGX7NfxC+LXj7SdPvjZX2peD/AIR2GowW9wEV/Jd4NOZVfY6NtJzhgehFfTH/AAXu/wCDbuz+ EHgX9oT/AIKy/wDDYcmoS3Xiy58U/wDCB/8ACBCML/aerxp9n+2/bmyI/tWd/kDds+6uePlX/git /wAHE19/wR5/Z/8AFPwJtf2R4/iEvibxk2vf2lJ46OlfZibS3t/J8sWNxv8A9Ru3bh97GOMkA+Lf 2af20f2rv2HvjlqHx2/Z0+KF54P8cT211YahqqaZbTSmOaRXniaO4idFJeNc/KCCuBjmvrj4Ff8A Bfv/AIK8ftAfG7wb8Bvi/wDtmaprXhPxt4q0/QPFGjyeGdIiW+068uY7e5gLxWiugeKR0LIysN2Q QcGvz98Va4fE/ijUvEptfJ/tDUJrnyd+7y/McttzgZxnGcDNfsJ/wQo/4NvLT9uT4F/Df/goy/7Y knhiTT/Hhuv+EQXwCLwP/ZmoD5ftX26PHmeV18o7N3RscgG//wAHWX/BLL9gn/gnv8EvhH4r/Y8/ Z6s/BeoeI/FWo2mtXFrrN/dG5hjto3RCLq4lC4Yk5UA881+if7Jfij9pLwX/AMGuvg3xV+x9bazN 8TrH4JpL4Li8O6SL+9a989tohtzHIJXxn5djfSvm3/g9+/5Nw+A//Y7at/6RxV8x/sG/8HdeofsQ fsffD79k23/YDh8TJ4D8Ox6UNdb4oGz+27GY+b5P9mSeXnd93e3TrQBzo/bV/wCDxr/oTf2iP/DB wf8AyrrF/wCCNX/BGz9pf9or/gpxZX3/AAVH/wCCf3xKbwH4ittb1LxTqXjLwfqmj2c2oyQSzRu8 8awCNmnOQqsoJOAMcV+23/BDf/gsxdf8FkPhx48+IN1+zunw7/4QnXLTTxap4sOq/bPPheXfuNrb +Xt24xhs5zkV8E/G/wD4PTtU+D3xo8X/AAiX/gnDBqC+FfFGoaQNQPxcaL7T9muZIfN2f2U2zds3 bdxxnGT1oA8L/wCC0X7Wv7Tn/BD39tWz/YU/4JK/EW6+E/w1vvCen+IF8G6Tp9vqay6teTTxTTiT UY7ifc6wQrsD7RsGFBJz9of8G7fx/wD+C7nxb/ar8Z6J/wAFUdB+KVr4Lt/h9JP4fk8c/DSPRbZt U+3WigRzLZwb5PJab5Nx+XcccZH4of8ABS//AIKbz/8ABWX/AIKD+Fv2qLj4LL4DaKx0bRP7DTxE dTBFvdyP5vnfZ4Pvedjbs429Tnj+mP8A4Ldf8Fb7n/gjx+zx4V+PFr8A0+IR8S+NE0A6W/ig6V9n 3Wlxced5gtrjf/qNu3aPvZzxggH42/8ABc3/AILmf8FV/wBkz/gqx8Xf2fP2e/2utS8OeD/Depad Houiw+HdLnW2WTSrOdwHntXkbMkrt8zHG7A4wB4t8AP+CyX/AAc3/tXxatL+zH8Xfih8Ql0IwDWm 8GfCnTtS+wGbzPK87yNOby9/lSbd2N3ltjODXyB/wUm/bQl/4KG/tteO/wBsib4dDwm/ja8tJ28P Lq324WfkWVva7fP8qLzM+Ruz5a43Y5xk/R3/AAQ+/wCC6d1/wRjtfiZbWn7MMfxF/wCFjSaOzGTx kdJ/s/7AL0drO483zPtn+zt8vvu4AP6dPBn7Pekft0f8E1Ph/wDBb/gob8PLrxFc+LPhx4auviZo OuxzadcTaxHb2l1OJ0tzC8Eq3se5o12BWUqVAyteN3H/AAbU/wDBEeOIyQ/sIaTuXlceLNb6/wDg b61+cf8AxHK6t/0jKt//AA8bf/Kig/8AB8pqx6/8Eybf/wAPE3/yooA+Kf2w7D/g5y/b7+Glj8Hv 2uv2cvj/AOM/Del65HrFjplz8E3tlivo4ZoEm3W1hG5IjuJlwWK/PnGQCP2B/Yw+D/xX+Af/AAaP eM/hL8b/AIba54R8UaT+z/8AFL+1PDviTS5bK9tPNn16aPzIZVV03RSRuMgZV1I4INbP/BEz/g48 v/8AgsB+1R4g/Zruf2Povh8uh/D+68Tf2ynj46qZjDfWNr9n8o2MG3P2zdv3nHl42ndkfPv/AAX5 /wCDju+/Z4+Jv7Qn/BJdf2PotXj1DwDN4Z/4T3/hPjAYxrXh6KT7R9i+wvnyft+NnnDf5X3k3fKA fkL/AMErvjT/AMFjPg+PHTf8El9F+Id3/aP9l/8ACff8ID4BTXNnl/a/sXn77WfyM77vZ93fh/vb eP67/wBh/W/jH4l/Ys+EHiL9oqDUY/iDqHwu8P3PjqPWNPFpdrrL6bA16J4AiCGUXBk3RhV2Nldo xgfil/wYyfe/ai+ngn/3PV+/1ABRRRQAVx37Q3i74PeAfgJ438b/ALQ1vZTeAdH8IalfeOIdS0o3 1s+jxWskl4stsEc3EZgWQNEEcuMrtbOD2NfP/wDwVi/5RZ/tLf8AZv8A4y/9Ml3QB8ffBb/gvv8A 8GzH7Nv9pf8ADOvxI8G+Af7a8n+2P+EL+A+r6V9u8nf5XnfZtKTzdnmybd2dvmNjG453fiX/AMHJ H/BvJ8Z/BN78NfjD+0ZpPizw5qXl/wBo+H/E3wd12/sbry5Flj8yCfTWjfbIiOu5ThkVhggGvxl/ 4Nvv+CKv7LP/AAWDPxkH7S/j74gaH/wrv/hHf7F/4QXVLG18/wC3/wBp+d5/2qzud2PsUW3bsxuf O7I2/p0P+DLb/glUW2/8NAfH4cZ58VaH/wDKegD1L4O/8HD/APwbe/s7+GrjwZ+z/wDGnw34F0e6 vmvbrSfB3wS1rTLaa5ZERp2ittMRWkKRxqXI3FY1GcKMHxh/4OIP+Db79ojw1b+C/j/8avDfjrR7 W/W+tdJ8YfBLWtTtYbpUeNZ1iudMdFkCSSKHA3BZGGcMc+X/APEFp/wSq/6OB+P3/hV6H/8AKevh X/g4T/4N6v2Lv+CTP7F/hj9ov9nT4mfFDWtb1r4oWXhu6tfG2tadcWqWs2najdM6La2Fu4lD2cYB LldrPlSSCAD9afEX7IX/AASu/wCCh/8AwTJ8efGL/gnh+xR8Gddk8cfDnxNYfDTXLD4R6bo1zJq6 QXdlCY2u7WCS1dbyPasr+WFKBwwXDV/OJ+0H+yb/AMFgP+CIaaTdfEjW/G3wSHxMM62beCPilDH/ AGz/AGf5ZYTf2Revnyvtq7fNx/rm2Z+av6Nf+DWuWOH/AIIXfBd5P+fjxN2/6mPU6+Ef+D5H/SNL /ZkMHzbbjxjnbzj5dEoA/V3/AIJ16Dof7Tv/AASX+Bmn/tJ6Na/EK38VfBnwzdeKIPHFuurJrE7W NvM0t0LoOLhzKBIWk3EuA3Xmum/4def8Ez/+kdvwL/8ADR6N/wDI1YP/AAR6uIR/wSn/AGb4i43L 8D/C425H/QMgr6O+1wBthfB/2uKAP5t/+Dgj9s3/AIIJ/Gv9itvhL/wTn8GfDfT/AIoWXxCsXvG8 K/BSXQLpLKJLlLhPtbafApTeY8oJDuwDg4yP0M/4NafG3hr4a/8ABCTQfiH4x1BrXSNB1fxRqOqX SwvJ5NtBeTSSvtQFmwik4UEnoATxXE+IP+DM3/glt4l8QX3iG8+Pnx7WfULyW5mWDxTom1WdixAB 0gkDJ4yT9a+4v2Rf+CZfwB/Yr/YXvv8Agnr8L/GPi2+8G6hZavaTal4g1C1l1QJqXmeeRJFbRRAr 5rbMxHHG7dzkA+WfjN/wcE/8G1H7R2n2Ok/tDfFbwn48tdMmabTbXxn8C9Y1SO0kYAM8a3OluEYg AErgkCsv/gpt+zr/AMEsfit/wQ4+Kn7X/wCyJ+yJ8I7ax1b4Zy6t4N8XaL8J7HS7xEMqKs0Ra1in gbg9QrCuPH/BlV/wSyIz/wAL8/aA/wDCp0T/AOU9fLp/bc+LK/tg/wDELZ/wj/h//hnv/hI/+Fa/ 8Jl9jn/4TH+ydvned9r877D9p3cb/sXl4/5Z96APxj+DP7WX7VH7OWn32k/s9ftL/EDwHa6nMs2p WvgzxlfaXHdyKCFeRbaVA7AEgFskA8VxGs6zq/iLV7rxB4g1W5vr++uZLi+vrydpZriZ2LPI7sSz uzEksSSSSTX9OUf/AAZYf8Erpf8AV/H79oA/TxVof/ynr8bv+CZH/BMj4Bftm/8ABYbWP+CffxV8 XeLtP8F6fq3ii1h1TQdQtYdUKacZ/IJkmtpIizeUu/EQzk7QvYA5n/gnr/wRd/4KR/tyeGtH/aV/ Zf8A2fI/Enguw8XLZXert4u0myMc9u8MkyeTdXUcp2o6nIQg5wCSCB/QR/wdC/8ABPb9rn/go3+x x4B+FP7HXwqXxZr2i/EyPVtSsX16x0/ybMafeQmTfeTxI37yWMbVYt82cYBI+CP2wv8Agof8bP8A g1v+LS/8Ey/+Ce3hbwt4z8A3GkQ+MpNX+MVjc6jq4v75nhmiEum3FjD5IW0iKr5O8Fny7AgD6n/4 N5P+DgT9sX/grN+1P4z+CH7SPw3+GWh6T4d+H8muWNx4J0fULa4e5W+tbcI7XV/cKY9k7nAUHIX5 sZBAPLf2H/jj/wAEGf8Agmv+yz4S/Yk/4K1/B34U6T+0N4Dt7i3+JGn698D/APhI7yGee6mu7YSa jaafcw3JNncWxBSZwoIQkFSo+EP+DkH9qf8A4JDftNXvwdl/4JS+H/BNjHosWvjx1/wh3wtl8Nb2 lOnfY/OElnbfaMeXdbcb9mW+7v5m/wCCsvwH8JftR/8AB0jr37Ovj3UNSs9A8e/FzwhoGsXmjzRx 3UNrd2OlwSvC8iSIsgVyVLI6ggZUjg1P+Djf/gjH+y1/wSFu/g/b/sz/ABA8e68vxAj19taPjjVL G5MJsW08ReT9ls7faD9rk3bt+dq424OQD9pvgX8C/wDgj3+yz/wR7+D/AO2L+2L+yB8GrPQbP4Ne DbvxZ4s1D4N2Op3Mlze2NjCJpRDZyzzSSXFwm59rEmQsxxuI9G/Ys+G//BCL/gor8JNS+Nv7Hv7H fwO8VeGtL16bRL7UX+A9np5ivo7eC4eLy7ywikOI7mFtwUqd+ASQQE+HH7Fnwk/4KK/8EIvg9+x5 8bPEuv6V4b8V/A7wG2pX3ha8t4L6M2tnpt5H5bzwzRjMlugbdG2VLAYOCPQv+CZH/BMr9nz/AIJM /s/a1+zp+zt418Xa3omueLrnxFc3XjTUbS5ukupbS2tmRWtra3QRbLOMgFC25myxBAAB/Nz/AMGw n7ff7KP/AATo/b18X/Gv9sL4nP4T8M6p8Ib/AESx1FNDvdQ8y+k1TS50i8uzhlkGY7aZtxUKNmCQ SAf3T/bd8Pf8EzP+Cgv/AASW+Ov/AAUW+C3wI+HPjW41/wCB/jG+0D4nap8M4IdYludO029s0nE1 5apdxyQS2flxu21lEKFDtCmv5/8A/g3p/wCCXvwC/wCCsv7Z3ij9nX9ozxf4w0XRdE+GN54jtbrw TqFrb3T3UOo6dbKjNc21whjKXchICBtyoQwAIP8ARR8bv2L/AIUf8E7v+CA/xq/Y2+C3iPXtU8N+ EPgD8QBpd74ou4Jr+X7XZ6neyea8EMMZxLcuq7Y1+QKDkgsQD8Y/+DVP/gqX+wz/AME0T8eD+2l8 aJPB/wDwmo8L/wDCN+X4a1HUftf2P+1vtH/HlbzeXt+1Qff27t/GcNj+mD4SfFPwL8c/hT4Z+Nvw v1o6l4Z8Y+H7LXPDuom1kh+1WN3Ak9vL5cqrJHujkRtrqrLnBAIIr+Cf7POR/q2/75Nf28/8EngR /wAEs/2aQf8AogHg3/0x2dAHv9FFFABXz/8A8FYv+UWf7S3/AGb/AOMv/TJd19AV8/8A/BWL/lFn +0t/2b/4y/8ATJd0AfkB/wAGMn3v2of+5J/9z9fkF/wVi/5Sm/tLf9l/8Zf+nu8r9ff+DGT737UP /ck/+5+vzw/4KZ/8EzP+CkHj/wD4KQ/tBeO/An/BPv43a1oet/G7xZf6NrGk/CnWLi1v7SbWLqSK eGWO2KSxujKyupKsrAgkGgD4Rr+nv/g9M/5RV/D3/svuk/8Apj1yvwD/AOHT/wDwVL/6RrfH7/wz mt//ACLX7+/8HpoI/wCCVnw9BH/NftJ/9MeuUASf8Eqf+VQHxAfT4J/FPHt/pWu186/8GNHOq/tO Z/59/Bv/AKFrdfTP/BIHwx4l8b/8Gk1/4K8GeHb7V9Y1j4Q/E2x0nSdLtHuLm9upb3XI4oIoowWk kd2VVRQWZiAASQK/C74GftH/APBZD/gh0+qXfgDwz8QPgQfiaIUum8c/CeKIa3/Z+8qIf7ZsXz5P 21t3k4x56785SgD64/Ys5/4PG9YB/wCjiPH3/ojV66H/AIPYuP8AgoV8LRj/AJozD/6dtRr85P2f v2nv29vEv7flv+1h+zbf694g/aA1zxLqetWN74Z8G2+pX19qV3FcNeSxacltJC5aOS4YosJVFyQq hQR+zX7E/gb9lz/goB8PdU+J/wDwdU6houh/GjR9ZOl/D+2+NniRvhrqEnhcRRyo8FhbzaYtzB9s lvQLkxOS4dPMxHtUA+Qf+DObH/D3W6yP+aS61j/wIsq/RL/gp3/wbx/toftp/wDBYfSf+Cg/wt+J /wAL9P8ABmn6t4YuptL17WdRi1Nk07yPPAjhsJIst5TbMyjORkrzi7/wUe/4Jg+DP+CTP7Ntr+13 /wAEBP2WfE2j/G681610c6p4Ih1Xxpcy6BcxyyXQFjfvfw+Wzw2xMwh3LhQHUMQ35+a3/wAFR/8A g8K8M6NeeI/EfhH466fp+n2slzf399+yvYxQ20KKWeWR20MKiKoLFiQAASTigD+oivkL/gveqr/w Rw/aF2qB/wAW9uP/AEZHX5t/8G6P/BwR8cP2g/i18StL/wCCsP8AwUF8D6foem+HbGXwg3jhvDvh mN7tp3EwikjhtTO2wLlSW2jnAzmv2X8feCv2a/2+f2atQ8Ca/faP8QPhj8QNHMF1NoPiBms9XsmP WK7spVJUlfvxSDp1oA/mt/4N0v8Aguz+yT/wSI+E/wASvAn7SHw4+I2uXnjLxFY3+mSeCNJsLiOK OGB42Epur23IYlhjaGGOpHSu08af8Glv/BRj9rbxlq37Vvw4+NfwVsfD3xO1O48WaDZa14i1eO9t 7PUZGvII7hItLkjWZY5lDqjuoYEBmGCZv+Diz/gg1o37PnxZ+Gulf8Eof+CevxG1DQ9S8O30vi5v A+l+IPE0aXazoIRLJI90YG2FsKGXcOcHGa/cv9gH9sj9kXxh8Gvhl+zd4R/al+HOq/ETSfh/pllq vgLTfG1hPrVlc2lhEt1BLZJKZ45IWR1kRkDRlGDAYNAHj3/BGn/gm78b/wDgln/wTE8Wfsx/tBeK vCms69JrOu6yt54Pvbm4s/s89nEiLuubeB94MLZGzGCME84/mV/4Jcf8Eqv2hP8AgrZ8Zdf+B/7O fjPwbomreHfDLa7e3HjbULu3t3t1uIbcojWttcMZN86HBUDAb5s4B/rw/ax/bg/Yu+Aui6/8L/jl +138L/Bfia48M3E9v4d8WePtO06+kilikWN1guJkkZXZWCkLhipAyQa/A3/gydBH/BQ34pAj/mjM 3/p206gD9ev2e/8AgmH8ePhP/wAEENQ/4JZ+I/F3hGf4g3Xwr8T+GY9asr66bRxd6jLfPA5la2Wf ylF1HvPk7hhsK2Bn+ar/AIKtf8EXP2o/+CP9x4Ftf2lPH3gLXD8QU1N9FPgfVL25EP2E2ol877Va W+3P2uPbt35w2duBn9SP2z/+C5n7ff7O/wDwcT/8Me3v7XWneF/gRp3xY8K6frumax4e0OG0s9Hu bfTpb7zr+4tfOijxNOzStMpjBJDKFGPvP9uPVf8Ag3G/4KSTeGZ/21v2ufgD40fwat4vhsn9oqDT fsYujD54/wBA1OHzN32eH7+7GzjGWyAfz8/tA/8ABvN+2f8As4f8E37P/gqD43+KHwwuvAN94W0D XodH0rWdRfWBbavJaJbIYpLBIfMU3kXmDziAFfaz4APwaCRyK/ts/aD+CP8AwTX8Y/8ABN2x+B/7 QmueEYf2aIvC+gWlne6p8QJLHRzpNu9odJI1YXUbtGXjs/Ll88mYlAWffhv50/8AgtH/AMEtfg/q 37VXh+6/4IV/swa98TPhCvgG0TxJr3wWk1XxzpVv4i+3XxuLaW/ikvFhuVtDYO1v5qlUlifYBKGY A9A/4MqP+UpPxA/7IDqn/p70Om/8FLOP+DyPw6Mf81/+E/8A6R+Hq9u/4KfePP8Agl9/wRx+Amj/ ALTP/BvX+0F8L/D3xn13xdB4Y8UXvgn4oQeNLp/DE1rdXVxG9jqV3fxRRG8stOJuFiV1ZUQSASsr /EP7D3gf/gqH/wAFAv8Agq38C/8AgpH8aP2f/if46s9e+N3g+/8AEHxW034XTxaNLa6bqdlZyTme xtEs447eKz8uR12qpgcudwc0Af13YHpRX4/f8HWX/BUb9uz/AIJrt8B2/Yr+On/CF/8ACaf8JR/w kn/FM6ZqX2z7H/ZP2f8A4/7afy9n2qf7m3dv+bOFx+kP/BPb4peO/jj+wL8D/jX8Utd/tTxN4w+D /hnW/EWp/ZYoftd/d6VbT3E3lwqsce+WR22oqqucKAABQB7BRRRQAV8//wDBWL/lFn+0t/2b/wCM v/TJd19AVn+LPCfhXx74W1LwL468M6frWia1p81hrGj6tZpc2t/azIY5beaKQFJYnRmVkYFWViCC CRQB/Ij/AMEM/wDguYf+CLx+KBH7L/8Awsj/AIWT/Yn/ADO39j/2d/Z/2/8A6crnzvM+3f7G3yv4 t3y/f3/Ecw//AEi//wDM2f8A3lr9gP8Ah07/AMEsv+kaf7P/AP4ZvQ//AJFo/wCHTv8AwSy/6Rp/ s/8A/hm9D/8AkWgD8f8A/iOZf/pF/wD+Zs/+8tfIP/Baf/g5AP8AwWA/Zb8P/s1N+xt/wr3+wviB a+J/7a/4WH/a/n+TY31r9n8n+z7bbn7bv37zjy8bTuyP6Pv+HTv/AASy/wCkaf7P/wD4ZvQ//kWj /h07/wAEsv8ApGn+z/8A+Gb0P/5FoA+ef+DWYZ/4IYfBcEf8vHiX/wBSPU6t/wDBcv8A4Icn/gtB bfDG2/4ae/4Vv/wrmTWW3f8ACFf2x/aH28WQxj7bbeVs+x/7e7zP4dvP218LPhJ8KfgZ4Fsvhf8A BL4ZeHvB3hnTTKdO8O+FdFg0+xtfMkaWTy4IESNN0ju7bVG5nZjkkmuhoA/AF/8AggSf+DeFf+Hy Y/aw/wCFv/8ACkv9O/4Vz/wgf/CP/wBtfbv+JXs/tD7defZ9n27zc/Z5N3lbMLu3qkf7Ih/4PDh/ w3h/wsEfs7D4a/8AFBDwr/ZP/CXf2js/4mH237T5uneTn7f5fleU/wDqt2/5tq/vF8S/hd8M/jR4 Hv8A4ZfGL4daF4s8N6qqJqnh7xNpEN/Y3io6yKJYJ1aOQB0VhuU4ZVI5ANZPwT/Zy/Z6/Zp8PXXh H9nH4D+DPh/pN9em8vtL8E+F7TSre4uCioZnjtY0V5NiIu4gnCqM4AoA/N3/AII5/wDBxM//AAUa /a6l/YNH7IP/AAhv/CMeEb25/wCEq/4WB/aH2n7BJBb7fs39nw7N/mbs+a23GPmzmv0F/ba/5Mx+ LYP/AETHX/8A03T0fCb9iD9i34CeOJvid8C/2Qvhf4L8S3FvLBceIfCfw/07Tb6WKRg0kbT28KSF WZVLKWwxUE5wK9G1zQ9F8TaLeeG/Emj2uoadqFrJbX9hfW6zQ3MMilXikRgVdGUlSpBBBIPFAH8B tf1wfsEftUH9h/8A4Nqfh7+1ovgT/hJv+ED+Dceq/wDCP/2p9i+3bZmHl+f5UvlZ3fe8tunSvpz/ AIdO/wDBLL/pGn+z/wD+Gb0P/wCRa9Q/4Z7+Af8Awpv/AIZ1/wCFH+D/APhX39n/AGD/AIQX/hGb X+xvsmc/Z/sXl+R5WedmzbntQB+F/wDxHMNnI/4Jff8AmbP/ALy18p/8GzvxHPxj/wCDg22+Lp0b +zv+Eqj8Yax/Z/2jzvsv2m3uJvK37V37d+3dtXOM4GcV/RZ/w6d/4JZf9I0/2f8A/wAM3of/AMi1 03wl/YF/YT+AXjWD4k/An9iv4S+CvEVrFJFba/4S+HGl6bexRyKVdVnt4EkUMpKkBsEHB4oA/nH/ AODu7RB4l/4LPaF4a+0+R/aHw08P23neXu8vzLy8XdtyM4znGRn1FfrB/wAETv8Ag3VP/BHf9obx R8ef+GwR8RP+El8GPoH9lf8ACvv7I+zbru3uPO83+0Lnf/qNuzYv387uMH7i+LP7EH7Fvx78cw/E /wCOn7IXwv8AGniW3t4oLfxF4s+H+nalfRRRsWjjWe4heQKrMxVQ2FLEjGa9QoA/jr/4OWMj/gt9 8eP+wtpP/pksK3P+CGn/AAQsH/BaCz+J1yP2o/8AhWx+HEmjqVPgj+2P7R+3i9Of+P228rZ9j/29 3mfw7ef6lviX/wAE7v8Agn98aPHF/wDE34xfsL/B3xZ4k1V0fVPEHib4Y6Vf314yIsamWee3aSQh EVRuY4VVA4AFdH8DP2Uf2W/2YF1RP2af2a/AHw7XWzCdaXwL4NsdJ+3+Tv8AK877LFH5uzzZNu7O 3zGxjccgH83f/BUr/guybr9hnxp/wQdP7LZX/hWUmm/Dz/han/Cb5/tL/hGdRtoft39mfYv3P2n+ zd3k/an8rzseZLsy36A/8GWMTTf8ErvHyq2P+L/6t/6Y9Dr9EfFH/BMb/gmx448Taj408af8E9fg drGsaxfTXuratqnwm0e4ur26lcySzzSyWxaSR3ZmZ2JZmJJJJr0H4Kfs9fAL9mvwtceBf2c/gd4P 8AaJd6g1/daP4J8M2ulWs10yJG07xWsaI0pSKJS5G4rGgJwoAAP5cf8AgtZ/wbgn/gj7+y34f/aU P7ZP/CxP7d8fWvhn+xf+Fd/2T5HnWN9dfaPO/tC43Y+x7NmwZ8zO4bcHvv8Agl3/AMHWJ/4Js/sL eBf2LB+wd/wmf/CF/wBp/wDFS/8AC0P7O+2fa9Tur/8A49/7Mn8vZ9q8v/WNu2bvl3bR/Sh8a/2e vgF+0p4Wt/A37RnwO8H+P9EtNQW+tdH8beGbXVbWG6VHjWdIrqN0WQJLIocDcFkYZwxB8v8A+HTv /BLL/pGn+z//AOGb0P8A+RaAP5gP+C5X/Bcr/h8+PheD+y//AMK3/wCFbf23/wAzt/bH9o/2h9g/ 6crbyfL+xf7e7zP4dvzf0/8A/BJ3/lFl+zT/ANm/+Df/AEx2dH/Dp3/gll/0jT/Z/wD/AAzeh/8A yLXuHhPwn4W8BeFdN8C+BfDOn6Lomi6fDYaPo+k2aW1rYWsKCOKCGKMBIokRVVUUBVVQAAABQBoU UUUAFFFFABRRRQAUUUUAFFFFABRRRQAUUUUAFFFFABRRRQAUUUUAFFFFABRRRQAUUUUAFFFFABRR RQB//9lQSwMECgAAAAAAh07iQAAAAAAAAAAAAAAAAAYAAABfcmVscy9QSwMEFAAAAAgAh07iQIoU ZjzRAAAAlAEAAAsAAABfcmVscy8ucmVsc6WQwWrDMAyG74O9g9F9cZrDGKNOL6PQa+kewNiKYxpb RjLZ+vbzDoNl9LajfqHvE//+8JkWtSJLpGxg1/WgMDvyMQcD75fj0wsoqTZ7u1BGAzcUOIyPD/sz Lra2I5ljEdUoWQzMtZZXrcXNmKx0VDC3zUScbG0jB12su9qAeuj7Z82/GTBumOrkDfDJD6Aut9LM f9gpOiahqXaOkqZpiu4eVQe2ZY7uyDbhG7lGsxywGvAsGgdqWdd+BH1fv/un3tNHPuO61X6HjOuP V2+6HL8AUEsDBAoAAAAAAIdO4kAAAAAAAAAAAAAAAAAKAAAAZHJzL19yZWxzL1BLAwQUAAAACACH TuJAGZS7yb0AAACnAQAAGQAAAGRycy9fcmVscy9lMm9Eb2MueG1sLnJlbHO9kMsKwjAQRfeC/xBm b9N2ISKmbkRwK/oBQzJNo82DJIr+vQFBFAR3LmeGe+5hVuubHdmVYjLeCWiqGhg56ZVxWsDxsJ0t gKWMTuHoHQm4U4J1N52s9jRiLqE0mJBYobgkYMg5LDlPciCLqfKBXLn0PlrMZYyaB5Rn1MTbup7z +M6A7oPJdkpA3KkW2OEeSvNvtu97I2nj5cWSy18quLGluwAxasoCLCmDz2VbnQJp4N8lmv9INC8J /vHe7gFQSwMEFAAAAAgAh07iQNk5N4cTAQAASAIAABMAAABbQ29udGVudF9UeXBlc10ueG1slZJN TsMwEIX3SNzB8hbFDl0ghJp0QQoSC6hQOYBlTxKX+EceE9rb46StBFVaiaU98715b+z5Yms60kNA 7WxBb1lOCVjplLZNQT/WT9k9JRiFVaJzFgq6A6SL8vpqvt55QJJoiwVtY/QPnKNswQhkzoNNldoF I2I6hoZ7IT9FA3yW53dcOhvBxiwOGrScV1CLry6S5TZd751sPDSUPO4bh1kF1WYQGAt8knlZPU8i bOMbOo0E6PCEEd53WoqYFsJ7q07CZIcgLJFjD7ba401Ke2bCUPmb4/eAA/eWXiBoBWQlQnwVJqXl KiBX7tsG6NllkcGlwczVtZbAqoBVwt6hP7o6pw4zVzn5X/HlSB21+fgPyh9QSwECFAAUAAAACACH TuJA2Tk3hxMBAABIAgAAEwAAAAAAAAABACAAAAAq9QAAW0NvbnRlbnRfVHlwZXNdLnhtbFBLAQIU AAoAAAAAAIdO4kAAAAAAAAAAAAAAAAAGAAAAAAAAAAAAEAAAAPDyAABfcmVscy9QSwECFAAUAAAA CACHTuJAihRmPNEAAACUAQAACwAAAAAAAAABACAAAAAU8wAAX3JlbHMvLnJlbHNQSwECFAAKAAAA AACHTuJAAAAAAAAAAAAAAAAABAAAAAAAAAAAABAAAAAAAAAAZHJzL1BLAQIUAAoAAAAAAIdO4kAA AAAAAAAAAAAAAAAKAAAAAAAAAAAAEAAAAA70AABkcnMvX3JlbHMvUEsBAhQAFAAAAAgAh07iQBmU u8m9AAAApwEAABkAAAAAAAAAAQAgAAAANvQAAGRycy9fcmVscy9lMm9Eb2MueG1sLnJlbHNQSwEC FAAUAAAACACHTuJAeoJz29oAAAAJAQAADwAAAAAAAAABACAAAAAiAAAAZHJzL2Rvd25yZXYueG1s UEsBAhQAFAAAAAgAh07iQHNtdLkXBAAAMA4AAA4AAAAAAAAAAQAgAAAAKQEAAGRycy9lMm9Eb2Mu eG1sUEsBAhQACgAAAAAAh07iQAAAAAAAAAAAAAAAAAoAAAAAAAAAAAAQAAAAbAUAAGRycy9tZWRp YS9QSwECFAAUAAAACACHTuJA674MyMV1AADAdQAAFQAAAAAAAAABACAAAAD4fAAAZHJzL21lZGlh L2ltYWdlMS5qcGVnUEsBAhQAFAAAAAgAh07iQAbWDMExdwAALHcAABUAAAAAAAAAAQAgAAAAlAUA AGRycy9tZWRpYS9pbWFnZTIuanBlZ1BLBQYAAAAACwALAJYCAABu9gAAAAA= ">
                <o:lock v:ext="edit" aspectratio="f"/>
                <v:shape id="_x0000_s1026" o:spid="_x0000_s1026" o:spt="75" type="#_x0000_t75" style="position:absolute;left:38100;top:9525;height:899795;width:899795;" filled="f" o:preferrelative="t" stroked="f" coordsize="21600,21600" o:gfxdata="UEsDBAoAAAAAAIdO4kAAAAAAAAAAAAAAAAAEAAAAZHJzL1BLAwQUAAAACACHTuJAgh+5/7sAAADb AAAADwAAAGRycy9kb3ducmV2LnhtbEVPTWvCQBC9F/oflin0Vne1IJq6ehAKKh5q9JDehuyYBLOz ITtV8+/dQ8Hj430vVnffqiv1sQlsYTwyoIjL4BquLJyO3x8zUFGQHbaBycJAEVbL15cFZi7c+EDX XCqVQjhmaKEW6TKtY1mTxzgKHXHizqH3KAn2lXY93lK4b/XEmKn22HBqqLGjdU3lJf/zFmQofo/m c/NTTCWPs9122BfztbXvb2PzBUroLk/xv3vjLEzS+vQl/QC9fABQSwMEFAAAAAgAh07iQDMvBZ47 AAAAOQAAABAAAABkcnMvc2hhcGV4bWwueG1ss7GvyM1RKEstKs7Mz7NVMtQzUFJIzUvOT8nMS7dV Cg1x07VQUiguScxLSczJz0u1VapMLVayt+PlAgBQSwMECgAAAAAAh07iQAAAAAAAAAAAAAAAAAYA AABfcmVscy9QSwMEFAAAAAgAh07iQNVcJijMAAAAjwEAAAsAAABfcmVscy8ucmVsc6WQsWoDMQyG 90DfwWjv+ZKhlBBftkLWkEJXYevuTM6Wscw1efu4lEIvZMugQb/Q9wnt9pcwqZmyeI4G1k0LiqJl 5+Ng4PP08foOSgpGhxNHMnAlgX33stodacJSl2T0SVSlRDEwlpK2WosdKaA0nCjWSc85YKltHnRC e8aB9KZt33T+z4BuwVQHZyAf3AbU6Zqq+Y4dvM0s3JfGctDc994+omoZMdFXmCoG80DFgMvym9bT mlqgH5vXT5odf8cjzUvxT5hp/vPqxRu7G1BLAwQUAAAACACHTuJAWuMRZvcAAADiAQAAEwAAAFtD b250ZW50X1R5cGVzXS54bWyVkU1PxCAQhu8m/gcyV9NSPRhjSvdg9ahG1x8wgWlLtgXCYN3999L9 uBjXxCPMvM/7BOrVdhrFTJGtdwquywoEOe2Ndb2Cj/VTcQeCEzqDo3ekYEcMq+byol7vArHIaccK hpTCvZSsB5qQSx/I5Unn44QpH2MvA+oN9iRvqupWau8SuVSkhQFN3VKHn2MSj9t8fTCJNDKIh8Pi 0qUAQxitxpRN5ezMj5bi2FDm5H6HBxv4KmuA/LVhmZwvOOZe8tNEa0i8YkzPOGUNaSJL479cpLn8 G7JYTlz4rrOayjZym2NvNJ+sztF5wEAZ/V/8+5I7weX+h5pvUEsBAhQAFAAAAAgAh07iQFrjEWb3 AAAA4gEAABMAAAAAAAAAAQAgAAAAjAIAAFtDb250ZW50X1R5cGVzXS54bWxQSwECFAAKAAAAAACH TuJAAAAAAAAAAAAAAAAABgAAAAAAAAAAABAAAABzAQAAX3JlbHMvUEsBAhQAFAAAAAgAh07iQNVc JijMAAAAjwEAAAsAAAAAAAAAAQAgAAAAlwEAAF9yZWxzLy5yZWxzUEsBAhQACgAAAAAAh07iQAAA AAAAAAAAAAAAAAQAAAAAAAAAAAAQAAAAAAAAAGRycy9QSwECFAAUAAAACACHTuJAgh+5/7sAAADb AAAADwAAAAAAAAABACAAAAAiAAAAZHJzL2Rvd25yZXYueG1sUEsBAhQAFAAAAAgAh07iQDMvBZ47 AAAAOQAAABAAAAAAAAAAAQAgAAAACgEAAGRycy9zaGFwZXhtbC54bWxQSwUGAAAAAAYABgBbAQAA tAMAAAAA ">
                  <v:fill on="f" focussize="0,0"/>
                  <v:stroke on="f"/>
                  <v:imagedata r:id="rId10" o:title=""/>
                  <o:lock v:ext="edit" aspectratio="t"/>
                </v:shape>
                <v:shape id="_x0000_s1026" o:spid="_x0000_s1026" o:spt="75" type="#_x0000_t75" style="position:absolute;left:1057275;top:0;height:899795;width:899795;" filled="f" o:preferrelative="t" stroked="f" coordsize="21600,21600" o:gfxdata="UEsDBAoAAAAAAIdO4kAAAAAAAAAAAAAAAAAEAAAAZHJzL1BLAwQUAAAACACHTuJAvjz5jL0AAADb AAAADwAAAGRycy9kb3ducmV2LnhtbEWPT2sCMRTE74LfITyhN03WgrSrUVQQeqngH+r1sXnuLm5e 1iS6+u1NodDjMDO/YWaLh23EnXyoHWvIRgoEceFMzaWG42Ez/AARIrLBxjFpeFKAxbzfm2FuXMc7 uu9jKRKEQ44aqhjbXMpQVGQxjFxLnLyz8xZjkr6UxmOX4LaRY6Um0mLNaaHCltYVFZf9zWpY2mbV bSerrT9dN++7s/o0659vrd8GmZqCiPSI/+G/9pfRMM7g90v6AXL+AlBLAwQUAAAACACHTuJAMy8F njsAAAA5AAAAEAAAAGRycy9zaGFwZXhtbC54bWyzsa/IzVEoSy0qzszPs1Uy1DNQUkjNS85PycxL t1UKDXHTtVBSKC5JzEtJzMnPS7VVqkwtVrK34+UCAFBLAwQKAAAAAACHTuJAAAAAAAAAAAAAAAAA BgAAAF9yZWxzL1BLAwQUAAAACACHTuJA1VwmKMwAAACPAQAACwAAAF9yZWxzLy5yZWxzpZCxagMx DIb3QN/BaO/5kqGUEF+2QtaQQldh6+5MzpaxzDV5+7iUQi9ky6BBv9D3Ce32lzCpmbJ4jgbWTQuK omXn42Dg8/Tx+g5KCkaHE0cycCWBffey2h1pwlKXZPRJVKVEMTCWkrZaix0poDScKNZJzzlgqW0e dEJ7xoH0pm3fdP7PgG7BVAdnIB/cBtTpmqr5jh28zSzcl8Zy0Nz33j6iahkx0VeYKgbzQMWAy/Kb 1tOaWqAfm9dPmh1/xyPNS/FPmGn+8+rFG7sbUEsDBBQAAAAIAIdO4kBa4xFm9wAAAOIBAAATAAAA W0NvbnRlbnRfVHlwZXNdLnhtbJWRTU/EIBCG7yb+BzJX01I9GGNK92D1qEbXHzCBaUu2BcJg3f33 0v24GNfEI8y8z/sE6tV2GsVMka13Cq7LCgQ57Y11vYKP9VNxB4ITOoOjd6RgRwyr5vKiXu8Cschp xwqGlMK9lKwHmpBLH8jlSefjhCkfYy8D6g32JG+q6lZq7xK5VKSFAU3dUoefYxKP23x9MIk0MoiH w+LSpQBDGK3GlE3l7MyPluLYUObkfocHG/gqa4D8tWGZnC845l7y00RrSLxiTM84ZQ1pIkvjv1yk ufwbslhOXPius5rKNnKbY280n6zO0XnAQBn9X/z7kjvB5f6Hmm9QSwECFAAUAAAACACHTuJAWuMR ZvcAAADiAQAAEwAAAAAAAAABACAAAACOAgAAW0NvbnRlbnRfVHlwZXNdLnhtbFBLAQIUAAoAAAAA AIdO4kAAAAAAAAAAAAAAAAAGAAAAAAAAAAAAEAAAAHUBAABfcmVscy9QSwECFAAUAAAACACHTuJA 1VwmKMwAAACPAQAACwAAAAAAAAABACAAAACZAQAAX3JlbHMvLnJlbHNQSwECFAAKAAAAAACHTuJA AAAAAAAAAAAAAAAABAAAAAAAAAAAABAAAAAAAAAAZHJzL1BLAQIUABQAAAAIAIdO4kC+PPmMvQAA ANsAAAAPAAAAAAAAAAEAIAAAACIAAABkcnMvZG93bnJldi54bWxQSwECFAAUAAAACACHTuJAMy8F njsAAAA5AAAAEAAAAAAAAAABACAAAAAMAQAAZHJzL3NoYXBleG1sLnhtbFBLBQYAAAAABgAGAFsB AAC2AwAAAAA= ">
                  <v:fill on="f" focussize="0,0"/>
                  <v:stroke on="f"/>
                  <v:imagedata r:id="rId11" o:title=""/>
                  <o:lock v:ext="edit" aspectratio="t"/>
                </v:shape>
                <v:shape id="_x0000_s1026" o:spid="_x0000_s1026" o:spt="202" type="#_x0000_t202" style="position:absolute;left:0;top:895350;height:295275;width:970916;" filled="f" stroked="f" coordsize="21600,21600" o:gfxdata="UEsDBAoAAAAAAIdO4kAAAAAAAAAAAAAAAAAEAAAAZHJzL1BLAwQUAAAACACHTuJAmta40b8AAADb AAAADwAAAGRycy9kb3ducmV2LnhtbEWPzWrDMBCE74W8g9hCb41sQ4txI5tiMC0lOcTJpbeNtbFN rJVjqfl7+qpQyHGYmW+YRXExgzjR5HrLCuJ5BIK4sbrnVsF2Uz2nIJxH1jhYJgVXclDks4cFZtqe eU2n2rciQNhlqKDzfsykdE1HBt3cjsTB29vJoA9yaqWe8BzgZpBJFL1Kgz2HhQ5HKjtqDvWPUfBV Vitc7xKT3obyY7l/H4/b7xelnh7j6A2Ep4u/h//bn1pBksDfl/ADZP4LUEsDBBQAAAAIAIdO4kAz LwWeOwAAADkAAAAQAAAAZHJzL3NoYXBleG1sLnhtbLOxr8jNUShLLSrOzM+zVTLUM1BSSM1Lzk/J zEu3VQoNcdO1UFIoLknMS0nMyc9LtVWqTC1Wsrfj5QIAUEsDBAoAAAAAAIdO4kAAAAAAAAAAAAAA AAAGAAAAX3JlbHMvUEsDBBQAAAAIAIdO4kDVXCYozAAAAI8BAAALAAAAX3JlbHMvLnJlbHOlkLFq AzEMhvdA38Fo7/mSoZQQX7ZC1pBCV2Hr7kzOlrHMNXn7uJRCL2TLoEG/0PcJ7faXMKmZsniOBtZN C4qiZefjYODz9PH6DkoKRocTRzJwJYF997LaHWnCUpdk9ElUpUQxMJaStlqLHSmgNJwo1knPOWCp bR50QnvGgfSmbd90/s+AbsFUB2cgH9wG1OmaqvmOHbzNLNyXxnLQ3PfePqJqGTHRV5gqBvNAxYDL 8pvW05paoB+b10+aHX/HI81L8U+Yaf7z6sUbuxtQSwMEFAAAAAgAh07iQFrjEWb3AAAA4gEAABMA AABbQ29udGVudF9UeXBlc10ueG1slZFNT8QgEIbvJv4HMlfTUj0YY0r3YPWoRtcfMIFpS7YFwmDd /ffS/bgY18QjzLzP+wTq1XYaxUyRrXcKrssKBDntjXW9go/1U3EHghM6g6N3pGBHDKvm8qJe7wKx yGnHCoaUwr2UrAeakEsfyOVJ5+OEKR9jLwPqDfYkb6rqVmrvErlUpIUBTd1Sh59jEo/bfH0wiTQy iIfD4tKlAEMYrcaUTeXszI+W4thQ5uR+hwcb+CprgPy1YZmcLzjmXvLTRGtIvGJMzzhlDWkiS+O/ XKS5/BuyWE5c+K6zmso2cptjbzSfrM7RecBAGf1f/PuSO8Hl/oeab1BLAQIUABQAAAAIAIdO4kBa 4xFm9wAAAOIBAAATAAAAAAAAAAEAIAAAAJACAABbQ29udGVudF9UeXBlc10ueG1sUEsBAhQACgAA AAAAh07iQAAAAAAAAAAAAAAAAAYAAAAAAAAAAAAQAAAAdwEAAF9yZWxzL1BLAQIUABQAAAAIAIdO 4kDVXCYozAAAAI8BAAALAAAAAAAAAAEAIAAAAJsBAABfcmVscy8ucmVsc1BLAQIUAAoAAAAAAIdO 4kAAAAAAAAAAAAAAAAAEAAAAAAAAAAAAEAAAAAAAAABkcnMvUEsBAhQAFAAAAAgAh07iQJrWuNG/ AAAA2wAAAA8AAAAAAAAAAQAgAAAAIgAAAGRycy9kb3ducmV2LnhtbFBLAQIUABQAAAAIAIdO4kAz LwWeOwAAADkAAAAQAAAAAAAAAAEAIAAAAA4BAABkcnMvc2hhcGV4bWwueG1sUEsFBgAAAAAGAAYA WwEAALgDAAAAAA== ">
                  <v:fill on="f" focussize="0,0"/>
                  <v:stroke on="f" weight="0.5pt"/>
                  <v:imagedata o:title=""/>
                  <o:lock v:ext="edit" aspectratio="f"/>
                  <v:textbo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v:textbox>
                </v:shape>
                <v:shape id="_x0000_s1026" o:spid="_x0000_s1026" o:spt="202" type="#_x0000_t202" style="position:absolute;left:1133475;top:895350;height:295275;width:743586;" filled="f" stroked="f" coordsize="21600,21600" o:gfxdata="UEsDBAoAAAAAAIdO4kAAAAAAAAAAAAAAAAAEAAAAZHJzL1BLAwQUAAAACACHTuJA9ZodSr4AAADb AAAADwAAAGRycy9kb3ducmV2LnhtbEWPS4vCQBCE74L/YWjBm06M7CLRUSQgiqwHHxdvbaZNgpme mBlf++t3hAWPRVV9RU1mT1OJOzWutKxg0I9AEGdWl5wrOOwXvREI55E1VpZJwYsczKbt1gQTbR+8 pfvO5yJA2CWooPC+TqR0WUEGXd/WxME728agD7LJpW7wEeCmknEUfUuDJYeFAmtKC8ouu5tRsE4X G9yeYjP6rdLlz3leXw/HL6W6nUE0BuHp6T/h//ZKK4iH8P4SfoCc/gFQSwMEFAAAAAgAh07iQDMv BZ47AAAAOQAAABAAAABkcnMvc2hhcGV4bWwueG1ss7GvyM1RKEstKs7Mz7NVMtQzUFJIzUvOT8nM S7dVCg1x07VQUiguScxLSczJz0u1VapMLVayt+PlAgBQSwMECgAAAAAAh07iQAAAAAAAAAAAAAAA AAYAAABfcmVscy9QSwMEFAAAAAgAh07iQNVcJijMAAAAjwEAAAsAAABfcmVscy8ucmVsc6WQsWoD MQyG90DfwWjv+ZKhlBBftkLWkEJXYevuTM6Wscw1efu4lEIvZMugQb/Q9wnt9pcwqZmyeI4G1k0L iqJl5+Ng4PP08foOSgpGhxNHMnAlgX33stodacJSl2T0SVSlRDEwlpK2WosdKaA0nCjWSc85YKlt HnRCe8aB9KZt33T+z4BuwVQHZyAf3AbU6Zqq+Y4dvM0s3JfGctDc994+omoZMdFXmCoG80DFgMvy m9bTmlqgH5vXT5odf8cjzUvxT5hp/vPqxRu7G1BLAwQUAAAACACHTuJAWuMRZvcAAADiAQAAEwAA AFtDb250ZW50X1R5cGVzXS54bWyVkU1PxCAQhu8m/gcyV9NSPRhjSvdg9ahG1x8wgWlLtgXCYN39 99L9uBjXxCPMvM/7BOrVdhrFTJGtdwquywoEOe2Ndb2Cj/VTcQeCEzqDo3ekYEcMq+byol7vArHI accKhpTCvZSsB5qQSx/I5Unn44QpH2MvA+oN9iRvqupWau8SuVSkhQFN3VKHn2MSj9t8fTCJNDKI h8Pi0qUAQxitxpRN5ezMj5bi2FDm5H6HBxv4KmuA/LVhmZwvOOZe8tNEa0i8YkzPOGUNaSJL479c pLn8G7JYTlz4rrOayjZym2NvNJ+sztF5wEAZ/V/8+5I7weX+h5pvUEsBAhQAFAAAAAgAh07iQFrj EWb3AAAA4gEAABMAAAAAAAAAAQAgAAAAjwIAAFtDb250ZW50X1R5cGVzXS54bWxQSwECFAAKAAAA AACHTuJAAAAAAAAAAAAAAAAABgAAAAAAAAAAABAAAAB2AQAAX3JlbHMvUEsBAhQAFAAAAAgAh07i QNVcJijMAAAAjwEAAAsAAAAAAAAAAQAgAAAAmgEAAF9yZWxzLy5yZWxzUEsBAhQACgAAAAAAh07i QAAAAAAAAAAAAAAAAAQAAAAAAAAAAAAQAAAAAAAAAGRycy9QSwECFAAUAAAACACHTuJA9ZodSr4A AADbAAAADwAAAAAAAAABACAAAAAiAAAAZHJzL2Rvd25yZXYueG1sUEsBAhQAFAAAAAgAh07iQDMv BZ47AAAAOQAAABAAAAAAAAAAAQAgAAAADQEAAGRycy9zaGFwZXhtbC54bWxQSwUGAAAAAAYABgBb AQAAtwMAAAAA ">
                  <v:fill on="f" focussize="0,0"/>
                  <v:stroke on="f" weight="0.5pt"/>
                  <v:imagedata o:title=""/>
                  <o:lock v:ext="edit" aspectratio="f"/>
                  <v:textbo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v:textbox>
                </v:shape>
              </v:group>
            </w:pict>
          </mc:Fallback>
        </mc:AlternateContent>
      </w:r>
      <w:r>
        <w:rPr>
          <w:rFonts w:hint="eastAsia"/>
        </w:rPr>
        <w:t>销售电话：010-64517256</w:t>
      </w:r>
    </w:p>
    <w:p w14:paraId="5D62793A">
      <w:pPr>
        <w:pStyle w:val="26"/>
        <w:ind w:firstLine="420"/>
      </w:pPr>
      <w:r>
        <w:rPr>
          <w:rFonts w:hint="eastAsia"/>
        </w:rPr>
        <w:t>技术咨询：400-8000-900</w:t>
      </w:r>
    </w:p>
    <w:p w14:paraId="25D19711">
      <w:pPr>
        <w:pStyle w:val="26"/>
        <w:ind w:firstLine="420"/>
      </w:pPr>
      <w:r>
        <w:rPr>
          <w:rFonts w:hint="eastAsia"/>
        </w:rPr>
        <w:t>传</w:t>
      </w:r>
      <w:r>
        <w:rPr>
          <w:rFonts w:hint="eastAsia"/>
          <w:kern w:val="0"/>
        </w:rPr>
        <w:t>　　</w:t>
      </w:r>
      <w:r>
        <w:rPr>
          <w:rFonts w:hint="eastAsia"/>
        </w:rPr>
        <w:t>真：010-84276106</w:t>
      </w:r>
    </w:p>
    <w:p w14:paraId="749D24FD">
      <w:pPr>
        <w:pStyle w:val="26"/>
        <w:ind w:firstLine="420"/>
      </w:pPr>
      <w:r>
        <w:rPr>
          <w:rFonts w:hint="eastAsia"/>
        </w:rPr>
        <w:t>电子邮箱：pub@pkpm</w:t>
      </w:r>
      <w:r>
        <w:t>.c</w:t>
      </w:r>
      <w:r>
        <w:rPr>
          <w:rFonts w:hint="eastAsia"/>
        </w:rPr>
        <w:t>n</w:t>
      </w:r>
    </w:p>
    <w:p w14:paraId="4BA0F87E">
      <w:pPr>
        <w:pStyle w:val="26"/>
        <w:ind w:firstLine="420"/>
      </w:pPr>
      <w:r>
        <w:rPr>
          <w:rFonts w:hint="eastAsia"/>
        </w:rPr>
        <w:t>网</w:t>
      </w:r>
      <w:bookmarkStart w:id="0" w:name="OLE_LINK7"/>
      <w:r>
        <w:rPr>
          <w:rFonts w:hint="eastAsia"/>
        </w:rPr>
        <w:t>　　</w:t>
      </w:r>
      <w:bookmarkEnd w:id="0"/>
      <w:r>
        <w:rPr>
          <w:rFonts w:hint="eastAsia"/>
        </w:rPr>
        <w:t>址：www.pkpm.cn</w:t>
      </w:r>
    </w:p>
    <w:p w14:paraId="7969D9E7"/>
    <w:p w14:paraId="6CD974D7"/>
    <w:p w14:paraId="6D645B1B">
      <w:pPr>
        <w:adjustRightInd w:val="0"/>
        <w:snapToGrid w:val="0"/>
        <w:spacing w:line="560" w:lineRule="exact"/>
        <w:ind w:firstLine="544" w:firstLineChars="200"/>
        <w:rPr>
          <w:rFonts w:eastAsia="楷体" w:cs="Times New Roman"/>
          <w:spacing w:val="-4"/>
          <w:sz w:val="28"/>
          <w:szCs w:val="28"/>
        </w:rPr>
      </w:pPr>
    </w:p>
    <w:p w14:paraId="3E081684">
      <w:pPr>
        <w:widowControl/>
        <w:jc w:val="left"/>
        <w:rPr>
          <w:rFonts w:ascii="楷体" w:hAnsi="楷体" w:eastAsia="楷体"/>
          <w:spacing w:val="-4"/>
          <w:sz w:val="28"/>
          <w:szCs w:val="28"/>
        </w:rPr>
      </w:pPr>
      <w:r>
        <w:rPr>
          <w:rFonts w:ascii="楷体" w:hAnsi="楷体" w:eastAsia="楷体"/>
          <w:spacing w:val="-4"/>
          <w:sz w:val="28"/>
          <w:szCs w:val="28"/>
        </w:rPr>
        <w:br w:type="page"/>
      </w:r>
    </w:p>
    <w:p w14:paraId="57549B98">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免责声明</w:t>
      </w:r>
    </w:p>
    <w:p w14:paraId="63E207A9">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PKPM系统在开发阶段经过了严格测试，自1988年开发以来，国内外数以万计的工程应用证明了其适用性和正确性。</w:t>
      </w:r>
    </w:p>
    <w:p w14:paraId="480E0C8A">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但用户必须清楚，在程序的准确性或可靠性上开发者未做任何直接或暗示性的担保，使用者必须了解程序的假定并必须独立地核查结果。</w:t>
      </w:r>
    </w:p>
    <w:p w14:paraId="71B8B321">
      <w:pPr>
        <w:adjustRightInd w:val="0"/>
        <w:snapToGrid w:val="0"/>
        <w:spacing w:line="560" w:lineRule="exact"/>
        <w:ind w:firstLine="544" w:firstLineChars="200"/>
        <w:rPr>
          <w:rFonts w:eastAsia="楷体" w:cs="Times New Roman"/>
          <w:spacing w:val="-4"/>
          <w:sz w:val="28"/>
          <w:szCs w:val="28"/>
        </w:rPr>
      </w:pPr>
    </w:p>
    <w:p w14:paraId="5B3169D5">
      <w:pPr>
        <w:adjustRightInd w:val="0"/>
        <w:snapToGrid w:val="0"/>
        <w:spacing w:line="560" w:lineRule="exact"/>
        <w:ind w:firstLine="544" w:firstLineChars="200"/>
        <w:rPr>
          <w:rFonts w:eastAsia="楷体" w:cs="Times New Roman"/>
          <w:spacing w:val="-4"/>
          <w:sz w:val="28"/>
          <w:szCs w:val="28"/>
        </w:rPr>
      </w:pPr>
    </w:p>
    <w:p w14:paraId="245BA070">
      <w:pPr>
        <w:adjustRightInd w:val="0"/>
        <w:snapToGrid w:val="0"/>
        <w:spacing w:line="560" w:lineRule="exact"/>
        <w:ind w:firstLine="544" w:firstLineChars="200"/>
        <w:rPr>
          <w:rFonts w:eastAsia="楷体" w:cs="Times New Roman"/>
          <w:spacing w:val="-4"/>
          <w:sz w:val="28"/>
          <w:szCs w:val="28"/>
        </w:rPr>
      </w:pPr>
    </w:p>
    <w:p w14:paraId="777ECE45">
      <w:pPr>
        <w:adjustRightInd w:val="0"/>
        <w:snapToGrid w:val="0"/>
        <w:spacing w:line="560" w:lineRule="exact"/>
        <w:ind w:firstLine="544" w:firstLineChars="200"/>
        <w:rPr>
          <w:rFonts w:eastAsia="楷体" w:cs="Times New Roman"/>
          <w:spacing w:val="-4"/>
          <w:sz w:val="28"/>
          <w:szCs w:val="28"/>
        </w:rPr>
      </w:pPr>
    </w:p>
    <w:p w14:paraId="5BB8D4DC">
      <w:pPr>
        <w:adjustRightInd w:val="0"/>
        <w:snapToGrid w:val="0"/>
        <w:spacing w:line="560" w:lineRule="exact"/>
        <w:ind w:firstLine="544" w:firstLineChars="200"/>
        <w:rPr>
          <w:rFonts w:eastAsia="楷体" w:cs="Times New Roman"/>
          <w:spacing w:val="-4"/>
          <w:sz w:val="28"/>
          <w:szCs w:val="28"/>
        </w:rPr>
      </w:pPr>
    </w:p>
    <w:p w14:paraId="13FF6B99">
      <w:pPr>
        <w:adjustRightInd w:val="0"/>
        <w:snapToGrid w:val="0"/>
        <w:spacing w:line="560" w:lineRule="exact"/>
        <w:ind w:firstLine="544" w:firstLineChars="200"/>
        <w:rPr>
          <w:rFonts w:eastAsia="楷体" w:cs="Times New Roman"/>
          <w:spacing w:val="-4"/>
          <w:sz w:val="28"/>
          <w:szCs w:val="28"/>
        </w:rPr>
      </w:pPr>
    </w:p>
    <w:p w14:paraId="38BD6734">
      <w:pPr>
        <w:adjustRightInd w:val="0"/>
        <w:snapToGrid w:val="0"/>
        <w:spacing w:line="560" w:lineRule="exact"/>
        <w:ind w:firstLine="544" w:firstLineChars="200"/>
        <w:rPr>
          <w:rFonts w:eastAsia="楷体" w:cs="Times New Roman"/>
          <w:spacing w:val="-4"/>
          <w:sz w:val="28"/>
          <w:szCs w:val="28"/>
        </w:rPr>
      </w:pPr>
    </w:p>
    <w:p w14:paraId="16E2A223">
      <w:pPr>
        <w:adjustRightInd w:val="0"/>
        <w:snapToGrid w:val="0"/>
        <w:spacing w:line="560" w:lineRule="exact"/>
        <w:ind w:firstLine="544" w:firstLineChars="200"/>
        <w:rPr>
          <w:rFonts w:eastAsia="楷体" w:cs="Times New Roman"/>
          <w:spacing w:val="-4"/>
          <w:sz w:val="28"/>
          <w:szCs w:val="28"/>
        </w:rPr>
      </w:pPr>
    </w:p>
    <w:p w14:paraId="7122DC8C">
      <w:pPr>
        <w:adjustRightInd w:val="0"/>
        <w:snapToGrid w:val="0"/>
        <w:spacing w:line="560" w:lineRule="exact"/>
        <w:ind w:firstLine="544" w:firstLineChars="200"/>
        <w:rPr>
          <w:rFonts w:eastAsia="楷体" w:cs="Times New Roman"/>
          <w:spacing w:val="-4"/>
          <w:sz w:val="28"/>
          <w:szCs w:val="28"/>
        </w:rPr>
      </w:pPr>
    </w:p>
    <w:p w14:paraId="0CFC77C8">
      <w:pPr>
        <w:adjustRightInd w:val="0"/>
        <w:snapToGrid w:val="0"/>
        <w:spacing w:line="560" w:lineRule="exact"/>
        <w:ind w:firstLine="544" w:firstLineChars="200"/>
        <w:rPr>
          <w:rFonts w:eastAsia="楷体" w:cs="Times New Roman"/>
          <w:spacing w:val="-4"/>
          <w:sz w:val="28"/>
          <w:szCs w:val="28"/>
        </w:rPr>
      </w:pPr>
    </w:p>
    <w:p w14:paraId="7BE806D5">
      <w:pPr>
        <w:adjustRightInd w:val="0"/>
        <w:snapToGrid w:val="0"/>
        <w:spacing w:line="560" w:lineRule="exact"/>
        <w:ind w:firstLine="544" w:firstLineChars="200"/>
        <w:rPr>
          <w:rFonts w:eastAsia="楷体" w:cs="Times New Roman"/>
          <w:spacing w:val="-4"/>
          <w:sz w:val="28"/>
          <w:szCs w:val="28"/>
        </w:rPr>
      </w:pPr>
    </w:p>
    <w:p w14:paraId="547E813D">
      <w:pPr>
        <w:adjustRightInd w:val="0"/>
        <w:snapToGrid w:val="0"/>
        <w:spacing w:line="560" w:lineRule="exact"/>
        <w:ind w:firstLine="544" w:firstLineChars="200"/>
        <w:rPr>
          <w:rFonts w:eastAsia="楷体" w:cs="Times New Roman"/>
          <w:spacing w:val="-4"/>
          <w:sz w:val="28"/>
          <w:szCs w:val="28"/>
        </w:rPr>
      </w:pPr>
    </w:p>
    <w:p w14:paraId="4D504E32">
      <w:pPr>
        <w:bidi w:val="0"/>
      </w:pPr>
    </w:p>
    <w:p w14:paraId="4096B7E2">
      <w:pPr>
        <w:bidi w:val="0"/>
      </w:pPr>
    </w:p>
    <w:p w14:paraId="5A8CAD2E">
      <w:pPr>
        <w:bidi w:val="0"/>
      </w:pPr>
    </w:p>
    <w:p w14:paraId="282C0047">
      <w:pPr>
        <w:bidi w:val="0"/>
      </w:pPr>
    </w:p>
    <w:p w14:paraId="77B75F82">
      <w:pPr>
        <w:bidi w:val="0"/>
      </w:pPr>
    </w:p>
    <w:sdt>
      <w:sdtPr>
        <w:rPr>
          <w:rFonts w:ascii="Times New Roman" w:hAnsi="Times New Roman" w:eastAsia="宋体" w:cs="Times New Roman"/>
          <w:color w:val="auto"/>
          <w:kern w:val="2"/>
          <w:sz w:val="21"/>
          <w:szCs w:val="21"/>
          <w:lang w:val="zh-CN"/>
        </w:rPr>
        <w:id w:val="-850328592"/>
        <w:docPartObj>
          <w:docPartGallery w:val="Table of Contents"/>
          <w:docPartUnique/>
        </w:docPartObj>
      </w:sdtPr>
      <w:sdtEndPr>
        <w:rPr>
          <w:rFonts w:ascii="Times New Roman" w:hAnsi="Times New Roman" w:eastAsia="宋体" w:cs="Times New Roman"/>
          <w:b/>
          <w:bCs/>
          <w:color w:val="auto"/>
          <w:kern w:val="2"/>
          <w:sz w:val="21"/>
          <w:szCs w:val="21"/>
          <w:lang w:val="zh-CN"/>
        </w:rPr>
      </w:sdtEndPr>
      <w:sdtContent>
        <w:p w14:paraId="0D0EB481">
          <w:pPr>
            <w:pStyle w:val="39"/>
            <w:spacing w:before="1560" w:beforeLines="500" w:after="624" w:afterLines="200" w:line="240" w:lineRule="auto"/>
            <w:jc w:val="right"/>
            <w:rPr>
              <w:rFonts w:ascii="Times New Roman" w:hAnsi="Times New Roman" w:eastAsia="思源宋体 CN Medium" w:cs="Times New Roman"/>
              <w:b/>
              <w:bCs/>
              <w:color w:val="000000" w:themeColor="text1"/>
              <w:sz w:val="44"/>
              <w:szCs w:val="44"/>
              <w14:textFill>
                <w14:solidFill>
                  <w14:schemeClr w14:val="tx1"/>
                </w14:solidFill>
              </w14:textFill>
            </w:rPr>
          </w:pPr>
          <w:r>
            <w:rPr>
              <w:rFonts w:ascii="Times New Roman" w:hAnsi="Times New Roman" w:eastAsia="思源宋体 CN Medium" w:cs="Times New Roman"/>
              <w:b/>
              <w:bCs/>
              <w:color w:val="000000" w:themeColor="text1"/>
              <w:sz w:val="44"/>
              <w:szCs w:val="44"/>
              <w:lang w:val="zh-CN"/>
              <w14:textFill>
                <w14:solidFill>
                  <w14:schemeClr w14:val="tx1"/>
                </w14:solidFill>
              </w14:textFill>
            </w:rPr>
            <w:t>目</w:t>
          </w:r>
          <w:r>
            <w:rPr>
              <w:rFonts w:ascii="思源黑体 CN Medium" w:hAnsi="思源黑体 CN Medium" w:eastAsia="思源黑体 CN Medium" w:cs="Times New Roman"/>
              <w:b/>
              <w:bCs/>
              <w:color w:val="000000" w:themeColor="text1"/>
              <w:sz w:val="44"/>
              <w:szCs w:val="44"/>
              <w:lang w:val="zh-CN"/>
              <w14:textFill>
                <w14:solidFill>
                  <w14:schemeClr w14:val="tx1"/>
                </w14:solidFill>
              </w14:textFill>
            </w:rPr>
            <w:t xml:space="preserve">  </w:t>
          </w:r>
          <w:r>
            <w:rPr>
              <w:rFonts w:ascii="Times New Roman" w:hAnsi="Times New Roman" w:eastAsia="思源宋体 CN Medium" w:cs="Times New Roman"/>
              <w:b/>
              <w:bCs/>
              <w:color w:val="000000" w:themeColor="text1"/>
              <w:sz w:val="44"/>
              <w:szCs w:val="44"/>
              <w:lang w:val="zh-CN"/>
              <w14:textFill>
                <w14:solidFill>
                  <w14:schemeClr w14:val="tx1"/>
                </w14:solidFill>
              </w14:textFill>
            </w:rPr>
            <w:t>录</w:t>
          </w:r>
        </w:p>
        <w:p w14:paraId="32E7A443">
          <w:pPr>
            <w:pStyle w:val="16"/>
            <w:tabs>
              <w:tab w:val="right" w:leader="dot" w:pos="7758"/>
            </w:tabs>
            <w:rPr>
              <w:rFonts w:asciiTheme="minorHAnsi" w:hAnsiTheme="minorHAnsi" w:eastAsiaTheme="minorEastAsia"/>
              <w:b w:val="0"/>
              <w:szCs w:val="22"/>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"_Toc104898641" </w:instrText>
          </w:r>
          <w:r>
            <w:fldChar w:fldCharType="separate"/>
          </w:r>
          <w:r>
            <w:rPr>
              <w:rStyle w:val="21"/>
              <w:rFonts w:cs="Times New Roman"/>
            </w:rPr>
            <w:t>第1章 说明书模板</w:t>
          </w:r>
          <w:r>
            <w:tab/>
          </w:r>
          <w:r>
            <w:fldChar w:fldCharType="begin"/>
          </w:r>
          <w:r>
            <w:instrText xml:space="preserve"> PAGEREF _Toc104898641 \h </w:instrText>
          </w:r>
          <w:r>
            <w:fldChar w:fldCharType="separate"/>
          </w:r>
          <w:r>
            <w:t>1</w:t>
          </w:r>
          <w:r>
            <w:fldChar w:fldCharType="end"/>
          </w:r>
          <w:r>
            <w:fldChar w:fldCharType="end"/>
          </w:r>
        </w:p>
        <w:p w14:paraId="7B957C5F">
          <w:pPr>
            <w:pStyle w:val="16"/>
            <w:tabs>
              <w:tab w:val="right" w:leader="dot" w:pos="7758"/>
            </w:tabs>
            <w:rPr>
              <w:rFonts w:asciiTheme="minorHAnsi" w:hAnsiTheme="minorHAnsi" w:eastAsiaTheme="minorEastAsia"/>
              <w:b w:val="0"/>
              <w:szCs w:val="22"/>
            </w:rPr>
          </w:pPr>
          <w:r>
            <w:fldChar w:fldCharType="begin"/>
          </w:r>
          <w:r>
            <w:instrText xml:space="preserve"> HYPERLINK \l "_Toc104898642" </w:instrText>
          </w:r>
          <w:r>
            <w:fldChar w:fldCharType="separate"/>
          </w:r>
          <w:r>
            <w:rPr>
              <w:rStyle w:val="21"/>
              <w:rFonts w:cs="Times New Roman"/>
            </w:rPr>
            <w:t>第2章</w:t>
          </w:r>
          <w:r>
            <w:rPr>
              <w:rStyle w:val="21"/>
              <w:rFonts w:cs="Times New Roman"/>
              <w:kern w:val="0"/>
            </w:rPr>
            <w:t xml:space="preserve"> 使用技巧</w:t>
          </w:r>
          <w:r>
            <w:tab/>
          </w:r>
          <w:r>
            <w:fldChar w:fldCharType="begin"/>
          </w:r>
          <w:r>
            <w:instrText xml:space="preserve"> PAGEREF _Toc104898642 \h </w:instrText>
          </w:r>
          <w:r>
            <w:fldChar w:fldCharType="separate"/>
          </w:r>
          <w:r>
            <w:t>2</w:t>
          </w:r>
          <w:r>
            <w:fldChar w:fldCharType="end"/>
          </w:r>
          <w:r>
            <w:fldChar w:fldCharType="end"/>
          </w:r>
        </w:p>
        <w:p w14:paraId="30D14724">
          <w:pPr>
            <w:pStyle w:val="17"/>
            <w:tabs>
              <w:tab w:val="right" w:leader="dot" w:pos="7758"/>
            </w:tabs>
            <w:rPr>
              <w:rFonts w:asciiTheme="minorHAnsi" w:hAnsiTheme="minorHAnsi" w:eastAsiaTheme="minorEastAsia"/>
              <w:szCs w:val="22"/>
            </w:rPr>
          </w:pPr>
          <w:r>
            <w:fldChar w:fldCharType="begin"/>
          </w:r>
          <w:r>
            <w:instrText xml:space="preserve"> HYPERLINK \l "_Toc104898643" </w:instrText>
          </w:r>
          <w:r>
            <w:fldChar w:fldCharType="separate"/>
          </w:r>
          <w:r>
            <w:rPr>
              <w:rStyle w:val="21"/>
            </w:rPr>
            <w:t>2.1 模板添加方法</w:t>
          </w:r>
          <w:r>
            <w:tab/>
          </w:r>
          <w:r>
            <w:fldChar w:fldCharType="begin"/>
          </w:r>
          <w:r>
            <w:instrText xml:space="preserve"> PAGEREF _Toc104898643 \h </w:instrText>
          </w:r>
          <w:r>
            <w:fldChar w:fldCharType="separate"/>
          </w:r>
          <w:r>
            <w:t>2</w:t>
          </w:r>
          <w:r>
            <w:fldChar w:fldCharType="end"/>
          </w:r>
          <w:r>
            <w:fldChar w:fldCharType="end"/>
          </w:r>
        </w:p>
        <w:p w14:paraId="67A30904">
          <w:pPr>
            <w:pStyle w:val="17"/>
            <w:tabs>
              <w:tab w:val="right" w:leader="dot" w:pos="7758"/>
            </w:tabs>
            <w:rPr>
              <w:rFonts w:asciiTheme="minorHAnsi" w:hAnsiTheme="minorHAnsi" w:eastAsiaTheme="minorEastAsia"/>
              <w:szCs w:val="22"/>
            </w:rPr>
          </w:pPr>
          <w:r>
            <w:fldChar w:fldCharType="begin"/>
          </w:r>
          <w:r>
            <w:instrText xml:space="preserve"> HYPERLINK \l "_Toc104898644" </w:instrText>
          </w:r>
          <w:r>
            <w:fldChar w:fldCharType="separate"/>
          </w:r>
          <w:r>
            <w:rPr>
              <w:rStyle w:val="21"/>
            </w:rPr>
            <w:t>2.2 样式使用</w:t>
          </w:r>
          <w:r>
            <w:tab/>
          </w:r>
          <w:r>
            <w:fldChar w:fldCharType="begin"/>
          </w:r>
          <w:r>
            <w:instrText xml:space="preserve"> PAGEREF _Toc104898644 \h </w:instrText>
          </w:r>
          <w:r>
            <w:fldChar w:fldCharType="separate"/>
          </w:r>
          <w:r>
            <w:t>3</w:t>
          </w:r>
          <w:r>
            <w:fldChar w:fldCharType="end"/>
          </w:r>
          <w:r>
            <w:fldChar w:fldCharType="end"/>
          </w:r>
        </w:p>
        <w:p w14:paraId="749DCF98">
          <w:pPr>
            <w:pStyle w:val="17"/>
            <w:tabs>
              <w:tab w:val="right" w:leader="dot" w:pos="7758"/>
            </w:tabs>
            <w:rPr>
              <w:rFonts w:asciiTheme="minorHAnsi" w:hAnsiTheme="minorHAnsi" w:eastAsiaTheme="minorEastAsia"/>
              <w:szCs w:val="22"/>
            </w:rPr>
          </w:pPr>
          <w:r>
            <w:fldChar w:fldCharType="begin"/>
          </w:r>
          <w:r>
            <w:instrText xml:space="preserve"> HYPERLINK \l "_Toc104898645" </w:instrText>
          </w:r>
          <w:r>
            <w:fldChar w:fldCharType="separate"/>
          </w:r>
          <w:r>
            <w:rPr>
              <w:rStyle w:val="21"/>
            </w:rPr>
            <w:t>2.3 题注使用</w:t>
          </w:r>
          <w:r>
            <w:tab/>
          </w:r>
          <w:r>
            <w:fldChar w:fldCharType="begin"/>
          </w:r>
          <w:r>
            <w:instrText xml:space="preserve"> PAGEREF _Toc104898645 \h </w:instrText>
          </w:r>
          <w:r>
            <w:fldChar w:fldCharType="separate"/>
          </w:r>
          <w:r>
            <w:t>4</w:t>
          </w:r>
          <w:r>
            <w:fldChar w:fldCharType="end"/>
          </w:r>
          <w:r>
            <w:fldChar w:fldCharType="end"/>
          </w:r>
        </w:p>
        <w:p w14:paraId="6531DEB2">
          <w:pPr>
            <w:pStyle w:val="16"/>
            <w:tabs>
              <w:tab w:val="right" w:leader="dot" w:pos="7758"/>
            </w:tabs>
            <w:rPr>
              <w:rFonts w:asciiTheme="minorHAnsi" w:hAnsiTheme="minorHAnsi" w:eastAsiaTheme="minorEastAsia"/>
              <w:b w:val="0"/>
              <w:szCs w:val="22"/>
            </w:rPr>
          </w:pPr>
          <w:r>
            <w:fldChar w:fldCharType="begin"/>
          </w:r>
          <w:r>
            <w:instrText xml:space="preserve"> HYPERLINK \l "_Toc104898646" </w:instrText>
          </w:r>
          <w:r>
            <w:fldChar w:fldCharType="separate"/>
          </w:r>
          <w:r>
            <w:rPr>
              <w:rStyle w:val="21"/>
              <w:rFonts w:cs="Times New Roman"/>
            </w:rPr>
            <w:t>第3章 具体格式说明</w:t>
          </w:r>
          <w:r>
            <w:tab/>
          </w:r>
          <w:r>
            <w:fldChar w:fldCharType="begin"/>
          </w:r>
          <w:r>
            <w:instrText xml:space="preserve"> PAGEREF _Toc104898646 \h </w:instrText>
          </w:r>
          <w:r>
            <w:fldChar w:fldCharType="separate"/>
          </w:r>
          <w:r>
            <w:t>6</w:t>
          </w:r>
          <w:r>
            <w:fldChar w:fldCharType="end"/>
          </w:r>
          <w:r>
            <w:fldChar w:fldCharType="end"/>
          </w:r>
        </w:p>
        <w:p w14:paraId="453942D5">
          <w:pPr>
            <w:pStyle w:val="17"/>
            <w:tabs>
              <w:tab w:val="right" w:leader="dot" w:pos="7758"/>
            </w:tabs>
            <w:rPr>
              <w:rFonts w:asciiTheme="minorHAnsi" w:hAnsiTheme="minorHAnsi" w:eastAsiaTheme="minorEastAsia"/>
              <w:szCs w:val="22"/>
            </w:rPr>
          </w:pPr>
          <w:r>
            <w:fldChar w:fldCharType="begin"/>
          </w:r>
          <w:r>
            <w:instrText xml:space="preserve"> HYPERLINK \l "_Toc104898647" </w:instrText>
          </w:r>
          <w:r>
            <w:fldChar w:fldCharType="separate"/>
          </w:r>
          <w:r>
            <w:rPr>
              <w:rStyle w:val="21"/>
            </w:rPr>
            <w:t>3.1 整体布局</w:t>
          </w:r>
          <w:r>
            <w:tab/>
          </w:r>
          <w:r>
            <w:fldChar w:fldCharType="begin"/>
          </w:r>
          <w:r>
            <w:instrText xml:space="preserve"> PAGEREF _Toc104898647 \h </w:instrText>
          </w:r>
          <w:r>
            <w:fldChar w:fldCharType="separate"/>
          </w:r>
          <w:r>
            <w:t>6</w:t>
          </w:r>
          <w:r>
            <w:fldChar w:fldCharType="end"/>
          </w:r>
          <w:r>
            <w:fldChar w:fldCharType="end"/>
          </w:r>
        </w:p>
        <w:p w14:paraId="40C5BBFF">
          <w:pPr>
            <w:pStyle w:val="12"/>
            <w:tabs>
              <w:tab w:val="right" w:leader="dot" w:pos="7758"/>
            </w:tabs>
            <w:rPr>
              <w:rFonts w:asciiTheme="minorHAnsi" w:hAnsiTheme="minorHAnsi" w:eastAsiaTheme="minorEastAsia"/>
              <w:szCs w:val="22"/>
            </w:rPr>
          </w:pPr>
          <w:r>
            <w:fldChar w:fldCharType="begin"/>
          </w:r>
          <w:r>
            <w:instrText xml:space="preserve"> HYPERLINK \l "_Toc104898648" </w:instrText>
          </w:r>
          <w:r>
            <w:fldChar w:fldCharType="separate"/>
          </w:r>
          <w:r>
            <w:rPr>
              <w:rStyle w:val="21"/>
              <w:lang w:bidi="zh-CN"/>
            </w:rPr>
            <w:t>3.1.1</w:t>
          </w:r>
          <w:r>
            <w:rPr>
              <w:rStyle w:val="21"/>
            </w:rPr>
            <w:t xml:space="preserve"> 纸张大小</w:t>
          </w:r>
          <w:r>
            <w:tab/>
          </w:r>
          <w:r>
            <w:fldChar w:fldCharType="begin"/>
          </w:r>
          <w:r>
            <w:instrText xml:space="preserve"> PAGEREF _Toc104898648 \h </w:instrText>
          </w:r>
          <w:r>
            <w:fldChar w:fldCharType="separate"/>
          </w:r>
          <w:r>
            <w:t>6</w:t>
          </w:r>
          <w:r>
            <w:fldChar w:fldCharType="end"/>
          </w:r>
          <w:r>
            <w:fldChar w:fldCharType="end"/>
          </w:r>
        </w:p>
        <w:p w14:paraId="7CC9FE93">
          <w:pPr>
            <w:pStyle w:val="12"/>
            <w:tabs>
              <w:tab w:val="right" w:leader="dot" w:pos="7758"/>
            </w:tabs>
            <w:rPr>
              <w:rFonts w:asciiTheme="minorHAnsi" w:hAnsiTheme="minorHAnsi" w:eastAsiaTheme="minorEastAsia"/>
              <w:szCs w:val="22"/>
            </w:rPr>
          </w:pPr>
          <w:r>
            <w:fldChar w:fldCharType="begin"/>
          </w:r>
          <w:r>
            <w:instrText xml:space="preserve"> HYPERLINK \l "_Toc104898649" </w:instrText>
          </w:r>
          <w:r>
            <w:fldChar w:fldCharType="separate"/>
          </w:r>
          <w:r>
            <w:rPr>
              <w:rStyle w:val="21"/>
              <w:lang w:bidi="zh-CN"/>
            </w:rPr>
            <w:t>3.1.2</w:t>
          </w:r>
          <w:r>
            <w:rPr>
              <w:rStyle w:val="21"/>
            </w:rPr>
            <w:t xml:space="preserve"> 页边距</w:t>
          </w:r>
          <w:r>
            <w:tab/>
          </w:r>
          <w:r>
            <w:fldChar w:fldCharType="begin"/>
          </w:r>
          <w:r>
            <w:instrText xml:space="preserve"> PAGEREF _Toc104898649 \h </w:instrText>
          </w:r>
          <w:r>
            <w:fldChar w:fldCharType="separate"/>
          </w:r>
          <w:r>
            <w:t>6</w:t>
          </w:r>
          <w:r>
            <w:fldChar w:fldCharType="end"/>
          </w:r>
          <w:r>
            <w:fldChar w:fldCharType="end"/>
          </w:r>
        </w:p>
        <w:p w14:paraId="6C383E8B">
          <w:pPr>
            <w:pStyle w:val="12"/>
            <w:tabs>
              <w:tab w:val="right" w:leader="dot" w:pos="7758"/>
            </w:tabs>
            <w:rPr>
              <w:rFonts w:asciiTheme="minorHAnsi" w:hAnsiTheme="minorHAnsi" w:eastAsiaTheme="minorEastAsia"/>
              <w:szCs w:val="22"/>
            </w:rPr>
          </w:pPr>
          <w:r>
            <w:fldChar w:fldCharType="begin"/>
          </w:r>
          <w:r>
            <w:instrText xml:space="preserve"> HYPERLINK \l "_Toc104898650" </w:instrText>
          </w:r>
          <w:r>
            <w:fldChar w:fldCharType="separate"/>
          </w:r>
          <w:r>
            <w:rPr>
              <w:rStyle w:val="21"/>
              <w:lang w:bidi="zh-CN"/>
            </w:rPr>
            <w:t>3.1.3</w:t>
          </w:r>
          <w:r>
            <w:rPr>
              <w:rStyle w:val="21"/>
            </w:rPr>
            <w:t xml:space="preserve"> 页眉页脚</w:t>
          </w:r>
          <w:r>
            <w:tab/>
          </w:r>
          <w:r>
            <w:fldChar w:fldCharType="begin"/>
          </w:r>
          <w:r>
            <w:instrText xml:space="preserve"> PAGEREF _Toc104898650 \h </w:instrText>
          </w:r>
          <w:r>
            <w:fldChar w:fldCharType="separate"/>
          </w:r>
          <w:r>
            <w:t>6</w:t>
          </w:r>
          <w:r>
            <w:fldChar w:fldCharType="end"/>
          </w:r>
          <w:r>
            <w:fldChar w:fldCharType="end"/>
          </w:r>
        </w:p>
        <w:p w14:paraId="44C43F20">
          <w:pPr>
            <w:pStyle w:val="17"/>
            <w:tabs>
              <w:tab w:val="right" w:leader="dot" w:pos="7758"/>
            </w:tabs>
            <w:rPr>
              <w:rFonts w:asciiTheme="minorHAnsi" w:hAnsiTheme="minorHAnsi" w:eastAsiaTheme="minorEastAsia"/>
              <w:szCs w:val="22"/>
            </w:rPr>
          </w:pPr>
          <w:r>
            <w:fldChar w:fldCharType="begin"/>
          </w:r>
          <w:r>
            <w:instrText xml:space="preserve"> HYPERLINK \l "_Toc104898651" </w:instrText>
          </w:r>
          <w:r>
            <w:fldChar w:fldCharType="separate"/>
          </w:r>
          <w:r>
            <w:rPr>
              <w:rStyle w:val="21"/>
            </w:rPr>
            <w:t>3.2 扉页</w:t>
          </w:r>
          <w:r>
            <w:tab/>
          </w:r>
          <w:r>
            <w:fldChar w:fldCharType="begin"/>
          </w:r>
          <w:r>
            <w:instrText xml:space="preserve"> PAGEREF _Toc104898651 \h </w:instrText>
          </w:r>
          <w:r>
            <w:fldChar w:fldCharType="separate"/>
          </w:r>
          <w:r>
            <w:t>7</w:t>
          </w:r>
          <w:r>
            <w:fldChar w:fldCharType="end"/>
          </w:r>
          <w:r>
            <w:fldChar w:fldCharType="end"/>
          </w:r>
        </w:p>
        <w:p w14:paraId="37B6865E">
          <w:pPr>
            <w:pStyle w:val="17"/>
            <w:tabs>
              <w:tab w:val="right" w:leader="dot" w:pos="7758"/>
            </w:tabs>
            <w:rPr>
              <w:rFonts w:asciiTheme="minorHAnsi" w:hAnsiTheme="minorHAnsi" w:eastAsiaTheme="minorEastAsia"/>
              <w:szCs w:val="22"/>
            </w:rPr>
          </w:pPr>
          <w:r>
            <w:fldChar w:fldCharType="begin"/>
          </w:r>
          <w:r>
            <w:instrText xml:space="preserve"> HYPERLINK \l "_Toc104898652" </w:instrText>
          </w:r>
          <w:r>
            <w:fldChar w:fldCharType="separate"/>
          </w:r>
          <w:r>
            <w:rPr>
              <w:rStyle w:val="21"/>
            </w:rPr>
            <w:t>3.3 目录</w:t>
          </w:r>
          <w:r>
            <w:tab/>
          </w:r>
          <w:r>
            <w:fldChar w:fldCharType="begin"/>
          </w:r>
          <w:r>
            <w:instrText xml:space="preserve"> PAGEREF _Toc104898652 \h </w:instrText>
          </w:r>
          <w:r>
            <w:fldChar w:fldCharType="separate"/>
          </w:r>
          <w:r>
            <w:t>7</w:t>
          </w:r>
          <w:r>
            <w:fldChar w:fldCharType="end"/>
          </w:r>
          <w:r>
            <w:fldChar w:fldCharType="end"/>
          </w:r>
        </w:p>
        <w:p w14:paraId="704D9285">
          <w:pPr>
            <w:pStyle w:val="17"/>
            <w:tabs>
              <w:tab w:val="right" w:leader="dot" w:pos="7758"/>
            </w:tabs>
            <w:rPr>
              <w:rFonts w:asciiTheme="minorHAnsi" w:hAnsiTheme="minorHAnsi" w:eastAsiaTheme="minorEastAsia"/>
              <w:szCs w:val="22"/>
            </w:rPr>
          </w:pPr>
          <w:r>
            <w:fldChar w:fldCharType="begin"/>
          </w:r>
          <w:r>
            <w:instrText xml:space="preserve"> HYPERLINK \l "_Toc104898653" </w:instrText>
          </w:r>
          <w:r>
            <w:fldChar w:fldCharType="separate"/>
          </w:r>
          <w:r>
            <w:rPr>
              <w:rStyle w:val="21"/>
            </w:rPr>
            <w:t>3.4 内容层级划分</w:t>
          </w:r>
          <w:r>
            <w:tab/>
          </w:r>
          <w:r>
            <w:fldChar w:fldCharType="begin"/>
          </w:r>
          <w:r>
            <w:instrText xml:space="preserve"> PAGEREF _Toc104898653 \h </w:instrText>
          </w:r>
          <w:r>
            <w:fldChar w:fldCharType="separate"/>
          </w:r>
          <w:r>
            <w:t>7</w:t>
          </w:r>
          <w:r>
            <w:fldChar w:fldCharType="end"/>
          </w:r>
          <w:r>
            <w:fldChar w:fldCharType="end"/>
          </w:r>
        </w:p>
        <w:p w14:paraId="6AFAF85E">
          <w:pPr>
            <w:pStyle w:val="12"/>
            <w:tabs>
              <w:tab w:val="right" w:leader="dot" w:pos="7758"/>
            </w:tabs>
            <w:rPr>
              <w:rFonts w:asciiTheme="minorHAnsi" w:hAnsiTheme="minorHAnsi" w:eastAsiaTheme="minorEastAsia"/>
              <w:szCs w:val="22"/>
            </w:rPr>
          </w:pPr>
          <w:r>
            <w:fldChar w:fldCharType="begin"/>
          </w:r>
          <w:r>
            <w:instrText xml:space="preserve"> HYPERLINK \l "_Toc104898654" </w:instrText>
          </w:r>
          <w:r>
            <w:fldChar w:fldCharType="separate"/>
          </w:r>
          <w:r>
            <w:rPr>
              <w:rStyle w:val="21"/>
              <w:lang w:bidi="zh-CN"/>
            </w:rPr>
            <w:t>3.4.1</w:t>
          </w:r>
          <w:r>
            <w:rPr>
              <w:rStyle w:val="21"/>
            </w:rPr>
            <w:t xml:space="preserve"> 一级标题</w:t>
          </w:r>
          <w:r>
            <w:tab/>
          </w:r>
          <w:r>
            <w:fldChar w:fldCharType="begin"/>
          </w:r>
          <w:r>
            <w:instrText xml:space="preserve"> PAGEREF _Toc104898654 \h </w:instrText>
          </w:r>
          <w:r>
            <w:fldChar w:fldCharType="separate"/>
          </w:r>
          <w:r>
            <w:t>8</w:t>
          </w:r>
          <w:r>
            <w:fldChar w:fldCharType="end"/>
          </w:r>
          <w:r>
            <w:fldChar w:fldCharType="end"/>
          </w:r>
        </w:p>
        <w:p w14:paraId="39171853">
          <w:pPr>
            <w:pStyle w:val="12"/>
            <w:tabs>
              <w:tab w:val="right" w:leader="dot" w:pos="7758"/>
            </w:tabs>
            <w:rPr>
              <w:rFonts w:asciiTheme="minorHAnsi" w:hAnsiTheme="minorHAnsi" w:eastAsiaTheme="minorEastAsia"/>
              <w:szCs w:val="22"/>
            </w:rPr>
          </w:pPr>
          <w:r>
            <w:fldChar w:fldCharType="begin"/>
          </w:r>
          <w:r>
            <w:instrText xml:space="preserve"> HYPERLINK \l "_Toc104898655" </w:instrText>
          </w:r>
          <w:r>
            <w:fldChar w:fldCharType="separate"/>
          </w:r>
          <w:r>
            <w:rPr>
              <w:rStyle w:val="21"/>
              <w:lang w:bidi="zh-CN"/>
            </w:rPr>
            <w:t>3.4.2</w:t>
          </w:r>
          <w:r>
            <w:rPr>
              <w:rStyle w:val="21"/>
            </w:rPr>
            <w:t xml:space="preserve"> 二级标题</w:t>
          </w:r>
          <w:r>
            <w:tab/>
          </w:r>
          <w:r>
            <w:fldChar w:fldCharType="begin"/>
          </w:r>
          <w:r>
            <w:instrText xml:space="preserve"> PAGEREF _Toc104898655 \h </w:instrText>
          </w:r>
          <w:r>
            <w:fldChar w:fldCharType="separate"/>
          </w:r>
          <w:r>
            <w:t>8</w:t>
          </w:r>
          <w:r>
            <w:fldChar w:fldCharType="end"/>
          </w:r>
          <w:r>
            <w:fldChar w:fldCharType="end"/>
          </w:r>
        </w:p>
        <w:p w14:paraId="460CEA77">
          <w:pPr>
            <w:pStyle w:val="12"/>
            <w:tabs>
              <w:tab w:val="right" w:leader="dot" w:pos="7758"/>
            </w:tabs>
            <w:rPr>
              <w:rFonts w:asciiTheme="minorHAnsi" w:hAnsiTheme="minorHAnsi" w:eastAsiaTheme="minorEastAsia"/>
              <w:szCs w:val="22"/>
            </w:rPr>
          </w:pPr>
          <w:r>
            <w:fldChar w:fldCharType="begin"/>
          </w:r>
          <w:r>
            <w:instrText xml:space="preserve"> HYPERLINK \l "_Toc104898656" </w:instrText>
          </w:r>
          <w:r>
            <w:fldChar w:fldCharType="separate"/>
          </w:r>
          <w:r>
            <w:rPr>
              <w:rStyle w:val="21"/>
              <w:lang w:bidi="zh-CN"/>
            </w:rPr>
            <w:t>3.4.3</w:t>
          </w:r>
          <w:r>
            <w:rPr>
              <w:rStyle w:val="21"/>
            </w:rPr>
            <w:t xml:space="preserve"> 三级标题</w:t>
          </w:r>
          <w:r>
            <w:tab/>
          </w:r>
          <w:r>
            <w:fldChar w:fldCharType="begin"/>
          </w:r>
          <w:r>
            <w:instrText xml:space="preserve"> PAGEREF _Toc104898656 \h </w:instrText>
          </w:r>
          <w:r>
            <w:fldChar w:fldCharType="separate"/>
          </w:r>
          <w:r>
            <w:t>8</w:t>
          </w:r>
          <w:r>
            <w:fldChar w:fldCharType="end"/>
          </w:r>
          <w:r>
            <w:fldChar w:fldCharType="end"/>
          </w:r>
        </w:p>
        <w:p w14:paraId="788BA78D">
          <w:pPr>
            <w:pStyle w:val="12"/>
            <w:tabs>
              <w:tab w:val="right" w:leader="dot" w:pos="7758"/>
            </w:tabs>
            <w:rPr>
              <w:rFonts w:asciiTheme="minorHAnsi" w:hAnsiTheme="minorHAnsi" w:eastAsiaTheme="minorEastAsia"/>
              <w:szCs w:val="22"/>
            </w:rPr>
          </w:pPr>
          <w:r>
            <w:fldChar w:fldCharType="begin"/>
          </w:r>
          <w:r>
            <w:instrText xml:space="preserve"> HYPERLINK \l "_Toc104898657" </w:instrText>
          </w:r>
          <w:r>
            <w:fldChar w:fldCharType="separate"/>
          </w:r>
          <w:r>
            <w:rPr>
              <w:rStyle w:val="21"/>
              <w:lang w:bidi="zh-CN"/>
            </w:rPr>
            <w:t>3.4.4</w:t>
          </w:r>
          <w:r>
            <w:rPr>
              <w:rStyle w:val="21"/>
            </w:rPr>
            <w:t xml:space="preserve"> 四级标题</w:t>
          </w:r>
          <w:r>
            <w:tab/>
          </w:r>
          <w:r>
            <w:fldChar w:fldCharType="begin"/>
          </w:r>
          <w:r>
            <w:instrText xml:space="preserve"> PAGEREF _Toc104898657 \h </w:instrText>
          </w:r>
          <w:r>
            <w:fldChar w:fldCharType="separate"/>
          </w:r>
          <w:r>
            <w:t>8</w:t>
          </w:r>
          <w:r>
            <w:fldChar w:fldCharType="end"/>
          </w:r>
          <w:r>
            <w:fldChar w:fldCharType="end"/>
          </w:r>
        </w:p>
        <w:p w14:paraId="20A7C1A3">
          <w:pPr>
            <w:pStyle w:val="12"/>
            <w:tabs>
              <w:tab w:val="right" w:leader="dot" w:pos="7758"/>
            </w:tabs>
            <w:rPr>
              <w:rFonts w:asciiTheme="minorHAnsi" w:hAnsiTheme="minorHAnsi" w:eastAsiaTheme="minorEastAsia"/>
              <w:szCs w:val="22"/>
            </w:rPr>
          </w:pPr>
          <w:r>
            <w:fldChar w:fldCharType="begin"/>
          </w:r>
          <w:r>
            <w:instrText xml:space="preserve"> HYPERLINK \l "_Toc104898658" </w:instrText>
          </w:r>
          <w:r>
            <w:fldChar w:fldCharType="separate"/>
          </w:r>
          <w:r>
            <w:rPr>
              <w:rStyle w:val="21"/>
              <w:lang w:bidi="zh-CN"/>
            </w:rPr>
            <w:t>3.4.5</w:t>
          </w:r>
          <w:r>
            <w:rPr>
              <w:rStyle w:val="21"/>
            </w:rPr>
            <w:t xml:space="preserve"> 正文</w:t>
          </w:r>
          <w:r>
            <w:tab/>
          </w:r>
          <w:r>
            <w:fldChar w:fldCharType="begin"/>
          </w:r>
          <w:r>
            <w:instrText xml:space="preserve"> PAGEREF _Toc104898658 \h </w:instrText>
          </w:r>
          <w:r>
            <w:fldChar w:fldCharType="separate"/>
          </w:r>
          <w:r>
            <w:t>9</w:t>
          </w:r>
          <w:r>
            <w:fldChar w:fldCharType="end"/>
          </w:r>
          <w:r>
            <w:fldChar w:fldCharType="end"/>
          </w:r>
        </w:p>
        <w:p w14:paraId="5EBC55F7">
          <w:pPr>
            <w:pStyle w:val="12"/>
            <w:tabs>
              <w:tab w:val="right" w:leader="dot" w:pos="7758"/>
            </w:tabs>
            <w:rPr>
              <w:rFonts w:asciiTheme="minorHAnsi" w:hAnsiTheme="minorHAnsi" w:eastAsiaTheme="minorEastAsia"/>
              <w:szCs w:val="22"/>
            </w:rPr>
          </w:pPr>
          <w:r>
            <w:fldChar w:fldCharType="begin"/>
          </w:r>
          <w:r>
            <w:instrText xml:space="preserve"> HYPERLINK \l "_Toc104898659" </w:instrText>
          </w:r>
          <w:r>
            <w:fldChar w:fldCharType="separate"/>
          </w:r>
          <w:r>
            <w:rPr>
              <w:rStyle w:val="21"/>
              <w:lang w:bidi="zh-CN"/>
            </w:rPr>
            <w:t>3.4.6</w:t>
          </w:r>
          <w:r>
            <w:rPr>
              <w:rStyle w:val="21"/>
            </w:rPr>
            <w:t xml:space="preserve"> 配图</w:t>
          </w:r>
          <w:r>
            <w:tab/>
          </w:r>
          <w:r>
            <w:fldChar w:fldCharType="begin"/>
          </w:r>
          <w:r>
            <w:instrText xml:space="preserve"> PAGEREF _Toc104898659 \h </w:instrText>
          </w:r>
          <w:r>
            <w:fldChar w:fldCharType="separate"/>
          </w:r>
          <w:r>
            <w:t>9</w:t>
          </w:r>
          <w:r>
            <w:fldChar w:fldCharType="end"/>
          </w:r>
          <w:r>
            <w:fldChar w:fldCharType="end"/>
          </w:r>
        </w:p>
        <w:p w14:paraId="7A3AD711">
          <w:pPr>
            <w:pStyle w:val="12"/>
            <w:tabs>
              <w:tab w:val="right" w:leader="dot" w:pos="7758"/>
            </w:tabs>
            <w:rPr>
              <w:rFonts w:asciiTheme="minorHAnsi" w:hAnsiTheme="minorHAnsi" w:eastAsiaTheme="minorEastAsia"/>
              <w:szCs w:val="22"/>
            </w:rPr>
          </w:pPr>
          <w:r>
            <w:fldChar w:fldCharType="begin"/>
          </w:r>
          <w:r>
            <w:instrText xml:space="preserve"> HYPERLINK \l "_Toc104898660" </w:instrText>
          </w:r>
          <w:r>
            <w:fldChar w:fldCharType="separate"/>
          </w:r>
          <w:r>
            <w:rPr>
              <w:rStyle w:val="21"/>
              <w:lang w:bidi="zh-CN"/>
            </w:rPr>
            <w:t>3.4.7</w:t>
          </w:r>
          <w:r>
            <w:rPr>
              <w:rStyle w:val="21"/>
            </w:rPr>
            <w:t xml:space="preserve"> 表格</w:t>
          </w:r>
          <w:r>
            <w:tab/>
          </w:r>
          <w:r>
            <w:fldChar w:fldCharType="begin"/>
          </w:r>
          <w:r>
            <w:instrText xml:space="preserve"> PAGEREF _Toc104898660 \h </w:instrText>
          </w:r>
          <w:r>
            <w:fldChar w:fldCharType="separate"/>
          </w:r>
          <w:r>
            <w:t>9</w:t>
          </w:r>
          <w:r>
            <w:fldChar w:fldCharType="end"/>
          </w:r>
          <w:r>
            <w:fldChar w:fldCharType="end"/>
          </w:r>
        </w:p>
        <w:p w14:paraId="3E59AE6C">
          <w:pPr>
            <w:pStyle w:val="12"/>
            <w:tabs>
              <w:tab w:val="right" w:leader="dot" w:pos="7758"/>
            </w:tabs>
            <w:rPr>
              <w:rFonts w:asciiTheme="minorHAnsi" w:hAnsiTheme="minorHAnsi" w:eastAsiaTheme="minorEastAsia"/>
              <w:szCs w:val="22"/>
            </w:rPr>
          </w:pPr>
          <w:r>
            <w:fldChar w:fldCharType="begin"/>
          </w:r>
          <w:r>
            <w:instrText xml:space="preserve"> HYPERLINK \l "_Toc104898661" </w:instrText>
          </w:r>
          <w:r>
            <w:fldChar w:fldCharType="separate"/>
          </w:r>
          <w:r>
            <w:rPr>
              <w:rStyle w:val="21"/>
              <w:lang w:bidi="zh-CN"/>
            </w:rPr>
            <w:t>3.4.8</w:t>
          </w:r>
          <w:r>
            <w:rPr>
              <w:rStyle w:val="21"/>
            </w:rPr>
            <w:t xml:space="preserve"> 公式</w:t>
          </w:r>
          <w:r>
            <w:tab/>
          </w:r>
          <w:r>
            <w:fldChar w:fldCharType="begin"/>
          </w:r>
          <w:r>
            <w:instrText xml:space="preserve"> PAGEREF _Toc104898661 \h </w:instrText>
          </w:r>
          <w:r>
            <w:fldChar w:fldCharType="separate"/>
          </w:r>
          <w:r>
            <w:t>10</w:t>
          </w:r>
          <w:r>
            <w:fldChar w:fldCharType="end"/>
          </w:r>
          <w:r>
            <w:fldChar w:fldCharType="end"/>
          </w:r>
        </w:p>
        <w:p w14:paraId="56E2283A">
          <w:pPr>
            <w:bidi w:val="0"/>
            <w:rPr>
              <w:rFonts w:ascii="Times New Roman" w:hAnsi="Times New Roman" w:eastAsia="宋体" w:cs="Times New Roman"/>
              <w:b/>
              <w:bCs/>
              <w:color w:val="auto"/>
              <w:kern w:val="2"/>
              <w:sz w:val="21"/>
              <w:szCs w:val="21"/>
              <w:lang w:val="zh-CN"/>
            </w:rPr>
          </w:pPr>
          <w:r>
            <w:rPr>
              <w:rFonts w:eastAsia="思源宋体 CN Medium"/>
              <w:b/>
              <w:sz w:val="24"/>
            </w:rPr>
            <w:fldChar w:fldCharType="end"/>
          </w:r>
        </w:p>
      </w:sdtContent>
    </w:sdt>
    <w:p w14:paraId="38AEDFC3">
      <w:pPr>
        <w:bidi w:val="0"/>
        <w:rPr>
          <w:rFonts w:ascii="Times New Roman" w:hAnsi="Times New Roman" w:eastAsia="宋体" w:cs="Times New Roman"/>
          <w:b/>
          <w:bCs/>
          <w:color w:val="auto"/>
          <w:kern w:val="2"/>
          <w:sz w:val="21"/>
          <w:szCs w:val="21"/>
          <w:lang w:val="zh-CN"/>
        </w:rPr>
      </w:pPr>
    </w:p>
    <w:p w14:paraId="2564B44F">
      <w:pPr>
        <w:bidi w:val="0"/>
        <w:rPr>
          <w:rFonts w:ascii="Times New Roman" w:hAnsi="Times New Roman" w:eastAsia="宋体" w:cs="Times New Roman"/>
          <w:b/>
          <w:bCs/>
          <w:color w:val="auto"/>
          <w:kern w:val="2"/>
          <w:sz w:val="21"/>
          <w:szCs w:val="21"/>
          <w:lang w:val="zh-CN"/>
        </w:rPr>
      </w:pPr>
    </w:p>
    <w:p w14:paraId="26573A88">
      <w:pPr>
        <w:bidi w:val="0"/>
        <w:rPr>
          <w:rFonts w:ascii="Times New Roman" w:hAnsi="Times New Roman" w:eastAsia="宋体" w:cs="Times New Roman"/>
          <w:b/>
          <w:bCs/>
          <w:color w:val="auto"/>
          <w:kern w:val="2"/>
          <w:sz w:val="21"/>
          <w:szCs w:val="21"/>
          <w:lang w:val="zh-CN"/>
        </w:rPr>
      </w:pPr>
    </w:p>
    <w:p w14:paraId="618B7407">
      <w:pPr>
        <w:bidi w:val="0"/>
        <w:rPr>
          <w:rFonts w:ascii="Times New Roman" w:hAnsi="Times New Roman" w:eastAsia="宋体" w:cs="Times New Roman"/>
          <w:b/>
          <w:bCs/>
          <w:color w:val="auto"/>
          <w:kern w:val="2"/>
          <w:sz w:val="21"/>
          <w:szCs w:val="21"/>
          <w:lang w:val="zh-CN"/>
        </w:rPr>
      </w:pPr>
    </w:p>
    <w:p w14:paraId="6DB0AD9E">
      <w:pPr>
        <w:bidi w:val="0"/>
        <w:rPr>
          <w:rFonts w:ascii="Times New Roman" w:hAnsi="Times New Roman" w:eastAsia="宋体" w:cs="Times New Roman"/>
          <w:b/>
          <w:bCs/>
          <w:color w:val="auto"/>
          <w:kern w:val="2"/>
          <w:sz w:val="21"/>
          <w:szCs w:val="21"/>
          <w:lang w:val="zh-CN"/>
        </w:rPr>
      </w:pPr>
    </w:p>
    <w:p w14:paraId="322BEBD8">
      <w:pPr>
        <w:bidi w:val="0"/>
        <w:rPr>
          <w:rFonts w:ascii="Times New Roman" w:hAnsi="Times New Roman" w:eastAsia="宋体" w:cs="Times New Roman"/>
          <w:b/>
          <w:bCs/>
          <w:color w:val="auto"/>
          <w:kern w:val="2"/>
          <w:sz w:val="21"/>
          <w:szCs w:val="21"/>
          <w:lang w:val="zh-CN"/>
        </w:rPr>
      </w:pPr>
    </w:p>
    <w:p w14:paraId="3CCD4971">
      <w:pPr>
        <w:bidi w:val="0"/>
        <w:rPr>
          <w:rFonts w:ascii="Times New Roman" w:hAnsi="Times New Roman" w:eastAsia="宋体" w:cs="Times New Roman"/>
          <w:b/>
          <w:bCs/>
          <w:color w:val="auto"/>
          <w:kern w:val="2"/>
          <w:sz w:val="21"/>
          <w:szCs w:val="21"/>
          <w:lang w:val="zh-CN"/>
        </w:rPr>
      </w:pPr>
    </w:p>
    <w:p w14:paraId="2B3B72D1">
      <w:pPr>
        <w:bidi w:val="0"/>
        <w:rPr>
          <w:rFonts w:ascii="Times New Roman" w:hAnsi="Times New Roman" w:eastAsia="宋体" w:cs="Times New Roman"/>
          <w:b/>
          <w:bCs/>
          <w:color w:val="auto"/>
          <w:kern w:val="2"/>
          <w:sz w:val="21"/>
          <w:szCs w:val="21"/>
          <w:lang w:val="zh-CN"/>
        </w:rPr>
      </w:pPr>
    </w:p>
    <w:p w14:paraId="72DAA54F">
      <w:pPr>
        <w:bidi w:val="0"/>
        <w:rPr>
          <w:rFonts w:ascii="Times New Roman" w:hAnsi="Times New Roman" w:eastAsia="宋体" w:cs="Times New Roman"/>
          <w:b/>
          <w:bCs/>
          <w:color w:val="auto"/>
          <w:kern w:val="2"/>
          <w:sz w:val="21"/>
          <w:szCs w:val="21"/>
          <w:lang w:val="zh-CN"/>
        </w:rPr>
      </w:pPr>
    </w:p>
    <w:p w14:paraId="7E399083">
      <w:pPr>
        <w:bidi w:val="0"/>
        <w:rPr>
          <w:rFonts w:ascii="Times New Roman" w:hAnsi="Times New Roman" w:eastAsia="宋体" w:cs="Times New Roman"/>
          <w:b/>
          <w:bCs/>
          <w:color w:val="auto"/>
          <w:kern w:val="2"/>
          <w:sz w:val="21"/>
          <w:szCs w:val="21"/>
          <w:lang w:val="zh-CN"/>
        </w:rPr>
      </w:pPr>
    </w:p>
    <w:p w14:paraId="35DEA04D">
      <w:pPr>
        <w:bidi w:val="0"/>
        <w:rPr>
          <w:rFonts w:ascii="Times New Roman" w:hAnsi="Times New Roman" w:eastAsia="宋体" w:cs="Times New Roman"/>
          <w:b/>
          <w:bCs/>
          <w:color w:val="auto"/>
          <w:kern w:val="2"/>
          <w:sz w:val="21"/>
          <w:szCs w:val="21"/>
          <w:lang w:val="zh-CN"/>
        </w:rPr>
      </w:pPr>
    </w:p>
    <w:p w14:paraId="36AFFDAE">
      <w:pPr>
        <w:bidi w:val="0"/>
        <w:rPr>
          <w:rFonts w:ascii="Times New Roman" w:hAnsi="Times New Roman" w:eastAsia="宋体" w:cs="Times New Roman"/>
          <w:b/>
          <w:bCs/>
          <w:color w:val="auto"/>
          <w:kern w:val="2"/>
          <w:sz w:val="21"/>
          <w:szCs w:val="21"/>
          <w:lang w:val="zh-CN"/>
        </w:rPr>
      </w:pPr>
    </w:p>
    <w:p w14:paraId="154A9DE5">
      <w:pPr>
        <w:bidi w:val="0"/>
        <w:rPr>
          <w:rFonts w:ascii="Times New Roman" w:hAnsi="Times New Roman" w:eastAsia="宋体" w:cs="Times New Roman"/>
          <w:b/>
          <w:bCs/>
          <w:color w:val="auto"/>
          <w:kern w:val="2"/>
          <w:sz w:val="21"/>
          <w:szCs w:val="21"/>
          <w:lang w:val="zh-CN"/>
        </w:rPr>
      </w:pPr>
    </w:p>
    <w:p>
      <w:pPr>
        <w:pStyle w:val="2"/>
      </w:pPr>
      <w:r>
        <w:t>BIMBase简介</w:t>
      </w:r>
    </w:p>
    <w:p/>
    <w:p>
      <w:pPr>
        <w:pStyle w:val="2"/>
      </w:pPr>
      <w:r>
        <w:t>BIMBase简介</w:t>
      </w:r>
    </w:p>
    <w:p>
      <w:r>
        <w:rPr>
          <w:b w:val="on"/>
        </w:rPr>
        <w:t>(1) 一、研发背景</w:t>
      </w:r>
    </w:p>
    <w:p>
      <w:r>
        <w:rPr>
          <w:b w:val="off"/>
        </w:rPr>
        <w:t>中国建筑科学研究院响应国家“数字中国”的顶层战略思想，致力于建筑信息化领域的技术攻关。构力科技作为中国建研院的核心攻关团队，基于多年的自主技术积累，于2021年推出完全自主知识产权的BIMBase建模软件，在2021年入选国务院国资委“国有企业科技创新十大成果”，2021、2022连续两年进入《中央企业科技创新成果推荐目录》。</w:t>
      </w:r>
    </w:p>
    <w:p>
      <w:r>
        <w:rPr>
          <w:b w:val="off"/>
        </w:rPr>
        <w:t>BIMBase建模软件作为工业基础软件，重点提升“大体量模型装载、建模实时渲染、造型效率和精度”等基础技术，定位于“满足数字化建模与集成交付”，打造“多格式大场景模型的集成与浏览”和“多专业高效建模与交付”的双应用场景。</w:t>
      </w:r>
    </w:p>
    <w:p>
      <w:r>
        <w:rPr>
          <w:b w:val="off"/>
        </w:rPr>
        <w:t>构力科技始终坚持建模软件的自主研发、开放共享，实现核心代码自主率100%，在信息安全性和代码自主性两个方面通过工信部权威机构的测评和认证，技术创新达到五星S级。</w:t>
      </w:r>
    </w:p>
    <w:p>
      <w:r>
        <w:rPr>
          <w:b w:val="on"/>
        </w:rPr>
        <w:t>(2) 二、软件简介</w:t>
      </w:r>
    </w:p>
    <w:p/>
    <w:p>
      <w:pPr>
        <w:jc w:val="center"/>
      </w:pPr>
      <w:r>
        <w:t/>
      </w:r>
    </w:p>
    <w:p>
      <w:r>
        <w:rPr>
          <w:b w:val="off"/>
        </w:rPr>
        <w:t>BIMBase建筑软件重点打造“模型管理和集成、建模深化、模型应用、成果交付“等功能的应用流程。</w:t>
      </w:r>
    </w:p>
    <w:p>
      <w:r>
        <w:rPr>
          <w:b w:val="on"/>
        </w:rPr>
        <w:t>(3) 多格式大场景模型的快速集成与浏览</w:t>
      </w:r>
    </w:p>
    <w:p/>
    <w:p>
      <w:r>
        <w:t>● 软件支持多源文件格式的导入。</w:t>
        <w:br/>
      </w:r>
      <w:r>
        <w:t>● 支持P3d文件链接参照，完成模型树形集成、管理与浏览。</w:t>
        <w:br/>
      </w:r>
      <w:r>
        <w:t>● 支持千万级面片数城区级综合项目，百公里跨度的线性工程。</w:t>
        <w:br/>
      </w:r>
      <w:r>
        <w:t>● 树形场景组织管理，摆脱楼层式数据组织的限制。</w:t>
        <w:br/>
      </w:r>
    </w:p>
    <w:p/>
    <w:p>
      <w:pPr>
        <w:jc w:val="center"/>
      </w:pPr>
      <w:r>
        <w:t/>
      </w:r>
    </w:p>
    <w:p>
      <w:r>
        <w:rPr>
          <w:b w:val="on"/>
        </w:rPr>
        <w:t>(4) 高效建模与数字化交付</w:t>
      </w:r>
    </w:p>
    <w:p/>
    <w:p>
      <w:r>
        <w:t>● 底图参照、图元、组件等功能可满足高效的建模场景。</w:t>
        <w:br/>
      </w:r>
      <w:r>
        <w:t>● 内置组件库、材质库丰富模型细节与展示效果。</w:t>
        <w:br/>
      </w:r>
      <w:r>
        <w:t>● 类型属性管理器，依据数据标准，内置属性，对构件快速补充。</w:t>
        <w:br/>
      </w:r>
      <w:r>
        <w:t>● 交付符合行业规范、企业标准的三维模型与模型应用成果。</w:t>
        <w:br/>
      </w:r>
    </w:p>
    <w:p/>
    <w:p>
      <w:pPr>
        <w:jc w:val="center"/>
      </w:pPr>
      <w:r>
        <w:t/>
      </w:r>
    </w:p>
    <w:p>
      <w:r>
        <w:rPr>
          <w:b w:val="on"/>
        </w:rPr>
        <w:t>(5) 寄语</w:t>
      </w:r>
    </w:p>
    <w:p>
      <w:r>
        <w:rPr>
          <w:b w:val="off"/>
        </w:rPr>
        <w:t>BIMBase为国产软件提供优沃的生长土壤，以中国“芯”打造建设行业全生命周期的国产BIM生态体系。支持企业定制化研发需求，为行业数字化转型提供有力保障。构力科技将始终与广大伙伴一起携手共建，合作共赢！</w:t>
      </w:r>
    </w:p>
    <w:p>
      <w:pPr>
        <w:pStyle w:val="2"/>
      </w:pPr>
      <w:r>
        <w:t>第1章 软件安装与概述</w:t>
      </w:r>
    </w:p>
    <w:p>
      <w:pPr>
        <w:pStyle w:val="3"/>
      </w:pPr>
      <w:r>
        <w:t>1.1 软件的安装与运行</w:t>
      </w:r>
    </w:p>
    <w:p>
      <w:pPr>
        <w:pStyle w:val="4"/>
      </w:pPr>
      <w:r>
        <w:t>1.1.1 常规安装流程及说明</w:t>
      </w:r>
    </w:p>
    <w:p/>
    <w:p>
      <w:pPr>
        <w:pStyle w:val="4"/>
      </w:pPr>
      <w:r>
        <w:t>1.1.1 常规安装流程及说明</w:t>
      </w:r>
    </w:p>
    <w:p>
      <w:r>
        <w:rPr>
          <w:b w:val="off"/>
        </w:rPr>
        <w:t xml:space="preserve">  运行Setup—更改路径—安装—授权—完成。</w:t>
      </w:r>
    </w:p>
    <w:p/>
    <w:p>
      <w:pPr>
        <w:jc w:val="center"/>
      </w:pPr>
      <w:r>
        <w:t/>
      </w:r>
    </w:p>
    <w:p>
      <w:pPr>
        <w:pStyle w:val="4"/>
      </w:pPr>
      <w:r>
        <w:t>1.1.2 授权设定</w:t>
      </w:r>
    </w:p>
    <w:p/>
    <w:p>
      <w:pPr>
        <w:pStyle w:val="4"/>
      </w:pPr>
      <w:r>
        <w:t>1.1.2 授权设定</w:t>
      </w:r>
    </w:p>
    <w:p>
      <w:r>
        <w:rPr>
          <w:b w:val="off"/>
        </w:rPr>
        <w:t xml:space="preserve">  软件安装完成后，在启动的主页面进行授权设定。</w:t>
      </w:r>
    </w:p>
    <w:p/>
    <w:p>
      <w:pPr>
        <w:jc w:val="center"/>
      </w:pPr>
      <w:r>
        <w:t/>
      </w:r>
    </w:p>
    <w:p/>
    <w:p>
      <w:pPr>
        <w:pStyle w:val="5"/>
      </w:pPr>
      <w:r>
        <w:t>在线激活</w:t>
      </w:r>
    </w:p>
    <w:p>
      <w:r>
        <w:rPr>
          <w:b w:val="off"/>
        </w:rPr>
        <w:t xml:space="preserve">  授权方式分为单机授权及网络授权两种，单机版按红色箭头，网络版按黄色或蓝色箭头。</w:t>
      </w:r>
    </w:p>
    <w:p/>
    <w:p>
      <w:pPr>
        <w:jc w:val="center"/>
      </w:pPr>
      <w:r>
        <w:t/>
      </w:r>
    </w:p>
    <w:p/>
    <w:p>
      <w:pPr>
        <w:pStyle w:val="5"/>
      </w:pPr>
      <w:r>
        <w:t>离线激活</w:t>
      </w:r>
    </w:p>
    <w:p>
      <w:r>
        <w:rPr>
          <w:b w:val="on"/>
        </w:rPr>
        <w:t>(1) 操作流程</w:t>
      </w:r>
    </w:p>
    <w:p>
      <w:r>
        <w:rPr>
          <w:b w:val="off"/>
        </w:rPr>
        <w:t xml:space="preserve">  离线激活—产生请求码—保存.req文件—拷贝.req文件至可联网电脑—网页打开</w:t>
        <w:t>https://user.bitanswer.cn/update</w:t>
        <w:br/>
        <w:t>—使用授权码登陆—离线升级—上传.Req文件—生成并下载.upd文件—拷贝.upd文件至待激活电脑—应用升级码—上传.upd文件—激活</w:t>
      </w:r>
    </w:p>
    <w:p>
      <w:r>
        <w:rPr>
          <w:b w:val="on"/>
        </w:rPr>
        <w:t>(2) 详细操作</w:t>
      </w:r>
    </w:p>
    <w:p>
      <w:r>
        <w:rPr>
          <w:b w:val="off"/>
        </w:rPr>
        <w:t xml:space="preserve">  当授权的计算式没有连接 Internet 网，可以通过离线激活来激活本机授权，选择见下图：</w:t>
      </w:r>
    </w:p>
    <w:p/>
    <w:p>
      <w:pPr>
        <w:jc w:val="center"/>
      </w:pPr>
      <w:r>
        <w:t>图1 PKPM 离线激活授权</w:t>
      </w:r>
    </w:p>
    <w:p>
      <w:r>
        <w:rPr>
          <w:b w:val="off"/>
        </w:rPr>
        <w:t xml:space="preserve">  选择离线操作方式后，首先要产生包含机器硬件指纹的请求文件。请求文件产生后，需要拷贝到一台能联网的机器，然后登录用户授权中心，提交请求文件并获得升级文件。点取“产生请求码”，会产生请求文件，请求文件为“授权码号.req”</w:t>
      </w:r>
    </w:p>
    <w:p/>
    <w:p>
      <w:pPr>
        <w:jc w:val="center"/>
      </w:pPr>
      <w:r>
        <w:t>图 2 产生离线激活请求文件</w:t>
      </w:r>
    </w:p>
    <w:p>
      <w:r>
        <w:rPr>
          <w:b w:val="off"/>
        </w:rPr>
        <w:t xml:space="preserve">  请求文件产生后，需要拷贝到一台能联网的机器，然后登录用户授权中心上传请求文件以获得升级文件。用户授权中心的网址是：http://user.bitanswer.cn/，需要输入授权码进行登录。</w:t>
      </w:r>
    </w:p>
    <w:p/>
    <w:p>
      <w:pPr>
        <w:jc w:val="center"/>
      </w:pPr>
      <w:r>
        <w:t>** 图 3 登录用户授权中心 图4 授权状态查看</w:t>
      </w:r>
    </w:p>
    <w:p/>
    <w:p>
      <w:pPr>
        <w:jc w:val="center"/>
      </w:pPr>
      <w:r>
        <w:t>图 5 上传离线升级文件</w:t>
      </w:r>
    </w:p>
    <w:p>
      <w:r>
        <w:rPr>
          <w:b w:val="off"/>
        </w:rPr>
        <w:t xml:space="preserve">  上传离线升级文件后，如果升级成功，会给出提示，并提供下载升级文件。</w:t>
      </w:r>
    </w:p>
    <w:p/>
    <w:p>
      <w:pPr>
        <w:jc w:val="center"/>
      </w:pPr>
      <w:r>
        <w:t>图 6 离线升级成功并下载文件 图 7 下载升级文件</w:t>
      </w:r>
    </w:p>
    <w:p>
      <w:r>
        <w:rPr>
          <w:b w:val="off"/>
        </w:rPr>
        <w:t xml:space="preserve">  升级文件缺省文件名为“日期 授权码.UPD”。再把该升级文件拷贝到需要授权的计算机上，点击“应用升级码”，选择升级文件，进行注册授权。</w:t>
      </w:r>
    </w:p>
    <w:p/>
    <w:p>
      <w:pPr>
        <w:jc w:val="center"/>
      </w:pPr>
      <w:r>
        <w:t>图 8 应用激活升级码</w:t>
      </w:r>
    </w:p>
    <w:p>
      <w:pPr>
        <w:pStyle w:val="4"/>
      </w:pPr>
      <w:r>
        <w:t>1.1.3 网络授权服务器端安装流程</w:t>
      </w:r>
    </w:p>
    <w:p/>
    <w:p>
      <w:pPr>
        <w:pStyle w:val="4"/>
      </w:pPr>
      <w:r>
        <w:t>1.1.3 网络授权服务器端安装流程</w:t>
      </w:r>
    </w:p>
    <w:p>
      <w:r>
        <w:rPr>
          <w:b w:val="off"/>
        </w:rPr>
        <w:t xml:space="preserve">  右键管理员身份运行bit_service—进入集团授权管理中心—到授权列表添加授权码—输入授权码并激活—配置管理查询应用端口号（默认为8273）—系统信息查询当前服务器IP地址。</w:t>
      </w:r>
    </w:p>
    <w:p/>
    <w:p>
      <w:pPr>
        <w:jc w:val="center"/>
      </w:pPr>
      <w:r>
        <w:t/>
      </w:r>
    </w:p>
    <w:p>
      <w:r>
        <w:rPr>
          <w:b w:val="off"/>
        </w:rPr>
        <w:t xml:space="preserve">  </w:t>
      </w:r>
      <w:r>
        <w:rPr>
          <w:b w:val="on"/>
        </w:rPr>
        <w:t>注意事项：</w:t>
      </w:r>
      <w:r>
        <w:rPr>
          <w:b w:val="off"/>
        </w:rPr>
        <w:t>服务器端设置好后，回到用户端在对应位置输入服务器端口号和IP地址，激活后即可使用，也可直接自动查找。当服务器端不能联网时，离线激活方式同上。</w:t>
      </w:r>
    </w:p>
    <w:p>
      <w:pPr>
        <w:pStyle w:val="4"/>
      </w:pPr>
      <w:r>
        <w:t>1.1.4 运行软件</w:t>
      </w:r>
    </w:p>
    <w:p/>
    <w:p>
      <w:pPr>
        <w:pStyle w:val="4"/>
      </w:pPr>
      <w:r>
        <w:t>1.1.4 运行软件</w:t>
      </w:r>
    </w:p>
    <w:p>
      <w:r>
        <w:rPr>
          <w:b w:val="off"/>
        </w:rPr>
        <w:t xml:space="preserve">  程序安装完成后会自动在桌面上添加一个BIMBase软件的快捷图标，双击图标，即可运行BIMBase软件。</w:t>
        <w:br/>
        <w:t xml:space="preserve">  打开软件，弹出如下界面：</w:t>
      </w:r>
    </w:p>
    <w:p/>
    <w:p>
      <w:pPr>
        <w:jc w:val="center"/>
      </w:pPr>
      <w:r>
        <w:t/>
      </w:r>
    </w:p>
    <w:p>
      <w:pPr>
        <w:pStyle w:val="2"/>
      </w:pPr>
      <w:r>
        <w:t>第2章 界面布局及功能特点</w:t>
      </w:r>
    </w:p>
    <w:p>
      <w:pPr>
        <w:pStyle w:val="3"/>
      </w:pPr>
      <w:r>
        <w:t>2.1 界面布局</w:t>
      </w:r>
    </w:p>
    <w:p/>
    <w:p>
      <w:pPr>
        <w:pStyle w:val="3"/>
      </w:pPr>
      <w:r>
        <w:t>2.1 界面布局</w:t>
      </w:r>
    </w:p>
    <w:p>
      <w:r>
        <w:rPr>
          <w:b w:val="off"/>
        </w:rPr>
        <w:t xml:space="preserve">  软件操作界面如下图所示：</w:t>
      </w:r>
    </w:p>
    <w:p/>
    <w:p>
      <w:pPr>
        <w:jc w:val="center"/>
      </w:pPr>
      <w:r>
        <w:t/>
      </w:r>
    </w:p>
    <w:p>
      <w:r>
        <w:rPr>
          <w:b w:val="off"/>
        </w:rPr>
        <w:t xml:space="preserve">  功能特点见下节。</w:t>
      </w:r>
    </w:p>
    <w:p>
      <w:pPr>
        <w:pStyle w:val="3"/>
      </w:pPr>
      <w:r>
        <w:t>2.2 功能特点</w:t>
      </w:r>
    </w:p>
    <w:p>
      <w:pPr>
        <w:pStyle w:val="4"/>
      </w:pPr>
      <w:r>
        <w:t>2.2.1 快速访问工具栏</w:t>
      </w:r>
    </w:p>
    <w:p/>
    <w:p>
      <w:pPr>
        <w:pStyle w:val="4"/>
      </w:pPr>
      <w:r>
        <w:t>2.2.1 快速访问工具栏</w:t>
      </w:r>
    </w:p>
    <w:p>
      <w:r>
        <w:rPr>
          <w:b w:val="off"/>
        </w:rPr>
        <w:t xml:space="preserve">  默认快速访问工具栏位于界面的左上方，如图所示。</w:t>
      </w:r>
    </w:p>
    <w:p/>
    <w:p>
      <w:pPr>
        <w:jc w:val="center"/>
      </w:pPr>
      <w:r>
        <w:t/>
      </w:r>
    </w:p>
    <w:p>
      <w:r>
        <w:rPr>
          <w:b w:val="on"/>
        </w:rPr>
        <w:t>(1) 功能说明</w:t>
      </w:r>
    </w:p>
    <w:p/>
    <w:p>
      <w:r>
        <w:t>●   功能自左开始分别为：新建、打开、保存、另存为、撤销、重做、专业转换、自定义快速访问工具栏。</w:t>
        <w:br/>
      </w:r>
      <w:r>
        <w:t>●   新建：创建一个新的空白文档。</w:t>
        <w:br/>
      </w:r>
      <w:r>
        <w:t>●   打开：打开一个本地的P3D文件。</w:t>
        <w:br/>
      </w:r>
      <w:r>
        <w:t>●   保存：将文件的本地文件更新到绘图区的状态。</w:t>
        <w:br/>
      </w:r>
      <w:r>
        <w:t>●   另存为：将文件的当前状态保存为另外一个P3D文件，原文件不受影响，另存为后的所有操作都新文件中进行。</w:t>
        <w:br/>
      </w:r>
      <w:r>
        <w:t>●   撤销：取消上一步操作。</w:t>
        <w:br/>
      </w:r>
      <w:r>
        <w:t>●   重做：还原上一步取消的操作。</w:t>
        <w:br/>
      </w:r>
      <w:r>
        <w:t>●   专业切换：点击后弹出下拉菜单，如图 1.2-2。在下拉菜单中选择专业后，操作界面发生变化，适配当前专业。</w:t>
        <w:br/>
      </w:r>
    </w:p>
    <w:p/>
    <w:p>
      <w:pPr>
        <w:jc w:val="center"/>
      </w:pPr>
      <w:r>
        <w:t/>
      </w:r>
    </w:p>
    <w:p>
      <w:pPr>
        <w:pStyle w:val="4"/>
      </w:pPr>
      <w:r>
        <w:t>2.2.2 视图浏览器</w:t>
      </w:r>
    </w:p>
    <w:p/>
    <w:p>
      <w:pPr>
        <w:pStyle w:val="4"/>
      </w:pPr>
      <w:r>
        <w:t>2.2.2 视图浏览器</w:t>
      </w:r>
    </w:p>
    <w:p>
      <w:r>
        <w:rPr>
          <w:b w:val="off"/>
        </w:rPr>
        <w:t xml:space="preserve">  视图浏览器用于显示当前项目文件中的视图场景，缺省视图为平面视图（0标高）、立面视图（东、西、南、北）、三维视图（默认视图），如下图：展开和折叠各节点时，将显示或隐藏下一层节点。新建项目文件默认选中三维视图（默认视图）</w:t>
      </w:r>
    </w:p>
    <w:p/>
    <w:p>
      <w:pPr>
        <w:jc w:val="center"/>
      </w:pPr>
      <w:r>
        <w:t/>
      </w:r>
    </w:p>
    <w:p>
      <w:r>
        <w:rPr>
          <w:b w:val="off"/>
        </w:rPr>
        <w:t xml:space="preserve">  可通过右键对项目浏览器进行开启和关闭，如下图。</w:t>
      </w:r>
    </w:p>
    <w:p/>
    <w:p>
      <w:pPr>
        <w:jc w:val="center"/>
      </w:pPr>
      <w:r>
        <w:t/>
      </w:r>
    </w:p>
    <w:p>
      <w:pPr>
        <w:pStyle w:val="5"/>
      </w:pPr>
      <w:r>
        <w:t>2.2.2.1 平面视图</w:t>
      </w:r>
    </w:p>
    <w:p/>
    <w:p>
      <w:pPr>
        <w:pStyle w:val="5"/>
      </w:pPr>
      <w:r>
        <w:t>2.2.2.1 平面视图</w:t>
      </w:r>
    </w:p>
    <w:p>
      <w:r>
        <w:rPr>
          <w:b w:val="off"/>
        </w:rPr>
        <w:t xml:space="preserve">  选中“平面视图”节点，右键弹出编辑菜单，如下图，可新建不同标高的平面视图；选中已经创建的平面视图，右键弹出编辑菜单，可对当前平面视图进行编辑、删除、重命名操作。</w:t>
      </w:r>
    </w:p>
    <w:p/>
    <w:p>
      <w:pPr>
        <w:jc w:val="center"/>
      </w:pPr>
      <w:r>
        <w:t/>
      </w:r>
    </w:p>
    <w:p/>
    <w:p>
      <w:pPr>
        <w:jc w:val="center"/>
      </w:pPr>
      <w:r>
        <w:t/>
      </w:r>
    </w:p>
    <w:p>
      <w:pPr>
        <w:pStyle w:val="6"/>
      </w:pPr>
      <w:r>
        <w:t>2.2.2.1.1 新建标高平面</w:t>
      </w:r>
    </w:p>
    <w:p/>
    <w:p>
      <w:pPr>
        <w:pStyle w:val="6"/>
      </w:pPr>
      <w:r>
        <w:t>2.2.2.1.1 新建标高平面</w:t>
      </w:r>
    </w:p>
    <w:p>
      <w:r>
        <w:rPr>
          <w:b w:val="off"/>
        </w:rPr>
        <w:t xml:space="preserve">  “平面视图”右键点击【新增标高平面】，弹出创建标高平面对话框，可修改输入标高信息以及标高平面名称；</w:t>
        <w:br/>
        <w:t xml:space="preserve">  “视图范围”选择顶部、底部参照标高，输入偏移值，可控制当前标高平面的视图范围，视图范围即为标高平面的可见深度，只有在当前视图范围内的模型才可见。</w:t>
        <w:br/>
        <w:t xml:space="preserve">  注：目前视图范围只对电气、总图专业的模型控制生效。</w:t>
      </w:r>
    </w:p>
    <w:p/>
    <w:p>
      <w:pPr>
        <w:jc w:val="center"/>
      </w:pPr>
      <w:r>
        <w:t/>
      </w:r>
    </w:p>
    <w:p/>
    <w:p>
      <w:pPr>
        <w:jc w:val="center"/>
      </w:pPr>
      <w:r>
        <w:t/>
      </w:r>
    </w:p>
    <w:p>
      <w:pPr>
        <w:pStyle w:val="6"/>
      </w:pPr>
      <w:r>
        <w:t>2.2.2.1.2 重命名视图</w:t>
      </w:r>
    </w:p>
    <w:p/>
    <w:p>
      <w:pPr>
        <w:pStyle w:val="6"/>
      </w:pPr>
      <w:r>
        <w:t>2.2.2.1.2 重命名视图</w:t>
      </w:r>
    </w:p>
    <w:p>
      <w:r>
        <w:rPr>
          <w:b w:val="off"/>
        </w:rPr>
        <w:t xml:space="preserve">  选中平面，右键进行重命名，弹出重命名对话框：</w:t>
      </w:r>
    </w:p>
    <w:p/>
    <w:p>
      <w:pPr>
        <w:jc w:val="center"/>
      </w:pPr>
      <w:r>
        <w:t/>
      </w:r>
    </w:p>
    <w:p>
      <w:pPr>
        <w:pStyle w:val="6"/>
      </w:pPr>
      <w:r>
        <w:t xml:space="preserve">2.2.2.1.3 删除 </w:t>
      </w:r>
    </w:p>
    <w:p/>
    <w:p>
      <w:pPr>
        <w:pStyle w:val="6"/>
      </w:pPr>
      <w:r>
        <w:t>2.2.2.1.3 删除</w:t>
      </w:r>
    </w:p>
    <w:p>
      <w:r>
        <w:rPr>
          <w:b w:val="off"/>
        </w:rPr>
        <w:t xml:space="preserve">  选中平面，进行删除，可删除选中平面标高，在当前平面布置的模型不会同步删除；目前只是删除当前平面标高。</w:t>
      </w:r>
    </w:p>
    <w:p>
      <w:pPr>
        <w:pStyle w:val="6"/>
      </w:pPr>
      <w:r>
        <w:t>2.2.2.1.4 编辑</w:t>
      </w:r>
    </w:p>
    <w:p/>
    <w:p>
      <w:pPr>
        <w:pStyle w:val="6"/>
      </w:pPr>
      <w:r>
        <w:t>2.2.2.1.4 编辑</w:t>
      </w:r>
    </w:p>
    <w:p>
      <w:r>
        <w:rPr>
          <w:b w:val="off"/>
        </w:rPr>
        <w:t xml:space="preserve">  选中平面，右键编辑，可编辑标高平面的所有信息，包含标高信息、视图范围等</w:t>
      </w:r>
    </w:p>
    <w:p/>
    <w:p>
      <w:pPr>
        <w:jc w:val="center"/>
      </w:pPr>
      <w:r>
        <w:t/>
      </w:r>
    </w:p>
    <w:p>
      <w:pPr>
        <w:pStyle w:val="5"/>
      </w:pPr>
      <w:r>
        <w:t>2.2.2.2 立面视图</w:t>
      </w:r>
    </w:p>
    <w:p/>
    <w:p>
      <w:pPr>
        <w:pStyle w:val="5"/>
      </w:pPr>
      <w:r>
        <w:t>2.2.2.2 立面视图</w:t>
      </w:r>
    </w:p>
    <w:p>
      <w:r>
        <w:rPr>
          <w:b w:val="off"/>
        </w:rPr>
        <w:t xml:space="preserve">  立面视图默认有四个立面，即视图的东、西、南、北；</w:t>
        <w:br/>
        <w:t xml:space="preserve">  可通过Ribbon菜单中，编辑页签的【立面】功能，在平面视图中选取两点放置立面符号，从而在视图浏览器中生成新的立面视图。支持立面视图的重命名，选中立面右键重命名。</w:t>
      </w:r>
    </w:p>
    <w:p/>
    <w:p>
      <w:pPr>
        <w:jc w:val="center"/>
      </w:pPr>
      <w:r>
        <w:t/>
      </w:r>
    </w:p>
    <w:p>
      <w:pPr>
        <w:pStyle w:val="5"/>
      </w:pPr>
      <w:r>
        <w:t>2.2.2.3 三维视图</w:t>
      </w:r>
    </w:p>
    <w:p/>
    <w:p>
      <w:pPr>
        <w:pStyle w:val="5"/>
      </w:pPr>
      <w:r>
        <w:t>2.2.2.3 三维视图</w:t>
      </w:r>
    </w:p>
    <w:p>
      <w:r>
        <w:rPr>
          <w:b w:val="off"/>
        </w:rPr>
        <w:t xml:space="preserve">  “三维视图”右键点击【新建三维视图】，弹出新建三维视图对话框，可修改输入三维视图名称；</w:t>
      </w:r>
    </w:p>
    <w:p/>
    <w:p>
      <w:pPr>
        <w:jc w:val="center"/>
      </w:pPr>
      <w:r>
        <w:t/>
      </w:r>
    </w:p>
    <w:p>
      <w:r>
        <w:rPr>
          <w:b w:val="off"/>
        </w:rPr>
        <w:t xml:space="preserve">  选中视图右键可重命名和删除视图。</w:t>
      </w:r>
    </w:p>
    <w:p/>
    <w:p>
      <w:pPr>
        <w:jc w:val="center"/>
      </w:pPr>
      <w:r>
        <w:t/>
      </w:r>
    </w:p>
    <w:p>
      <w:pPr>
        <w:pStyle w:val="4"/>
      </w:pPr>
      <w:r>
        <w:t>2.2.3 属性栏</w:t>
      </w:r>
    </w:p>
    <w:p/>
    <w:p>
      <w:pPr>
        <w:pStyle w:val="4"/>
      </w:pPr>
      <w:r>
        <w:t>2.2.3 属性栏</w:t>
      </w:r>
    </w:p>
    <w:p>
      <w:r>
        <w:rPr>
          <w:b w:val="off"/>
        </w:rPr>
        <w:t xml:space="preserve">  当点击一个构件后，可以在属性栏查看其属性列表和数值，如图。可通过右键菜单对属性栏进行开启和关闭，方法同项目浏览器。</w:t>
      </w:r>
    </w:p>
    <w:p/>
    <w:p>
      <w:pPr>
        <w:jc w:val="center"/>
      </w:pPr>
      <w:r>
        <w:t/>
      </w:r>
    </w:p>
    <w:p>
      <w:r>
        <w:rPr>
          <w:b w:val="off"/>
        </w:rPr>
        <w:t xml:space="preserve">  当载入参数化组件时，会显示python模板属性表，可以通过更改该属性表里的数值来驱动参数化组件的形体，如图。</w:t>
      </w:r>
    </w:p>
    <w:p/>
    <w:p>
      <w:pPr>
        <w:jc w:val="center"/>
      </w:pPr>
      <w:r>
        <w:t/>
      </w:r>
    </w:p>
    <w:p>
      <w:pPr>
        <w:pStyle w:val="4"/>
      </w:pPr>
      <w:r>
        <w:t>2.2.4 工程组件库</w:t>
      </w:r>
    </w:p>
    <w:p>
      <w:r>
        <w:rPr>
          <w:b w:val="on"/>
        </w:rPr>
        <w:t>(1) 2.2.4 工程组件库</w:t>
      </w:r>
    </w:p>
    <w:p>
      <w:r>
        <w:rPr>
          <w:b w:val="off"/>
        </w:rPr>
        <w:t>组件编辑器创建好的bfa组件，可以使用工程组件库布置到当前工程项目中。该功能可以查看导入到工程文件中的组件名称、类型、实例数量，并对组件进行管理、创建组件实例，界面如图所示，</w:t>
      </w:r>
    </w:p>
    <w:p/>
    <w:p>
      <w:pPr>
        <w:jc w:val="center"/>
      </w:pPr>
      <w:r>
        <w:t/>
      </w:r>
    </w:p>
    <w:p>
      <w:r>
        <w:rPr>
          <w:b w:val="off"/>
        </w:rPr>
        <w:t>工程组件库以树的形式展示导入到工程文件中的组件的层级，树层级分为根父节点、组件节点、组件类型节点，双击组件节点和组件类型节点可以进入组件编辑器编辑组件，以下为各个节点的详解：</w:t>
      </w:r>
    </w:p>
    <w:p/>
    <w:p>
      <w:r>
        <w:t>● 根父节点：仅有一个，下级节点为组件节点；</w:t>
        <w:br/>
      </w:r>
      <w:r>
        <w:t>● 组件节点：显示当前环境中的组件的名称；</w:t>
        <w:br/>
      </w:r>
      <w:r>
        <w:t>● 组件类型节点：显示该组件下的所有类型，类型后的括号内部数字表示该类型在当前环境的绘图区内的实例个数；</w:t>
        <w:br/>
      </w:r>
    </w:p>
    <w:p>
      <w:r/>
    </w:p>
    <w:p>
      <w:r>
        <w:rPr>
          <w:b w:val="off"/>
        </w:rPr>
        <w:t>工程组件库点击右键可以对组件进行导入、删除、导出、创建实例这几种命令，以下为这几种命令的详细说明：</w:t>
      </w:r>
    </w:p>
    <w:p>
      <w:r>
        <w:t>1.导入： 可以将本地的组件导入到P3D文件中，选择命令会弹出如下图的文件选择界面，在文件选择界面中可以选择并导入组件；在导入组件时会进行组件重复导入检测，如果检测到工程组件库中有一个与正在导入的组件名称相同、属性字段也相同（不会检测属性值是否相同）的组件时，会弹出图所示的界面进行确认，界面各字段详解如下文</w:t>
        <w:br/>
      </w:r>
    </w:p>
    <w:p/>
    <w:p>
      <w:pPr>
        <w:jc w:val="center"/>
      </w:pPr>
      <w:r>
        <w:t/>
      </w:r>
    </w:p>
    <w:p>
      <w:r>
        <w:t>2.删除： 删除选中的节点及其所有子节点，并会删除该节点下的所有实例；</w:t>
        <w:br/>
      </w:r>
      <w:r>
        <w:t>2.导出： 将选中的节点导出为.bfa文件到本地；</w:t>
        <w:br/>
      </w:r>
      <w:r>
        <w:t>2.创建实例： 仅在类型节点有该选项，可以布置该类型的实例；</w:t>
        <w:br/>
      </w:r>
    </w:p>
    <w:p>
      <w:pPr>
        <w:pStyle w:val="4"/>
      </w:pPr>
      <w:r>
        <w:t>2.2.5 绘图区</w:t>
      </w:r>
    </w:p>
    <w:p/>
    <w:p>
      <w:pPr>
        <w:pStyle w:val="4"/>
      </w:pPr>
      <w:r>
        <w:t>2.2.5 绘图区</w:t>
      </w:r>
    </w:p>
    <w:p>
      <w:r>
        <w:rPr>
          <w:b w:val="off"/>
        </w:rPr>
        <w:t xml:space="preserve">  软件绘图区如图，中间空白部分为模型创建、修改、预览等部分。左上方为显示控制，右上方为视图盒子。左下方为全局坐标系显示，正下方为命令输入栏，命令输入栏下方为状态栏。功能详解如下：</w:t>
      </w:r>
    </w:p>
    <w:p/>
    <w:p>
      <w:pPr>
        <w:jc w:val="center"/>
      </w:pPr>
      <w:r>
        <w:t/>
      </w:r>
    </w:p>
    <w:p>
      <w:pPr>
        <w:pStyle w:val="5"/>
      </w:pPr>
      <w:r>
        <w:t>2.2.5.1 显示控制</w:t>
      </w:r>
    </w:p>
    <w:p/>
    <w:p>
      <w:pPr>
        <w:pStyle w:val="5"/>
      </w:pPr>
      <w:r>
        <w:t>2.2.5.1 显示控制</w:t>
      </w:r>
    </w:p>
    <w:p>
      <w:r>
        <w:rPr>
          <w:b w:val="off"/>
        </w:rPr>
        <w:t xml:space="preserve">  显示控制工具位于绘图区域左上角，如图，按钮从左开始依次为：全充满显示、平移视图、三维动态观察、隐藏线模式、线框模式、着色模式带轮廓、着色模型无轮廓、下拉菜单。</w:t>
      </w:r>
    </w:p>
    <w:p/>
    <w:p>
      <w:pPr>
        <w:jc w:val="center"/>
      </w:pPr>
      <w:r>
        <w:t/>
      </w:r>
    </w:p>
    <w:p/>
    <w:p>
      <w:r>
        <w:t>● 全充满显示：将所有模型移动到绘图区中央进行展示，该操作不会转动全局坐标系。</w:t>
        <w:br/>
      </w:r>
      <w:r>
        <w:t>● 平移视图：不转动全局坐标系，仅将视点进行平面移动。单击鼠标中键可启动平移工具。</w:t>
        <w:br/>
      </w:r>
      <w:r>
        <w:t>● 三维动态观察：不移动视角，以一点为中心，转动局部坐标系。同时按下ctrl和鼠标中键可启动三维动态观察工具。</w:t>
        <w:br/>
      </w:r>
      <w:r>
        <w:t>● 局部放大：在工程场景中，使用该功能，可将框选的任意局部区域放大显示。</w:t>
        <w:br/>
      </w:r>
      <w:r>
        <w:t>● 正交模式：单击按钮，可切换正交和透视模式。</w:t>
        <w:br/>
      </w:r>
      <w:r>
        <w:t>● 隐藏线宽：单击按钮，支持隐藏线宽。</w:t>
        <w:br/>
      </w:r>
      <w:r>
        <w:t>●   （a）隐藏线模式</w:t>
        <w:br/>
      </w:r>
    </w:p>
    <w:p/>
    <w:p>
      <w:pPr>
        <w:jc w:val="center"/>
      </w:pPr>
      <w:r>
        <w:t/>
      </w:r>
    </w:p>
    <w:p>
      <w:r>
        <w:rPr>
          <w:b w:val="off"/>
        </w:rPr>
        <w:t xml:space="preserve">  （b）线框模式</w:t>
      </w:r>
    </w:p>
    <w:p/>
    <w:p>
      <w:pPr>
        <w:jc w:val="center"/>
      </w:pPr>
      <w:r>
        <w:t/>
      </w:r>
    </w:p>
    <w:p>
      <w:r>
        <w:rPr>
          <w:b w:val="off"/>
        </w:rPr>
        <w:t xml:space="preserve">  （c）着色模式带轮廓</w:t>
      </w:r>
    </w:p>
    <w:p/>
    <w:p>
      <w:pPr>
        <w:jc w:val="center"/>
      </w:pPr>
      <w:r>
        <w:t/>
      </w:r>
    </w:p>
    <w:p>
      <w:r>
        <w:rPr>
          <w:b w:val="off"/>
        </w:rPr>
        <w:t xml:space="preserve">  （d）着色模式无轮廓</w:t>
      </w:r>
    </w:p>
    <w:p/>
    <w:p>
      <w:pPr>
        <w:jc w:val="center"/>
      </w:pPr>
      <w:r>
        <w:t/>
      </w:r>
    </w:p>
    <w:p/>
    <w:p>
      <w:r>
        <w:t>● 上拉菜单：点击上拉三角，弹出功能列表如图。</w:t>
        <w:br/>
      </w:r>
    </w:p>
    <w:p/>
    <w:p>
      <w:pPr>
        <w:jc w:val="center"/>
      </w:pPr>
      <w:r>
        <w:t/>
      </w:r>
    </w:p>
    <w:p/>
    <w:p>
      <w:r>
        <w:t>● 坐标系：控制是否显示坐标系。</w:t>
        <w:br/>
      </w:r>
      <w:r>
        <w:t>● 视图盒：控制是否显示绘图区右上角的视图盒子。</w:t>
        <w:br/>
      </w:r>
    </w:p>
    <w:p>
      <w:pPr>
        <w:pStyle w:val="5"/>
      </w:pPr>
      <w:r>
        <w:t>2.2.5.2 视图盒</w:t>
      </w:r>
    </w:p>
    <w:p/>
    <w:p>
      <w:pPr>
        <w:pStyle w:val="5"/>
      </w:pPr>
      <w:r>
        <w:t>2.2.5.2 视图盒</w:t>
      </w:r>
    </w:p>
    <w:p>
      <w:r>
        <w:rPr>
          <w:b w:val="off"/>
        </w:rPr>
        <w:t xml:space="preserve">  视图盒如图，通过点击可以更改观察方向，点击箭头或者蓝色区域切换视角方向，在视图中按住Ctrl键后再按住鼠标滚轮进行移动可以对视图模型进行旋转，视图盒子视角联动。</w:t>
      </w:r>
    </w:p>
    <w:p/>
    <w:p>
      <w:pPr>
        <w:jc w:val="center"/>
      </w:pPr>
      <w:r>
        <w:t/>
      </w:r>
    </w:p>
    <w:p>
      <w:pPr>
        <w:pStyle w:val="5"/>
      </w:pPr>
      <w:r>
        <w:t>2.2.5.3 命令栏</w:t>
      </w:r>
    </w:p>
    <w:p/>
    <w:p>
      <w:pPr>
        <w:pStyle w:val="5"/>
      </w:pPr>
      <w:r>
        <w:t>2.2.5.3 命令栏</w:t>
      </w:r>
    </w:p>
    <w:p>
      <w:r>
        <w:rPr>
          <w:b w:val="off"/>
        </w:rPr>
        <w:t xml:space="preserve">  命令栏位于绘图区下方，如图。</w:t>
      </w:r>
    </w:p>
    <w:p/>
    <w:p>
      <w:pPr>
        <w:jc w:val="center"/>
      </w:pPr>
      <w:r>
        <w:t/>
      </w:r>
    </w:p>
    <w:p>
      <w:r>
        <w:rPr>
          <w:b w:val="off"/>
        </w:rPr>
        <w:t xml:space="preserve">  在使用命令行搜索指令时，命令行会自动联想出相关命令，左键点击即可快速启动命令。无输入命令的状态下点击右侧倒三角会显示出历史记录，如图所示，单击左键可执行命令，右键是只选中不执行，右键选中后使用Ctrl+C可以复制指令到剪贴板。</w:t>
        <w:br/>
        <w:t xml:space="preserve">  当输入命令错误或者无效时，命令栏会晃动提醒。</w:t>
      </w:r>
    </w:p>
    <w:p/>
    <w:p>
      <w:pPr>
        <w:jc w:val="center"/>
      </w:pPr>
      <w:r>
        <w:t/>
      </w:r>
    </w:p>
    <w:p>
      <w:pPr>
        <w:pStyle w:val="5"/>
      </w:pPr>
      <w:r>
        <w:t>2.2.5.4 状态栏</w:t>
      </w:r>
    </w:p>
    <w:p/>
    <w:p>
      <w:pPr>
        <w:pStyle w:val="5"/>
      </w:pPr>
      <w:r>
        <w:t>2.2.5.4 状态栏</w:t>
      </w:r>
    </w:p>
    <w:p>
      <w:r>
        <w:rPr>
          <w:b w:val="off"/>
        </w:rPr>
        <w:t>状态栏从左到右依次为：</w:t>
      </w:r>
    </w:p>
    <w:p/>
    <w:p>
      <w:r>
        <w:t>● 视窗控制；</w:t>
        <w:br/>
      </w:r>
    </w:p>
    <w:p/>
    <w:p>
      <w:pPr>
        <w:jc w:val="center"/>
      </w:pPr>
      <w:r>
        <w:t/>
      </w:r>
    </w:p>
    <w:p/>
    <w:p>
      <w:r>
        <w:t>● 显示控制；</w:t>
        <w:br/>
      </w:r>
    </w:p>
    <w:p/>
    <w:p>
      <w:pPr>
        <w:jc w:val="center"/>
      </w:pPr>
      <w:r>
        <w:t/>
      </w:r>
    </w:p>
    <w:p/>
    <w:p>
      <w:r>
        <w:t>● 环境光照强度；</w:t>
        <w:br/>
      </w:r>
    </w:p>
    <w:p/>
    <w:p>
      <w:pPr>
        <w:jc w:val="center"/>
      </w:pPr>
      <w:r>
        <w:t/>
      </w:r>
    </w:p>
    <w:p/>
    <w:p>
      <w:r>
        <w:t>● 鼠标当前位置的三维坐标；</w:t>
        <w:br/>
      </w:r>
    </w:p>
    <w:p/>
    <w:p>
      <w:pPr>
        <w:jc w:val="center"/>
      </w:pPr>
      <w:r>
        <w:t/>
      </w:r>
    </w:p>
    <w:p/>
    <w:p>
      <w:r>
        <w:t>● 捕捉状态控制及捕捉设置工具；</w:t>
        <w:br/>
      </w:r>
    </w:p>
    <w:p/>
    <w:p>
      <w:pPr>
        <w:jc w:val="center"/>
      </w:pPr>
      <w:r>
        <w:t/>
      </w:r>
    </w:p>
    <w:p>
      <w:pPr>
        <w:pStyle w:val="4"/>
      </w:pPr>
      <w:r>
        <w:t>2.2.6 辅助定位</w:t>
      </w:r>
    </w:p>
    <w:p>
      <w:r>
        <w:rPr>
          <w:b w:val="on"/>
        </w:rPr>
        <w:t>(1) 2.2.6 辅助定位</w:t>
      </w:r>
    </w:p>
    <w:p>
      <w:r>
        <w:rPr>
          <w:b w:val="off"/>
        </w:rPr>
        <w:t>捕捉工具为精确定位与精确建模而设计。从左到右依次为对象捕捉、对象捕捉追踪、极轴追踪、正交模式、栅格捕捉、锁定平面、捕捉设置的控制开关。状态按钮为绿色底色填充时，表示开启，无填充时表示关闭。</w:t>
      </w:r>
    </w:p>
    <w:p/>
    <w:p>
      <w:pPr>
        <w:jc w:val="center"/>
      </w:pPr>
      <w:r>
        <w:t/>
      </w:r>
    </w:p>
    <w:p>
      <w:pPr>
        <w:pStyle w:val="5"/>
      </w:pPr>
      <w:r>
        <w:t>2.2.6.1 捕捉</w:t>
      </w:r>
    </w:p>
    <w:p/>
    <w:p>
      <w:pPr>
        <w:pStyle w:val="5"/>
      </w:pPr>
      <w:r>
        <w:t>2.2.6.1 捕捉</w:t>
      </w:r>
    </w:p>
    <w:p>
      <w:r>
        <w:rPr>
          <w:b w:val="on"/>
        </w:rPr>
        <w:t>(1) 对象捕捉</w:t>
      </w:r>
    </w:p>
    <w:p>
      <w:r>
        <w:rPr>
          <w:b w:val="off"/>
        </w:rPr>
        <w:t xml:space="preserve">  点击捕捉按钮旁边的三角按钮，可以打开捕捉设置的快捷列表，也可以点击下方的对象捕捉设置打开捕捉设置对话框如图 对捕捉工具进行详细设置。</w:t>
      </w:r>
    </w:p>
    <w:p/>
    <w:p>
      <w:pPr>
        <w:jc w:val="center"/>
      </w:pPr>
      <w:r>
        <w:t/>
      </w:r>
    </w:p>
    <w:p>
      <w:r>
        <w:rPr>
          <w:b w:val="off"/>
        </w:rPr>
        <w:t xml:space="preserve">  对象捕捉：软件提供了13种对象捕捉方式，可以点击对象捕捉按钮旁边的三角按钮，在快捷列表中点击对应的捕捉点开启如图，还可直接打开对象捕捉设置对话框，通过复选框勾选对应的捕捉方式，如图。</w:t>
      </w:r>
    </w:p>
    <w:p>
      <w:r>
        <w:rPr>
          <w:b w:val="off"/>
        </w:rPr>
        <w:t xml:space="preserve">  状态栏的对象捕捉按钮，与对象捕捉设置页面的选项状态是一一联动的。当我们启用了对象捕捉后，鼠标的靶框移动到被捕捉点处时，就能显示勾选的捕捉点类型对应形状的绿色捕捉标记，鼠标光标可自动吸附到捕捉点上，从而选中该点。当软件中的某些功能需要指定特殊点，此时软件会自动开启对象捕捉，退出该功能时，会自动关闭对象捕捉，以帮助用户更方便地使用软件功能。</w:t>
      </w:r>
    </w:p>
    <w:p/>
    <w:p>
      <w:pPr>
        <w:jc w:val="center"/>
      </w:pPr>
      <w:r>
        <w:t/>
      </w:r>
    </w:p>
    <w:p>
      <w:r>
        <w:rPr>
          <w:b w:val="off"/>
        </w:rPr>
        <w:t xml:space="preserve">  在捕捉过程中，当需要捕捉特定类型时，按住shift键并点击鼠标右键，会出现捕捉菜单，如图，从菜单中选择合适的捕捉项，则本次捕捉只捕捉所选类型的点。本次捕捉为临时强制捕捉特定类型对象，捕捉结束后自动结束强制捕捉命令。这个方式可用于捕捉点分布比较集中时，更方便捕捉到需要的点。</w:t>
      </w:r>
    </w:p>
    <w:p/>
    <w:p>
      <w:pPr>
        <w:jc w:val="center"/>
      </w:pPr>
      <w:r>
        <w:t/>
      </w:r>
    </w:p>
    <w:p>
      <w:r>
        <w:rPr>
          <w:b w:val="on"/>
        </w:rPr>
        <w:t>(2) 极轴追踪</w:t>
      </w:r>
    </w:p>
    <w:p>
      <w:r>
        <w:rPr>
          <w:b w:val="off"/>
        </w:rPr>
        <w:t xml:space="preserve">  开启极轴追踪可在鼠标点取处引出极轴追踪线，将光标移动限制为指定的极轴角度，当光标划过增量角的倍数值角度或附加角度时，显示极轴捕捉参照线，点击极轴追踪右侧的三角按钮，可进入极轴追踪的设置页面。</w:t>
      </w:r>
    </w:p>
    <w:p/>
    <w:p>
      <w:pPr>
        <w:jc w:val="center"/>
      </w:pPr>
      <w:r>
        <w:t/>
      </w:r>
    </w:p>
    <w:p>
      <w:r>
        <w:rPr>
          <w:b w:val="off"/>
        </w:rPr>
        <w:t xml:space="preserve">  在极轴追踪的设置页面中，可设置极轴增量角和附加角。设置极轴增量角后，会以当前用户坐标系（UCS）的x轴正方向为基线，每隔一个增量角显示追踪线。设置附加角后，会以当前用户坐标系（UCS）的x轴正方向为基线，在该附加角的方向产生追踪线，这个附加角为绝对角度，该页面中，还可控制是否启用延伸捕捉。当勾选后，可捕捉到直线或圆弧的延伸点，当光标经过对象的端点时，显示临时延长线或圆弧，以便在延长线或圆弧上指定点。</w:t>
      </w:r>
    </w:p>
    <w:p>
      <w:r>
        <w:rPr>
          <w:b w:val="on"/>
        </w:rPr>
        <w:t>(3) 靶区设置</w:t>
      </w:r>
    </w:p>
    <w:p>
      <w:r>
        <w:rPr>
          <w:b w:val="off"/>
        </w:rPr>
        <w:t xml:space="preserve">  可以设置自动捕捉标记大小，捕捉范围，十字光标大小等参数，实现改变捕捉标记的显示效果和十字光标的显示效果。</w:t>
      </w:r>
    </w:p>
    <w:p/>
    <w:p>
      <w:pPr>
        <w:jc w:val="center"/>
      </w:pPr>
      <w:r>
        <w:t/>
      </w:r>
    </w:p>
    <w:p>
      <w:r>
        <w:rPr>
          <w:b w:val="on"/>
        </w:rPr>
        <w:t>(4) 捕捉和栅格</w:t>
      </w:r>
    </w:p>
    <w:p>
      <w:r>
        <w:rPr>
          <w:b w:val="off"/>
        </w:rPr>
        <w:t xml:space="preserve">  开启栅格捕捉后，鼠标移动的步长变更为设定好的栅格间距，方向为X、Y两个方向。点击栅格捕捉右边的三角按钮，可打开捕捉与栅格的页面，如图，勾选启用栅格捕捉时，可分别设置X、Y方向的间距，间距必须为正实数，也可通过复选框勾选“X轴间距与Y轴间距相等”。例如，设置了X和Y轴的间距均为1000，则绘制时，鼠标拾取点就会按两个方向为1000的倍数进行移动。</w:t>
        <w:br/>
        <w:t xml:space="preserve">  勾选极轴捕捉时，鼠标可按极轴追踪线上的步长倍数移动。极轴捕捉和栅格捕捉为互斥选项。例如，设置极轴间距为1000，则绘制时，鼠标拾取点就会按极轴方向为1000的倍数进行移动。</w:t>
      </w:r>
    </w:p>
    <w:p/>
    <w:p>
      <w:pPr>
        <w:jc w:val="center"/>
      </w:pPr>
      <w:r>
        <w:t/>
      </w:r>
    </w:p>
    <w:p>
      <w:r>
        <w:rPr>
          <w:b w:val="on"/>
        </w:rPr>
        <w:t>(5) 捕捉过滤</w:t>
      </w:r>
    </w:p>
    <w:p>
      <w:r>
        <w:rPr>
          <w:b w:val="off"/>
        </w:rPr>
        <w:t xml:space="preserve">  可以设置捕捉模式，选择是否启用几何捕捉或专业捕捉。</w:t>
      </w:r>
    </w:p>
    <w:p/>
    <w:p>
      <w:pPr>
        <w:jc w:val="center"/>
      </w:pPr>
      <w:r>
        <w:t/>
      </w:r>
    </w:p>
    <w:p>
      <w:pPr>
        <w:pStyle w:val="5"/>
      </w:pPr>
      <w:r>
        <w:t>2.2.6.2 临时坐标系</w:t>
      </w:r>
    </w:p>
    <w:p/>
    <w:p>
      <w:pPr>
        <w:pStyle w:val="5"/>
      </w:pPr>
      <w:r>
        <w:t>2.2.6.2临时坐标系</w:t>
      </w:r>
    </w:p>
    <w:p/>
    <w:p>
      <w:pPr>
        <w:pStyle w:val="6"/>
      </w:pPr>
      <w:r>
        <w:t>简介</w:t>
      </w:r>
    </w:p>
    <w:p>
      <w:r/>
    </w:p>
    <w:p>
      <w:r>
        <w:rPr>
          <w:b w:val="off"/>
        </w:rPr>
        <w:t xml:space="preserve">  用户在使用建模或者编辑工具的流程中，为了辅助每个点的精确定位（相对坐标），提供了临时坐标系，用户可以基于当前的临时坐标系精确的输入坐标参数，且临时坐标系具备可灵活调整的特征（通过快捷键R或shift+R切换）。</w:t>
        <w:br/>
        <w:t xml:space="preserve">  用户在建模过程中可以根据实际建模场景需求，将当前临时坐标系快速调整到合适的状态，然后就可以基于当前临时坐标系进行坐标参数输入。如图。</w:t>
      </w:r>
    </w:p>
    <w:p/>
    <w:p>
      <w:pPr>
        <w:jc w:val="center"/>
      </w:pPr>
      <w:r>
        <w:t/>
      </w:r>
    </w:p>
    <w:p>
      <w:r>
        <w:rPr>
          <w:b w:val="off"/>
        </w:rPr>
        <w:t xml:space="preserve">  不同的工具交互过程中通过临时坐标系的切换也可以实现建模结果的灵活变化。如矩形等二维图元会因为临时坐标系的变化而影响该二维图元的绘制平面。</w:t>
      </w:r>
    </w:p>
    <w:p/>
    <w:p>
      <w:pPr>
        <w:jc w:val="center"/>
      </w:pPr>
      <w:r>
        <w:t/>
      </w:r>
    </w:p>
    <w:p/>
    <w:p>
      <w:pPr>
        <w:pStyle w:val="6"/>
      </w:pPr>
      <w:r>
        <w:t>详解</w:t>
      </w:r>
    </w:p>
    <w:p>
      <w:r/>
    </w:p>
    <w:p>
      <w:r>
        <w:rPr>
          <w:b w:val="on"/>
        </w:rPr>
        <w:t>(1) 临时坐标系的定义</w:t>
      </w:r>
    </w:p>
    <w:p/>
    <w:p>
      <w:r>
        <w:t xml:space="preserve">●  </w:t>
        <w:br/>
      </w:r>
      <w:r>
        <w:t xml:space="preserve">●  </w:t>
        <w:br/>
      </w:r>
      <w:r>
        <w:t xml:space="preserve">●  </w:t>
        <w:br/>
      </w:r>
    </w:p>
    <w:p>
      <w:r>
        <w:rPr>
          <w:b w:val="on"/>
        </w:rPr>
        <w:t>(2) 临时坐标系的切换规则</w:t>
      </w:r>
    </w:p>
    <w:p>
      <w:r/>
      <w:r>
        <w:rPr>
          <w:b w:val="on"/>
        </w:rPr>
        <w:t>切换顺序：</w:t>
      </w:r>
      <w:r>
        <w:rPr>
          <w:b w:val="off"/>
        </w:rPr>
        <w:br/>
        <w:t>基于WCS的切换（快捷键【R】）：</w:t>
      </w:r>
    </w:p>
    <w:p/>
    <w:p>
      <w:r>
        <w:t>● 与WCS的XOY面方向对齐；</w:t>
        <w:br/>
      </w:r>
      <w:r>
        <w:t>● 与WCS的XOZ面方向对齐；</w:t>
        <w:br/>
      </w:r>
      <w:r>
        <w:t>● 与WCS的YOZ面方向对齐；</w:t>
        <w:br/>
      </w:r>
      <w:r>
        <w:t>● 与视坐标平面方向对齐；</w:t>
        <w:br/>
      </w:r>
    </w:p>
    <w:p/>
    <w:p>
      <w:pPr>
        <w:jc w:val="center"/>
      </w:pPr>
      <w:r>
        <w:t/>
      </w:r>
    </w:p>
    <w:p>
      <w:r>
        <w:rPr>
          <w:b w:val="off"/>
        </w:rPr>
        <w:t>基于当前临时坐标系的顺序切换（快捷键【shift+R】）：</w:t>
      </w:r>
    </w:p>
    <w:p/>
    <w:p>
      <w:r>
        <w:t>● 当前临时坐标系初始状态；</w:t>
        <w:br/>
      </w:r>
      <w:r>
        <w:t>● 绕X轴正方向逆时针旋转90°；</w:t>
        <w:br/>
      </w:r>
      <w:r>
        <w:t>● 绕Y轴正方向逆时针旋转90°；</w:t>
        <w:br/>
      </w:r>
    </w:p>
    <w:p/>
    <w:p>
      <w:pPr>
        <w:jc w:val="center"/>
      </w:pPr>
      <w:r>
        <w:t/>
      </w:r>
    </w:p>
    <w:p>
      <w:r>
        <w:rPr>
          <w:b w:val="on"/>
        </w:rPr>
        <w:t>(3) 自定义临时坐标系原点（自定义基点）</w:t>
      </w:r>
    </w:p>
    <w:p>
      <w:r>
        <w:rPr>
          <w:b w:val="off"/>
        </w:rPr>
        <w:t>软件提供自定义临时坐标系原点的机制，可以在交互确定坐标点的时候灵活的定义临时坐标系原点的位置，以便更好的进行相对坐标位置的精确定位。使用场景如图</w:t>
      </w:r>
    </w:p>
    <w:p/>
    <w:p>
      <w:pPr>
        <w:jc w:val="center"/>
      </w:pPr>
      <w:r>
        <w:t/>
      </w:r>
    </w:p>
    <w:p>
      <w:r>
        <w:rPr>
          <w:b w:val="on"/>
        </w:rPr>
        <w:t>(4) 操作步骤</w:t>
      </w:r>
    </w:p>
    <w:p/>
    <w:p>
      <w:r>
        <w:t>● 鼠标交互过程中点击快捷键O可以启动自定义基点；</w:t>
        <w:br/>
      </w:r>
      <w:r>
        <w:t>● 可通过鼠标点击交互（含捕捉）或者追踪器输入交互确定新的临时坐标系原点；</w:t>
        <w:br/>
      </w:r>
    </w:p>
    <w:p>
      <w:pPr>
        <w:pStyle w:val="5"/>
      </w:pPr>
      <w:r>
        <w:t>2.2.6.3 追踪器</w:t>
      </w:r>
    </w:p>
    <w:p/>
    <w:p>
      <w:pPr>
        <w:pStyle w:val="5"/>
      </w:pPr>
      <w:r>
        <w:t>2.2.6.3 追踪器</w:t>
      </w:r>
    </w:p>
    <w:p>
      <w:r>
        <w:rPr>
          <w:b w:val="off"/>
        </w:rPr>
        <w:t xml:space="preserve">  绘制或编辑图元过程中，十字光标右侧会显示追踪器面板，跟随光标的位置移动，追踪器面板的坐标预览会发生动态变化。</w:t>
        <w:br/>
        <w:t xml:space="preserve">  通过TAB键激活输入框后，进入追踪器面板输入状态，通过键盘直接输入坐标参数（极坐标参数或直角坐标参数）来定位点。也可以通过点击相对绝对坐标切换按钮切换相对坐标输入或绝对坐标输入。输入过程中，可通过TAB键切换输入框，ENTER键确定输入。</w:t>
      </w:r>
    </w:p>
    <w:p/>
    <w:p>
      <w:pPr>
        <w:jc w:val="center"/>
      </w:pPr>
      <w:r>
        <w:t/>
      </w:r>
    </w:p>
    <w:p>
      <w:pPr>
        <w:pStyle w:val="5"/>
      </w:pPr>
      <w:r>
        <w:t>2.2.6.4 快捷键使用统一说明</w:t>
      </w:r>
    </w:p>
    <w:p/>
    <w:p>
      <w:pPr>
        <w:pStyle w:val="5"/>
      </w:pPr>
      <w:r>
        <w:t>2.2.6.4 快捷键使用统一说明</w:t>
      </w:r>
    </w:p>
    <w:p>
      <w:r>
        <w:rPr>
          <w:b w:val="on"/>
        </w:rPr>
        <w:t>(1) 一般快捷键</w:t>
      </w:r>
    </w:p>
    <w:p/>
    <w:p>
      <w:pPr>
        <w:jc w:val="center"/>
      </w:pPr>
      <w:r>
        <w:t/>
      </w:r>
    </w:p>
    <w:p>
      <w:r>
        <w:rPr>
          <w:b w:val="on"/>
        </w:rPr>
        <w:t>(2) - 旋转临时坐标系：</w:t>
      </w:r>
    </w:p>
    <w:p>
      <w:r/>
      <w:r>
        <w:rPr>
          <w:b w:val="on"/>
        </w:rPr>
        <w:t>R：</w:t>
      </w:r>
      <w:r>
        <w:rPr>
          <w:b w:val="off"/>
        </w:rPr>
        <w:t>基于WCS切换临时坐标系</w:t>
        <w:br/>
      </w:r>
      <w:r>
        <w:rPr>
          <w:b w:val="on"/>
        </w:rPr>
        <w:t>shift+R：</w:t>
      </w:r>
      <w:r>
        <w:rPr>
          <w:b w:val="off"/>
        </w:rPr>
        <w:t>基于当前临时坐标系顺序切换临时坐标系</w:t>
      </w:r>
    </w:p>
    <w:p>
      <w:r>
        <w:rPr>
          <w:b w:val="on"/>
        </w:rPr>
        <w:t>(3) - 自定义基点：</w:t>
      </w:r>
    </w:p>
    <w:p>
      <w:r/>
      <w:r>
        <w:rPr>
          <w:b w:val="on"/>
        </w:rPr>
        <w:t>O：</w:t>
      </w:r>
      <w:r>
        <w:rPr>
          <w:b w:val="off"/>
        </w:rPr>
        <w:t>启动自定义基点：</w:t>
      </w:r>
    </w:p>
    <w:p>
      <w:r>
        <w:rPr>
          <w:b w:val="on"/>
        </w:rPr>
        <w:t>(4) - 锁定方向（基于当前临时坐标系）</w:t>
      </w:r>
    </w:p>
    <w:p>
      <w:r/>
      <w:r>
        <w:rPr>
          <w:b w:val="on"/>
        </w:rPr>
        <w:t>shift+X：</w:t>
      </w:r>
      <w:r>
        <w:rPr>
          <w:b w:val="off"/>
        </w:rPr>
        <w:t>锁定X轴</w:t>
        <w:br/>
      </w:r>
      <w:r>
        <w:rPr>
          <w:b w:val="on"/>
        </w:rPr>
        <w:t>shift+Y：</w:t>
      </w:r>
      <w:r>
        <w:rPr>
          <w:b w:val="off"/>
        </w:rPr>
        <w:t>锁定Y轴</w:t>
        <w:br/>
      </w:r>
      <w:r>
        <w:rPr>
          <w:b w:val="on"/>
        </w:rPr>
        <w:t>shift+Z：</w:t>
      </w:r>
      <w:r>
        <w:rPr>
          <w:b w:val="off"/>
        </w:rPr>
        <w:t>锁定Z轴</w:t>
        <w:br/>
      </w:r>
      <w:r>
        <w:rPr>
          <w:b w:val="on"/>
        </w:rPr>
        <w:t>Z：</w:t>
      </w:r>
      <w:r>
        <w:rPr>
          <w:b w:val="off"/>
        </w:rPr>
        <w:t>智能锁轴（锁定到最靠近的轴）</w:t>
        <w:br/>
      </w:r>
      <w:r>
        <w:rPr>
          <w:b w:val="on"/>
        </w:rPr>
        <w:t>A：</w:t>
      </w:r>
      <w:r>
        <w:rPr>
          <w:b w:val="off"/>
        </w:rPr>
        <w:t>锁定角度(锁定当前极坐标系的角度方向)</w:t>
      </w:r>
    </w:p>
    <w:p>
      <w:pPr>
        <w:pStyle w:val="4"/>
      </w:pPr>
      <w:r>
        <w:t>2.2.7 视窗控制</w:t>
      </w:r>
    </w:p>
    <w:p/>
    <w:p>
      <w:pPr>
        <w:pStyle w:val="4"/>
      </w:pPr>
      <w:r>
        <w:t>2.2.7 视窗控制</w:t>
      </w:r>
    </w:p>
    <w:p>
      <w:r>
        <w:rPr>
          <w:b w:val="off"/>
        </w:rPr>
        <w:t xml:space="preserve">  视窗控制位于软件右下方，从左到右分别为页签模式、多窗口平铺以及新建视口命令。该功能新创建的视窗皆会创建新的视点，新创建的窗口也都可拖动。</w:t>
      </w:r>
    </w:p>
    <w:p/>
    <w:p>
      <w:pPr>
        <w:jc w:val="center"/>
      </w:pPr>
      <w:r>
        <w:t/>
      </w:r>
    </w:p>
    <w:p>
      <w:r>
        <w:rPr>
          <w:b w:val="off"/>
        </w:rPr>
        <w:t xml:space="preserve">  新建视口：可创建一个新的视口，各个视口显示模型相互独立，即在新的视口中进行显示模式、视角更改等操作均不会影响原视口。</w:t>
        <w:br/>
        <w:t xml:space="preserve">  平铺窗口：会将多个视口窗口横向平铺，效果如图所示。</w:t>
      </w:r>
    </w:p>
    <w:p/>
    <w:p>
      <w:pPr>
        <w:jc w:val="center"/>
      </w:pPr>
      <w:r>
        <w:t/>
      </w:r>
    </w:p>
    <w:p>
      <w:pPr>
        <w:pStyle w:val="4"/>
      </w:pPr>
      <w:r>
        <w:t>2.2.8 环境光照强度</w:t>
      </w:r>
    </w:p>
    <w:p/>
    <w:p>
      <w:pPr>
        <w:pStyle w:val="4"/>
      </w:pPr>
      <w:r>
        <w:t>2.2.8 环境光照强度</w:t>
      </w:r>
    </w:p>
    <w:p>
      <w:r>
        <w:rPr>
          <w:b w:val="off"/>
        </w:rPr>
        <w:t>环境光强度调整如图所示，可以通过拖动滑块来调整物体环境光强度，向左为减弱，想右滑动为增强。</w:t>
      </w:r>
    </w:p>
    <w:p/>
    <w:p>
      <w:pPr>
        <w:jc w:val="center"/>
      </w:pPr>
      <w:r>
        <w:t/>
      </w:r>
    </w:p>
    <w:p/>
    <w:p>
      <w:pPr>
        <w:jc w:val="center"/>
      </w:pPr>
      <w:r>
        <w:t>(a) 强环境光 (b) 弱环境光</w:t>
      </w:r>
    </w:p>
    <w:p>
      <w:pPr>
        <w:pStyle w:val="3"/>
      </w:pPr>
      <w:r>
        <w:t>2.3 右键菜单</w:t>
      </w:r>
    </w:p>
    <w:p/>
    <w:p>
      <w:pPr>
        <w:pStyle w:val="3"/>
      </w:pPr>
      <w:r>
        <w:t>2.3 右键菜单</w:t>
      </w:r>
    </w:p>
    <w:p>
      <w:r>
        <w:rPr>
          <w:b w:val="off"/>
        </w:rPr>
        <w:t xml:space="preserve">  绘图区域点击鼠标右键，会出现弹出右键菜单。</w:t>
      </w:r>
    </w:p>
    <w:p>
      <w:r/>
    </w:p>
    <w:p>
      <w:r>
        <w:rPr>
          <w:b w:val="off"/>
        </w:rPr>
        <w:t xml:space="preserve">  撤销、重做、复制、移动、充满显示功能同前面功能介绍。</w:t>
      </w:r>
    </w:p>
    <w:p>
      <w:r/>
    </w:p>
    <w:p>
      <w:r>
        <w:rPr>
          <w:b w:val="off"/>
        </w:rPr>
        <w:t xml:space="preserve">  隐藏已选同类实体：隐藏与选中图元类型相同的全部图元。</w:t>
        <w:br/>
        <w:t xml:space="preserve">  隐藏已选：仅隐藏选中的图元。</w:t>
        <w:br/>
        <w:t xml:space="preserve">  隐藏未选：隐藏未选中的全部图元。</w:t>
        <w:br/>
        <w:t xml:space="preserve">  取消隐藏：将隐藏的图元全部显示出来。</w:t>
      </w:r>
    </w:p>
    <w:p>
      <w:r/>
    </w:p>
    <w:p>
      <w:r>
        <w:rPr>
          <w:b w:val="off"/>
        </w:rPr>
        <w:t xml:space="preserve">  选择同类实体：选中与选中图元类型相同的全部图元。</w:t>
        <w:br/>
        <w:t xml:space="preserve">  显示控制：该功能为专业功能，对BIMBase建模软件无效。</w:t>
        <w:br/>
        <w:t xml:space="preserve">  视图参照：该功能可将其他专业的模型在BIMBase建模软件中进行显示。</w:t>
      </w:r>
    </w:p>
    <w:p>
      <w:r/>
    </w:p>
    <w:p>
      <w:r>
        <w:rPr>
          <w:b w:val="off"/>
        </w:rPr>
        <w:t xml:space="preserve">  视图浏览器：仅控制视图浏览器的开关。</w:t>
        <w:br/>
        <w:t xml:space="preserve">  属性栏：仅控制属性栏的开关。</w:t>
      </w:r>
    </w:p>
    <w:p>
      <w:r/>
    </w:p>
    <w:p>
      <w:r>
        <w:rPr>
          <w:b w:val="off"/>
        </w:rPr>
        <w:t xml:space="preserve">  命令行：仅控制命令行的开关。</w:t>
        <w:br/>
        <w:t xml:space="preserve">  工程组件库：仅控制工程组件库的开关。</w:t>
      </w:r>
    </w:p>
    <w:p/>
    <w:p>
      <w:pPr>
        <w:jc w:val="center"/>
      </w:pPr>
      <w:r>
        <w:t/>
      </w:r>
    </w:p>
    <w:p>
      <w:pPr>
        <w:pStyle w:val="4"/>
      </w:pPr>
      <w:r>
        <w:t>2.3.1 局部放大</w:t>
      </w:r>
    </w:p>
    <w:p/>
    <w:p>
      <w:pPr>
        <w:pStyle w:val="4"/>
      </w:pPr>
      <w:r>
        <w:t>2.3.1 局部放大</w:t>
      </w:r>
    </w:p>
    <w:p>
      <w:r>
        <w:rPr>
          <w:b w:val="off"/>
        </w:rPr>
        <w:t xml:space="preserve">  在工程场景中，使用该功能，可将框选的任意局部区域放大显示。</w:t>
        <w:br/>
        <w:t xml:space="preserve">  在底部工具栏中，单击“局部放大”功能按钮或在右键菜单中，单击“局部放大”功能，可激活命令。功能按钮位置，如图所示；</w:t>
      </w:r>
    </w:p>
    <w:p/>
    <w:p>
      <w:pPr>
        <w:jc w:val="center"/>
      </w:pPr>
      <w:r>
        <w:t/>
      </w:r>
    </w:p>
    <w:p>
      <w:r>
        <w:rPr>
          <w:b w:val="off"/>
        </w:rPr>
        <w:t xml:space="preserve">  操作步骤</w:t>
        <w:br/>
        <w:t xml:space="preserve">  1.单击功能按钮激活命令，鼠标变为放大镜图标；</w:t>
        <w:br/>
        <w:t xml:space="preserve">  2.单击鼠标左键，框选需放大显示的区域；</w:t>
        <w:br/>
        <w:t xml:space="preserve">  局部放大区域，放大效果，如图所示；</w:t>
      </w:r>
    </w:p>
    <w:p/>
    <w:p>
      <w:pPr>
        <w:jc w:val="center"/>
      </w:pPr>
      <w:r>
        <w:t/>
      </w:r>
    </w:p>
    <w:p>
      <w:pPr>
        <w:pStyle w:val="4"/>
      </w:pPr>
      <w:r>
        <w:t>2.3.2 视图参照</w:t>
      </w:r>
    </w:p>
    <w:p/>
    <w:p>
      <w:pPr>
        <w:pStyle w:val="4"/>
      </w:pPr>
      <w:r>
        <w:t>2.3.2 视图参照</w:t>
      </w:r>
    </w:p>
    <w:p>
      <w:r>
        <w:rPr>
          <w:b w:val="off"/>
        </w:rPr>
        <w:t xml:space="preserve">  该功能可将链接到本工程文件的外部P3d文件模型或者本工程模型，进行参照显示，也可用于模型集成浏览。</w:t>
        <w:br/>
        <w:t xml:space="preserve">  操作步骤</w:t>
        <w:br/>
        <w:t xml:space="preserve">  1.单击鼠标右键，单击“视图参照”，打开视图参照界面。如图所示。</w:t>
      </w:r>
    </w:p>
    <w:p/>
    <w:p>
      <w:pPr>
        <w:jc w:val="center"/>
      </w:pPr>
      <w:r>
        <w:t/>
      </w:r>
    </w:p>
    <w:p>
      <w:r>
        <w:rPr>
          <w:b w:val="off"/>
        </w:rPr>
        <w:t xml:space="preserve">  2.在左侧当前工程窗口选择需要参照模型的节点，在模型来源中可选择本工程或链接的P3D工程，选中的文件的本地地址显示在窗口下侧。在中间参照模型窗口勾选参照节点，支持多选，勾选后，模型即刻参照进选中的当前工程节点中。如图所示。</w:t>
      </w:r>
    </w:p>
    <w:p/>
    <w:p>
      <w:pPr>
        <w:jc w:val="center"/>
      </w:pPr>
      <w:r>
        <w:t/>
      </w:r>
    </w:p>
    <w:p>
      <w:r>
        <w:rPr>
          <w:b w:val="off"/>
        </w:rPr>
        <w:t xml:space="preserve">  3.界面右侧可对参照模型进行参数设置，以节点全模型为单位进行编辑。</w:t>
        <w:br/>
        <w:t xml:space="preserve">  参数说明：</w:t>
        <w:br/>
        <w:t xml:space="preserve">  参照嵌套：在视图参照时，若目标参照节点中存在嵌套参照的节点时，那么在视图参照时，会显示嵌套参照的模型。</w:t>
        <w:br/>
        <w:t xml:space="preserve">  插入点：可修改参照模型在当前节点中的插入位置、</w:t>
        <w:br/>
        <w:t xml:space="preserve">  透明度：支持输入0-1之间的数值，支持小数点后两位。调整参照模型在当前工程节点中的透明度。</w:t>
        <w:br/>
        <w:t xml:space="preserve">  捕捉：是/否。参照模型在当前工程节点中是否支持捕捉功能。</w:t>
        <w:br/>
        <w:t xml:space="preserve">  拾取：是/否。参照模型在当前工程节点中是否支持选中编辑。</w:t>
        <w:br/>
        <w:t xml:space="preserve">  更新：对当前界面中的数据进行更新。</w:t>
      </w:r>
    </w:p>
    <w:p>
      <w:pPr>
        <w:pStyle w:val="4"/>
      </w:pPr>
      <w:r>
        <w:t>2.3.3 临时显示隐藏构件</w:t>
      </w:r>
    </w:p>
    <w:p/>
    <w:p>
      <w:pPr>
        <w:pStyle w:val="4"/>
      </w:pPr>
      <w:r>
        <w:t>2.3.3 临时显示隐藏构件</w:t>
      </w:r>
    </w:p>
    <w:p>
      <w:r>
        <w:rPr>
          <w:b w:val="off"/>
        </w:rPr>
        <w:t xml:space="preserve">  将工程文件中已隐藏的构件显示在建模窗口，但不改变该构件的隐藏状态。当退出临时显示隐藏构件功能后，临时显示的隐藏构件重新被隐藏。</w:t>
        <w:br/>
        <w:t>操作步骤</w:t>
        <w:br/>
        <w:t xml:space="preserve">  1.单击鼠标右键，单击勾选“临时显示隐藏构件”激活该工具。如图所示。</w:t>
      </w:r>
    </w:p>
    <w:p/>
    <w:p>
      <w:pPr>
        <w:jc w:val="center"/>
      </w:pPr>
      <w:r>
        <w:t/>
      </w:r>
    </w:p>
    <w:p>
      <w:r>
        <w:rPr>
          <w:b w:val="off"/>
        </w:rPr>
        <w:t xml:space="preserve">  2.界面中出现红色线框及提示文字，隐藏的构件以红色亮显的状态临时的显示在窗口中。</w:t>
        <w:br/>
        <w:t xml:space="preserve">  3.单击鼠标右键，再次单击取消勾选“临时显示隐藏构件”，红色线框及提示文字消失，临时显示在建模窗口中红色亮显的隐藏构件重新被隐藏。</w:t>
      </w:r>
    </w:p>
    <w:p>
      <w:pPr>
        <w:pStyle w:val="4"/>
      </w:pPr>
      <w:r>
        <w:t>2.3.4 选中构件取消隐藏</w:t>
      </w:r>
    </w:p>
    <w:p/>
    <w:p>
      <w:pPr>
        <w:pStyle w:val="4"/>
      </w:pPr>
      <w:r>
        <w:t>2.3.4 选中构件取消隐藏</w:t>
      </w:r>
    </w:p>
    <w:p>
      <w:r>
        <w:rPr>
          <w:b w:val="off"/>
        </w:rPr>
        <w:t xml:space="preserve">  在临时显示隐藏构件的状态下，选中临时显示的隐藏构件，执行该操作，可使得隐藏构件失去隐藏属性，转换为常规构件，未被使用该功能的隐藏构件，隐藏属性不变。</w:t>
        <w:br/>
        <w:t xml:space="preserve">  操作步骤</w:t>
        <w:br/>
        <w:t xml:space="preserve">  1.在临时显示隐藏构件的状态下，选中需要取消隐藏的部分或全部构件。</w:t>
      </w:r>
    </w:p>
    <w:p/>
    <w:p>
      <w:pPr>
        <w:jc w:val="center"/>
      </w:pPr>
      <w:r>
        <w:t/>
      </w:r>
    </w:p>
    <w:p/>
    <w:p>
      <w:pPr>
        <w:jc w:val="center"/>
      </w:pPr>
      <w:r>
        <w:t/>
      </w:r>
    </w:p>
    <w:p>
      <w:r>
        <w:rPr>
          <w:b w:val="off"/>
        </w:rPr>
        <w:t xml:space="preserve">  2.单击鼠标右键，单击“选中构件取消隐藏”，则目标构件从隐藏构件转换为常规构件，表现为目标构件取消红色显示，如图所示。</w:t>
      </w:r>
    </w:p>
    <w:p/>
    <w:p>
      <w:pPr>
        <w:jc w:val="center"/>
      </w:pPr>
      <w:r>
        <w:t/>
      </w:r>
    </w:p>
    <w:p>
      <w:r>
        <w:rPr>
          <w:b w:val="off"/>
        </w:rPr>
        <w:t xml:space="preserve">  3.退出临时显示隐藏构件的状态后，已取消隐藏的目标构件仍然显示，未取消隐藏的红色亮显构件重新被隐藏，如图所示。</w:t>
      </w:r>
    </w:p>
    <w:p/>
    <w:p>
      <w:pPr>
        <w:jc w:val="center"/>
      </w:pPr>
      <w:r>
        <w:t/>
      </w:r>
    </w:p>
    <w:p>
      <w:pPr>
        <w:pStyle w:val="4"/>
      </w:pPr>
      <w:r>
        <w:t>2.3.5 短命令</w:t>
      </w:r>
    </w:p>
    <w:p/>
    <w:p>
      <w:pPr>
        <w:pStyle w:val="4"/>
      </w:pPr>
      <w:r>
        <w:t>2.3.5 短命令</w:t>
      </w:r>
    </w:p>
    <w:p>
      <w:r>
        <w:rPr>
          <w:b w:val="off"/>
        </w:rPr>
        <w:t xml:space="preserve">  增加所有功能的短命令（目前针对电气、总图、移交、协同四个专业）</w:t>
      </w:r>
    </w:p>
    <w:p/>
    <w:p>
      <w:r>
        <w:t>● 在配置管理–快捷设置–短命令设置中，对系统功能增加默认短命令。</w:t>
        <w:br/>
      </w:r>
      <w:r>
        <w:t>● 短命令取各个汉字拼音首字母。如果存在首字母相同的两个短命令，则按照序号，第一个取各个汉字拼音首字母，第一个取各个汉字拼音首字母+数字序号以此类推</w:t>
        <w:br/>
      </w:r>
    </w:p>
    <w:p/>
    <w:p>
      <w:pPr>
        <w:jc w:val="center"/>
      </w:pPr>
      <w:r>
        <w:t/>
      </w:r>
    </w:p>
    <w:p/>
    <w:p>
      <w:r>
        <w:t>● 在同一专业下的部分相同命令需要用户手动选择（短命令易混淆）。输入短命令时应加上需要打断的元素类型，如：电缆沟打断（DLGDD），排管打断（PGDD），隧道打断（SDDD）等</w:t>
        <w:br/>
      </w:r>
      <w:r>
        <w:t xml:space="preserve">●  </w:t>
        <w:br/>
      </w:r>
      <w:r>
        <w:t xml:space="preserve">●  </w:t>
        <w:br/>
      </w:r>
    </w:p>
    <w:p>
      <w:pPr>
        <w:pStyle w:val="2"/>
      </w:pPr>
      <w:r>
        <w:t>第3章 通用功能</w:t>
      </w:r>
    </w:p>
    <w:p>
      <w:pPr>
        <w:pStyle w:val="3"/>
      </w:pPr>
      <w:r>
        <w:t>3.1 GIM建模</w:t>
      </w:r>
    </w:p>
    <w:p/>
    <w:p>
      <w:pPr>
        <w:pStyle w:val="3"/>
      </w:pPr>
      <w:r>
        <w:t>3.3 GIM建模</w:t>
      </w:r>
    </w:p>
    <w:p>
      <w:r>
        <w:rPr>
          <w:b w:val="off"/>
        </w:rPr>
        <w:t xml:space="preserve">  该模块为电力版专有。用GIM基本图元创建电力组件，相关按钮如图所示：</w:t>
      </w:r>
    </w:p>
    <w:p/>
    <w:p>
      <w:pPr>
        <w:jc w:val="center"/>
      </w:pPr>
      <w:r>
        <w:t/>
      </w:r>
    </w:p>
    <w:p>
      <w:r>
        <w:rPr>
          <w:b w:val="off"/>
        </w:rPr>
        <w:t xml:space="preserve">  可以运用基本图元布置工具布置图元，布置图元后形成的组件为电气设备。</w:t>
      </w:r>
    </w:p>
    <w:p>
      <w:pPr>
        <w:pStyle w:val="4"/>
      </w:pPr>
      <w:r>
        <w:t>3.1.1 参数化组件</w:t>
      </w:r>
    </w:p>
    <w:p>
      <w:pPr>
        <w:pStyle w:val="5"/>
      </w:pPr>
      <w:r>
        <w:t>3.1.1.1 工程组件库</w:t>
      </w:r>
    </w:p>
    <w:p/>
    <w:p>
      <w:pPr>
        <w:pStyle w:val="5"/>
      </w:pPr>
      <w:r>
        <w:t>3.1.1.1 工程组件库</w:t>
      </w:r>
    </w:p>
    <w:p>
      <w:r>
        <w:rPr>
          <w:b w:val="off"/>
        </w:rPr>
        <w:t xml:space="preserve">  组件编辑器创建好的bfa组件，可以使用工程组件库布置到当前工程项目中。该功能可以查看导入到工程文件中的组件名称、类型、实例数量，并对组件进行管理、创建组件实例，界面如图所示，</w:t>
      </w:r>
    </w:p>
    <w:p/>
    <w:p>
      <w:pPr>
        <w:jc w:val="center"/>
      </w:pPr>
      <w:r>
        <w:t/>
      </w:r>
    </w:p>
    <w:p>
      <w:r>
        <w:rPr>
          <w:b w:val="off"/>
        </w:rPr>
        <w:t xml:space="preserve">  工程组件库以树的形式展示导入到工程文件中的组件的层级，树层级分为根父节点、组件节点、组件类型节点，双击组件节点和组件类型节点可以进入组件编辑器编辑组件，以下为各个节点的详解：</w:t>
        <w:br/>
        <w:t xml:space="preserve">  根父节点：仅有一个，下级节点为组件节点；</w:t>
        <w:br/>
        <w:t xml:space="preserve">  组件节点：显示当前环境中的组件的名称；</w:t>
        <w:br/>
        <w:t xml:space="preserve">  组件类型节点：显示该组件下的所有类型，类型后的括号内部数字表示该类型在当前环境的绘图区内的实例个数；</w:t>
        <w:br/>
        <w:t xml:space="preserve">  工程组件库点击右键可以对组件进行导入、删除、导出、创建实例、属性表这几种命令，以下为这几种命令的详细说明：</w:t>
        <w:br/>
        <w:t xml:space="preserve">  1.导入：</w:t>
        <w:br/>
        <w:t xml:space="preserve">  可以将本地的组件导入到P3D文件中，选择命令会弹出如下图1.2.4-2 的文件选择界面，在文件选择界面中可以选择并导入组件；在导入组件时会进行组件重复导入检测，如果检测到工程组件库中有一个与正在导入的组件名称相同、属性字段也相同（不会检测属性值是否相同）的组件时，会弹出图所示的界面进行确认，界面各字段详解如下文</w:t>
      </w:r>
    </w:p>
    <w:p/>
    <w:p>
      <w:pPr>
        <w:jc w:val="center"/>
      </w:pPr>
      <w:r>
        <w:t/>
      </w:r>
    </w:p>
    <w:p/>
    <w:p>
      <w:pPr>
        <w:jc w:val="center"/>
      </w:pPr>
      <w:r>
        <w:t/>
      </w:r>
    </w:p>
    <w:p>
      <w:r>
        <w:rPr>
          <w:b w:val="off"/>
        </w:rPr>
        <w:t xml:space="preserve">  重命名</w:t>
        <w:br/>
        <w:t xml:space="preserve">  修改正在导入的组件的名称；覆盖当前组件及其属性：覆盖当前组件的几何，导入完成后的组件的类型取两个组件的并集，用正在导入的组件的属性字段覆盖原组件的属性字段，但是不覆盖属性值；</w:t>
        <w:br/>
        <w:t xml:space="preserve">  覆盖当前组件及其属性和参数：覆盖当前组件的几何、属性字段和属性值，导入完成后的组件的类型数量取两个组件的并集。</w:t>
        <w:br/>
        <w:t xml:space="preserve">  2.删除：</w:t>
        <w:br/>
        <w:t xml:space="preserve">  删除选中的节点及其所有子节点，并会删除该节点下的所有实例；</w:t>
        <w:br/>
        <w:t xml:space="preserve">  3.导出：</w:t>
        <w:br/>
        <w:t xml:space="preserve">  将选中的节点导出为.bfa文件到本地；</w:t>
        <w:br/>
        <w:t xml:space="preserve">  4.创建实例：</w:t>
        <w:br/>
        <w:t xml:space="preserve">  仅在类型节点有该选项，可以布置该类型的实例；</w:t>
      </w:r>
    </w:p>
    <w:p>
      <w:pPr>
        <w:pStyle w:val="5"/>
      </w:pPr>
      <w:r>
        <w:t>3.1.1.2 新建组件</w:t>
      </w:r>
    </w:p>
    <w:p/>
    <w:p>
      <w:pPr>
        <w:pStyle w:val="5"/>
      </w:pPr>
      <w:r>
        <w:t>3.1.1.2 新建组件</w:t>
      </w:r>
    </w:p>
    <w:p>
      <w:r>
        <w:rPr>
          <w:b w:val="off"/>
        </w:rPr>
        <w:t xml:space="preserve">  组件是可以保存在本地的.bfa文件，通过组件编辑器功能可以创建组件，组件编辑器是对组件几何体进行编辑的唯一工具。</w:t>
      </w:r>
    </w:p>
    <w:p/>
    <w:p>
      <w:pPr>
        <w:jc w:val="center"/>
      </w:pPr>
      <w:r>
        <w:t/>
      </w:r>
    </w:p>
    <w:p>
      <w:r>
        <w:rPr>
          <w:b w:val="off"/>
        </w:rPr>
        <w:t xml:space="preserve">  点击&lt;新建组件&gt;，弹出组件命名对话框，如图所示，对组件进行命名后点击确定可进入组件编辑器环境。</w:t>
      </w:r>
    </w:p>
    <w:p/>
    <w:p>
      <w:pPr>
        <w:jc w:val="center"/>
      </w:pPr>
      <w:r>
        <w:t/>
      </w:r>
    </w:p>
    <w:p/>
    <w:p>
      <w:pPr>
        <w:jc w:val="center"/>
      </w:pPr>
      <w:r>
        <w:t/>
      </w:r>
    </w:p>
    <w:p>
      <w:r>
        <w:rPr>
          <w:b w:val="off"/>
        </w:rPr>
        <w:t xml:space="preserve">  用户可在此环境根据需要创建组件，创建完成后点击接受按钮，组件即可创建完成。</w:t>
        <w:br/>
        <w:t xml:space="preserve">  组件编辑器中组件编辑、GIM建模、基本建模、编辑等功能与外部环境中功能类似，不再赘述。</w:t>
        <w:br/>
        <w:t xml:space="preserve">  不同于外部环境，组件编辑环境增加了导出bfa、接受和取消功能，详解如下：</w:t>
        <w:br/>
        <w:t xml:space="preserve">  导出BFA：将当前嵌套层级环境内的构件及其以下嵌套层级环境内的构件导出到本地形成.bfa文件。</w:t>
        <w:br/>
        <w:t xml:space="preserve">  接受：接受在组件编辑器内的所有编辑操作，关闭组件编辑器，返回工程环境，更新被编辑组件的类型及实例。</w:t>
        <w:br/>
        <w:t xml:space="preserve">  取消：关闭当前组件编辑环境，放弃在组件编辑器内的所有修改操作，返回工程环境，不对原组件做任何变化。</w:t>
      </w:r>
    </w:p>
    <w:p>
      <w:pPr>
        <w:pStyle w:val="5"/>
      </w:pPr>
      <w:r>
        <w:t>3.1.1.3 导出BFA</w:t>
      </w:r>
    </w:p>
    <w:p/>
    <w:p>
      <w:pPr>
        <w:pStyle w:val="5"/>
      </w:pPr>
      <w:r>
        <w:t>3.1.1.3 导出BFA</w:t>
      </w:r>
    </w:p>
    <w:p>
      <w:r>
        <w:rPr>
          <w:b w:val="off"/>
        </w:rPr>
        <w:t xml:space="preserve">  不同于组件编辑环境中，本功能支持将当前工程环境内的组件批量导出到本地形成.bfa文件。</w:t>
      </w:r>
    </w:p>
    <w:p>
      <w:pPr>
        <w:pStyle w:val="5"/>
      </w:pPr>
      <w:r>
        <w:t>3.1.1.4 导入GIM设备</w:t>
      </w:r>
    </w:p>
    <w:p/>
    <w:p>
      <w:pPr>
        <w:pStyle w:val="5"/>
      </w:pPr>
      <w:r>
        <w:t>3.1.1.4 导入GIM设备</w:t>
      </w:r>
    </w:p>
    <w:p>
      <w:r>
        <w:rPr>
          <w:b w:val="off"/>
        </w:rPr>
        <w:t xml:space="preserve">  用于导入GIM格式的设备文件。</w:t>
      </w:r>
    </w:p>
    <w:p>
      <w:r>
        <w:rPr>
          <w:b w:val="on"/>
        </w:rPr>
        <w:t>(1)   操作步骤：</w:t>
      </w:r>
    </w:p>
    <w:p>
      <w:r>
        <w:rPr>
          <w:b w:val="off"/>
        </w:rPr>
        <w:t xml:space="preserve">  （1）在设计移交菜单栏下，点击“导入GIM设备”功能按钮，激活命令，工具栏弹出“GIM设备导入”工具栏：</w:t>
      </w:r>
    </w:p>
    <w:p/>
    <w:p>
      <w:pPr>
        <w:jc w:val="center"/>
      </w:pPr>
      <w:r>
        <w:t/>
      </w:r>
    </w:p>
    <w:p>
      <w:r>
        <w:rPr>
          <w:b w:val="off"/>
        </w:rPr>
        <w:t xml:space="preserve">  （2）选择导入的GIM设备文件，设定导入类型（目前仅支持变电站（换流站））及导入规则：</w:t>
      </w:r>
    </w:p>
    <w:p/>
    <w:p>
      <w:pPr>
        <w:jc w:val="center"/>
      </w:pPr>
      <w:r>
        <w:t/>
      </w:r>
    </w:p>
    <w:p>
      <w:r>
        <w:rPr>
          <w:b w:val="off"/>
        </w:rPr>
        <w:t xml:space="preserve">  （3）选择导入的GIM设备是否入库（选择“是”则将其属性存入工程设备属性库，模型存入设备模型库，选择“否”则不做入库操作），点击“确定”按钮，弹出设备类型配置界面（入库需要设定，不入库直接进行第5步）：</w:t>
      </w:r>
    </w:p>
    <w:p/>
    <w:p>
      <w:pPr>
        <w:jc w:val="center"/>
      </w:pPr>
      <w:r>
        <w:t/>
      </w:r>
    </w:p>
    <w:p>
      <w:r>
        <w:rPr>
          <w:b w:val="off"/>
        </w:rPr>
        <w:t xml:space="preserve">  （4）点击导入执行导入过程，导入完成后提示“导入成功”对话框：</w:t>
      </w:r>
    </w:p>
    <w:p/>
    <w:p>
      <w:pPr>
        <w:jc w:val="center"/>
      </w:pPr>
      <w:r>
        <w:t/>
      </w:r>
    </w:p>
    <w:p>
      <w:r>
        <w:rPr>
          <w:b w:val="off"/>
        </w:rPr>
        <w:t xml:space="preserve">  （5）点击“确定”按钮，可布置导入的gim设备模型，左键布置，右键结束布置完成GIM设备导入。</w:t>
      </w:r>
    </w:p>
    <w:p/>
    <w:p>
      <w:pPr>
        <w:jc w:val="center"/>
      </w:pPr>
      <w:r>
        <w:t/>
      </w:r>
    </w:p>
    <w:p>
      <w:pPr>
        <w:pStyle w:val="5"/>
      </w:pPr>
      <w:r>
        <w:t>3.1.1.5 导出GIM设备</w:t>
      </w:r>
    </w:p>
    <w:p/>
    <w:p>
      <w:pPr>
        <w:pStyle w:val="5"/>
      </w:pPr>
      <w:r>
        <w:t>3.1.1.5 导出GIM设备</w:t>
      </w:r>
    </w:p>
    <w:p>
      <w:r>
        <w:rPr>
          <w:b w:val="off"/>
        </w:rPr>
        <w:t xml:space="preserve">  可选择设备模型将其导出为GIM格式设备文件。</w:t>
      </w:r>
    </w:p>
    <w:p>
      <w:r>
        <w:rPr>
          <w:b w:val="on"/>
        </w:rPr>
        <w:t>(1) 操作步骤：</w:t>
      </w:r>
    </w:p>
    <w:p>
      <w:r>
        <w:rPr>
          <w:b w:val="off"/>
        </w:rPr>
        <w:t xml:space="preserve">  （1）在设计移交菜单栏下，点击“导出GIM设备”功能按钮；</w:t>
        <w:br/>
        <w:t xml:space="preserve">  （2）选择设备模型，右键确认选择，视口弹出以下对话框：</w:t>
      </w:r>
    </w:p>
    <w:p/>
    <w:p>
      <w:pPr>
        <w:jc w:val="center"/>
      </w:pPr>
      <w:r>
        <w:t/>
      </w:r>
    </w:p>
    <w:p>
      <w:r>
        <w:rPr>
          <w:b w:val="off"/>
        </w:rPr>
        <w:t xml:space="preserve">  （3）设定导出类型及导出规则，点击”浏览”按钮，选择GIM文件保存路径：</w:t>
      </w:r>
    </w:p>
    <w:p/>
    <w:p>
      <w:pPr>
        <w:jc w:val="center"/>
      </w:pPr>
      <w:r>
        <w:t/>
      </w:r>
    </w:p>
    <w:p>
      <w:r>
        <w:rPr>
          <w:b w:val="off"/>
        </w:rPr>
        <w:t xml:space="preserve">  （4）点击”确定”按钮，回到（1）界面，点击”确定”按钮，完成GIM工程文件导出。</w:t>
      </w:r>
    </w:p>
    <w:p/>
    <w:p>
      <w:pPr>
        <w:jc w:val="center"/>
      </w:pPr>
      <w:r>
        <w:t/>
      </w:r>
    </w:p>
    <w:p>
      <w:pPr>
        <w:pStyle w:val="4"/>
      </w:pPr>
      <w:r>
        <w:t>3.1.2 基本图元</w:t>
      </w:r>
    </w:p>
    <w:p/>
    <w:p>
      <w:pPr>
        <w:pStyle w:val="4"/>
      </w:pPr>
      <w:r>
        <w:t>3.1.2 基本图元</w:t>
      </w:r>
    </w:p>
    <w:p>
      <w:r>
        <w:rPr>
          <w:b w:val="off"/>
        </w:rPr>
        <w:t xml:space="preserve">  此版本包括了变电站和换流站所需的25种基本图元和18种型钢，在BIMBase中以构件的形式存在，如图所示，详情参见《输变电工程三维设计模型交互规范》。</w:t>
      </w:r>
    </w:p>
    <w:p/>
    <w:p>
      <w:pPr>
        <w:jc w:val="center"/>
      </w:pPr>
      <w:r>
        <w:t/>
      </w:r>
    </w:p>
    <w:p>
      <w:r>
        <w:rPr>
          <w:b w:val="off"/>
        </w:rPr>
        <w:t xml:space="preserve">  此外，为了方便建模人员的使用，还增加了接线点功能。接线点功能在组件编辑环境中具备。</w:t>
        <w:br/>
        <w:t xml:space="preserve">  此图元为方便建模人员连接导线、电缆等的定位点，如下图：</w:t>
      </w:r>
    </w:p>
    <w:p/>
    <w:p>
      <w:pPr>
        <w:jc w:val="center"/>
      </w:pPr>
      <w:r>
        <w:t/>
      </w:r>
    </w:p>
    <w:p>
      <w:pPr>
        <w:pStyle w:val="5"/>
      </w:pPr>
      <w:r>
        <w:t>3.1.2.1 布尔节点</w:t>
      </w:r>
    </w:p>
    <w:p/>
    <w:p>
      <w:pPr>
        <w:pStyle w:val="5"/>
      </w:pPr>
      <w:r>
        <w:t>3.1.2.1 布尔节点</w:t>
      </w:r>
    </w:p>
    <w:p>
      <w:r>
        <w:rPr>
          <w:b w:val="off"/>
        </w:rPr>
        <w:t xml:space="preserve">  此图元是承接导入GIM文件时最终显示的布尔节点，其内部由多个基本图元、布尔节点经过布尔运算形成，如图所示：</w:t>
      </w:r>
    </w:p>
    <w:p/>
    <w:p>
      <w:pPr>
        <w:jc w:val="center"/>
      </w:pPr>
      <w:r>
        <w:t/>
      </w:r>
    </w:p>
    <w:p>
      <w:pPr>
        <w:pStyle w:val="5"/>
      </w:pPr>
      <w:r>
        <w:t>3.1.2.2 STL</w:t>
      </w:r>
    </w:p>
    <w:p/>
    <w:p>
      <w:pPr>
        <w:pStyle w:val="5"/>
      </w:pPr>
      <w:r>
        <w:t>3.1.2.2 STL</w:t>
      </w:r>
    </w:p>
    <w:p>
      <w:r>
        <w:rPr>
          <w:b w:val="off"/>
        </w:rPr>
        <w:t xml:space="preserve">  此类型构件是承接导入GIM文件时，无法用基本图元解析的.stl几何挂接文件，以三角面片的形式显示其几何，如图所示：</w:t>
      </w:r>
    </w:p>
    <w:p/>
    <w:p>
      <w:pPr>
        <w:jc w:val="center"/>
      </w:pPr>
      <w:r>
        <w:t/>
      </w:r>
    </w:p>
    <w:p>
      <w:r>
        <w:rPr>
          <w:b w:val="off"/>
        </w:rPr>
        <w:t xml:space="preserve">  25种基本图元、18种型钢和接线点图元都可以通过布置工具进行布置，而布尔节点和stl类型构件，只是作为外部导入时的承接构件类型，无法通过工具进行自定义创建。</w:t>
        <w:br/>
        <w:t xml:space="preserve">  对于所有这些基本图元，都可以通过属性栏对其参数值进行修改，和编辑工具对其进行移动、复制、旋转、镜像、删除、阵列操作，在下面将进行一一详述。</w:t>
      </w:r>
    </w:p>
    <w:p>
      <w:pPr>
        <w:pStyle w:val="5"/>
      </w:pPr>
      <w:r>
        <w:t>3.1.2.3 布置工具</w:t>
      </w:r>
    </w:p>
    <w:p/>
    <w:p>
      <w:pPr>
        <w:pStyle w:val="5"/>
      </w:pPr>
      <w:r>
        <w:t>3.1.2.3 布置工具</w:t>
      </w:r>
    </w:p>
    <w:p>
      <w:r>
        <w:rPr>
          <w:b w:val="off"/>
        </w:rPr>
        <w:t xml:space="preserve">  基本图元的布置工具多为两点布置工具，用以定位图元位置和参数初始化。</w:t>
      </w:r>
    </w:p>
    <w:p>
      <w:pPr>
        <w:pStyle w:val="5"/>
      </w:pPr>
      <w:r>
        <w:t>3.1.2.4 属性栏</w:t>
      </w:r>
    </w:p>
    <w:p/>
    <w:p>
      <w:pPr>
        <w:pStyle w:val="5"/>
      </w:pPr>
      <w:r>
        <w:t>3.1.2.4 属性栏</w:t>
      </w:r>
    </w:p>
    <w:p>
      <w:r>
        <w:rPr>
          <w:b w:val="off"/>
        </w:rPr>
        <w:t xml:space="preserve">  布置基本图元之后，通过左键点击图元，在属性栏中查看其参数列表和数值，对图元的参数进行编辑，如图所示：</w:t>
      </w:r>
    </w:p>
    <w:p/>
    <w:p>
      <w:pPr>
        <w:jc w:val="center"/>
      </w:pPr>
      <w:r>
        <w:t/>
      </w:r>
    </w:p>
    <w:p>
      <w:pPr>
        <w:pStyle w:val="5"/>
      </w:pPr>
      <w:r>
        <w:t>3.1.2.5 公共属性</w:t>
      </w:r>
    </w:p>
    <w:p/>
    <w:p>
      <w:pPr>
        <w:pStyle w:val="5"/>
      </w:pPr>
      <w:r>
        <w:t>3.1.2.5 公共属性</w:t>
      </w:r>
    </w:p>
    <w:p>
      <w:r>
        <w:rPr>
          <w:b w:val="off"/>
        </w:rPr>
        <w:t xml:space="preserve">  对于所有基本图元而言，都有共同的ID、颜色和透明度，在公共属性中显示。其中，ID为创建图元时软件自行分配，不可更改，而颜色和透明度均可以在属性表中进行自定义设置，其中透明度取值范围在0-100区间，0代表完全不透明，100代表完全透明，如图所示：</w:t>
      </w:r>
    </w:p>
    <w:p/>
    <w:p>
      <w:pPr>
        <w:jc w:val="center"/>
      </w:pPr>
      <w:r>
        <w:t/>
      </w:r>
    </w:p>
    <w:p>
      <w:pPr>
        <w:pStyle w:val="5"/>
      </w:pPr>
      <w:r>
        <w:t>3.1.2.6 基本图元属性</w:t>
      </w:r>
    </w:p>
    <w:p/>
    <w:p>
      <w:pPr>
        <w:pStyle w:val="5"/>
      </w:pPr>
      <w:r>
        <w:t>3.1.2.6 基本图元属性</w:t>
      </w:r>
    </w:p>
    <w:p>
      <w:r>
        <w:rPr>
          <w:b w:val="off"/>
        </w:rPr>
        <w:t xml:space="preserve">  每个基本图元都有自身的驱动参数，用于驱动自身几何形态，在基本图元属性中显示，详情参见《输变电工程三维设计模型交互规范》附录B。其中，首行的两条属性分别为其英文名称和中文名称，只读，其余属性遵从规范，每个图元各有不同，均可以在属性表中进行自定义设置，以驱动几何，如图所示。但所设参数需要遵从规范中的取值范围，若不符合取值范围则更改无效。</w:t>
      </w:r>
    </w:p>
    <w:p/>
    <w:p>
      <w:pPr>
        <w:jc w:val="center"/>
      </w:pPr>
      <w:r>
        <w:t/>
      </w:r>
    </w:p>
    <w:p>
      <w:pPr>
        <w:pStyle w:val="5"/>
      </w:pPr>
      <w:r>
        <w:t>3.1.2.7 注释</w:t>
      </w:r>
    </w:p>
    <w:p/>
    <w:p>
      <w:pPr>
        <w:pStyle w:val="5"/>
      </w:pPr>
      <w:r>
        <w:t>3.1.2.7 注释</w:t>
      </w:r>
    </w:p>
    <w:p>
      <w:r>
        <w:rPr>
          <w:b w:val="off"/>
        </w:rPr>
        <w:t xml:space="preserve">  组件环境注释菜单包含两个功能——接线点和标注线功能。</w:t>
      </w:r>
    </w:p>
    <w:p/>
    <w:p>
      <w:pPr>
        <w:jc w:val="center"/>
      </w:pPr>
      <w:r>
        <w:t/>
      </w:r>
    </w:p>
    <w:p>
      <w:r>
        <w:rPr>
          <w:b w:val="off"/>
        </w:rPr>
        <w:t xml:space="preserve">  一、接线点</w:t>
        <w:br/>
        <w:t xml:space="preserve">  该功能主要是定义电气设备和母线金具的电气接线位置。</w:t>
      </w:r>
    </w:p>
    <w:p>
      <w:r>
        <w:rPr>
          <w:b w:val="on"/>
        </w:rPr>
        <w:t>(1) 操作步骤：</w:t>
      </w:r>
    </w:p>
    <w:p>
      <w:r>
        <w:rPr>
          <w:b w:val="off"/>
        </w:rPr>
        <w:t xml:space="preserve">  1）激活该功能，选择视图中接线点的位置</w:t>
        <w:br/>
        <w:t xml:space="preserve">  2）捕捉提供基于面布置和自由布置</w:t>
        <w:br/>
        <w:t xml:space="preserve">    a.捕捉面布置，先选择实体面，然后选择面方向，最后选择接线方向</w:t>
        <w:br/>
        <w:t xml:space="preserve">    b.自由布置选择任意点，设置朝向和接线方向</w:t>
        <w:br/>
        <w:t xml:space="preserve">  3）修改接线点属性</w:t>
        <w:br/>
        <w:t xml:space="preserve">    a.描述选择”接线点”，代表该位置用于导先接线；描述选择”穿线点”，用于金具识别母线中心位置</w:t>
        <w:br/>
        <w:t xml:space="preserve">    b.当选择”接线点”时，相序可选择接线点的实际相序，随设备 将与布置时选择的相序一致</w:t>
      </w:r>
    </w:p>
    <w:p/>
    <w:p>
      <w:pPr>
        <w:jc w:val="center"/>
      </w:pPr>
      <w:r>
        <w:t/>
      </w:r>
    </w:p>
    <w:p>
      <w:r>
        <w:rPr>
          <w:b w:val="off"/>
        </w:rPr>
        <w:t xml:space="preserve">  二、标注线</w:t>
        <w:br/>
        <w:t xml:space="preserve">  该功能用于定义电气设备出图时需要尺寸标注的位置。</w:t>
      </w:r>
    </w:p>
    <w:p>
      <w:r>
        <w:rPr>
          <w:b w:val="on"/>
        </w:rPr>
        <w:t>(2) 操作步骤：</w:t>
      </w:r>
    </w:p>
    <w:p>
      <w:r>
        <w:rPr>
          <w:b w:val="off"/>
        </w:rPr>
        <w:t xml:space="preserve">  1）激活功能，在视图中两点绘制标注线</w:t>
        <w:br/>
        <w:t xml:space="preserve">  2）修改标注线类别</w:t>
        <w:br/>
        <w:t xml:space="preserve">    a.选择”标高线”出图时在断面图标注该位置的竖向尺寸</w:t>
        <w:br/>
        <w:t xml:space="preserve">    b.选择”平面标注线”出图时在平面图标注该位置的尺寸</w:t>
        <w:br/>
        <w:t xml:space="preserve">    c.选择”立面标注线”出图时在断面图标注该位置的尺寸</w:t>
      </w:r>
    </w:p>
    <w:p/>
    <w:p>
      <w:pPr>
        <w:jc w:val="center"/>
      </w:pPr>
      <w:r>
        <w:t/>
      </w:r>
    </w:p>
    <w:p>
      <w:pPr>
        <w:pStyle w:val="4"/>
      </w:pPr>
      <w:r>
        <w:t>3.1.3 材质库</w:t>
      </w:r>
    </w:p>
    <w:p>
      <w:pPr>
        <w:pStyle w:val="5"/>
      </w:pPr>
      <w:r>
        <w:t>3.1.3.1 材质库</w:t>
      </w:r>
    </w:p>
    <w:p/>
    <w:p>
      <w:pPr>
        <w:pStyle w:val="5"/>
      </w:pPr>
      <w:r>
        <w:t>3.1.3.1 材质库</w:t>
      </w:r>
    </w:p>
    <w:p>
      <w:r>
        <w:rPr>
          <w:b w:val="off"/>
        </w:rPr>
        <w:t xml:space="preserve">  “材质库”功能可实现对材质的新建、删除、编辑，并可通过材质库功能对模型赋予材质。</w:t>
      </w:r>
    </w:p>
    <w:p>
      <w:pPr>
        <w:pStyle w:val="6"/>
      </w:pPr>
      <w:r>
        <w:t>3.1.3.1.1 新建材质</w:t>
      </w:r>
    </w:p>
    <w:p/>
    <w:p>
      <w:pPr>
        <w:pStyle w:val="6"/>
      </w:pPr>
      <w:r>
        <w:t>3.1.3.1.1 新建材质</w:t>
      </w:r>
    </w:p>
    <w:p>
      <w:r>
        <w:rPr>
          <w:b w:val="off"/>
        </w:rPr>
        <w:t xml:space="preserve">  点击“材质库”，弹出材质编辑器对话框，如图所示。新建材质类型分为颜色材质和贴图材质两种，二者互斥。新建材质缺省为颜色材质。</w:t>
      </w:r>
    </w:p>
    <w:p/>
    <w:p>
      <w:pPr>
        <w:jc w:val="center"/>
      </w:pPr>
      <w:r>
        <w:t/>
      </w:r>
    </w:p>
    <w:p>
      <w:r>
        <w:rPr>
          <w:b w:val="off"/>
        </w:rPr>
        <w:t xml:space="preserve">  点击</w:t>
        <w:drawing>
          <wp:inline distT="0" distR="0" distB="0" distL="0">
            <wp:extent cx="266700" cy="266700"/>
            <wp:docPr id="0" name="Drawing 0" descr=""/>
            <a:graphic xmlns:a="http://schemas.openxmlformats.org/drawingml/2006/main">
              <a:graphicData uri="http://schemas.openxmlformats.org/drawingml/2006/picture">
                <pic:pic xmlns:pic="http://schemas.openxmlformats.org/drawingml/2006/picture">
                  <pic:nvPicPr>
                    <pic:cNvPr id="0" name="Picture 0" descr=""/>
                    <pic:cNvPicPr>
                      <a:picLocks noChangeAspect="true"/>
                    </pic:cNvPicPr>
                  </pic:nvPicPr>
                  <pic:blipFill>
                    <a:blip r:embed="rId18"/>
                    <a:stretch>
                      <a:fillRect/>
                    </a:stretch>
                  </pic:blipFill>
                  <pic:spPr>
                    <a:xfrm>
                      <a:off x="0" y="0"/>
                      <a:ext cx="266700" cy="266700"/>
                    </a:xfrm>
                    <a:prstGeom prst="rect">
                      <a:avLst/>
                    </a:prstGeom>
                  </pic:spPr>
                </pic:pic>
              </a:graphicData>
            </a:graphic>
          </wp:inline>
        </w:drawing>
        <w:t>按钮，弹出新建材质对话框，可对材质进行命名，如图6.7-3所示。材质名称不支持为空。</w:t>
      </w:r>
    </w:p>
    <w:p/>
    <w:p>
      <w:pPr>
        <w:jc w:val="center"/>
      </w:pPr>
      <w:r>
        <w:t/>
      </w:r>
    </w:p>
    <w:p>
      <w:r>
        <w:rPr>
          <w:b w:val="off"/>
        </w:rPr>
        <w:t xml:space="preserve">  所有新创建的材质均会显示在材质列表中，可通过搜索工具栏对列表中的材质进行搜索，搜索功能为精确搜索。</w:t>
        <w:br/>
        <w:t xml:space="preserve">  赋予材质：选择要赋材质或改变材质的面，点击&lt;材质库&gt;，选择材质，点击应用或确定即可。可重复该操作实现连续赋予材质。</w:t>
        <w:br/>
        <w:t xml:space="preserve">  材质删除：选中材质，点击按钮，实现删除材质。如果删除的材质已经被应用，程序对进行提示。</w:t>
      </w:r>
    </w:p>
    <w:p>
      <w:pPr>
        <w:pStyle w:val="6"/>
      </w:pPr>
      <w:r>
        <w:t>3.1.3.1.2 材质编辑</w:t>
      </w:r>
    </w:p>
    <w:p/>
    <w:p>
      <w:pPr>
        <w:pStyle w:val="6"/>
      </w:pPr>
      <w:r>
        <w:t>3.1.3.1.2 材质编辑</w:t>
      </w:r>
    </w:p>
    <w:p>
      <w:r>
        <w:rPr>
          <w:b w:val="off"/>
        </w:rPr>
        <w:t xml:space="preserve">  拾取材质：选中模型中的材质，点击&lt;拾取材质&gt;按钮，即可获取选中的材质，并将其设置为当前材质。</w:t>
      </w:r>
    </w:p>
    <w:p>
      <w:pPr>
        <w:pStyle w:val="6"/>
      </w:pPr>
      <w:r>
        <w:t>3.1.3.1.3 常规参数设置</w:t>
      </w:r>
    </w:p>
    <w:p/>
    <w:p>
      <w:pPr>
        <w:pStyle w:val="6"/>
      </w:pPr>
      <w:r>
        <w:t>3.1.3.1.3 常规参数设置</w:t>
      </w:r>
    </w:p>
    <w:p>
      <w:r>
        <w:rPr>
          <w:b w:val="off"/>
        </w:rPr>
        <w:t xml:space="preserve">  颜色：点击颜色面板，弹出&lt;选择颜色&gt;对话框，如图6.7-4所示。可通过鼠标左键点击选取颜色，选取颜色后同步显示RGB值或255色；此外，用户也可在颜色文本框中直接输入RGB值或225色，调色板会同步显示指定的颜色。退出&lt;选择颜色&gt;对话框后，颜色刻度会显示在选择的颜色相应的位置。</w:t>
      </w:r>
    </w:p>
    <w:p/>
    <w:p>
      <w:pPr>
        <w:jc w:val="center"/>
      </w:pPr>
      <w:r>
        <w:t/>
      </w:r>
    </w:p>
    <w:p>
      <w:r>
        <w:rPr>
          <w:b w:val="off"/>
        </w:rPr>
        <w:t xml:space="preserve">  透明度：用鼠标拖动“透明度”滑条，即可设定材质的透明特性。</w:t>
        <w:br/>
        <w:t xml:space="preserve">  环境光强：用鼠标拖动“环境光强”滑条，即可设定照在模型上的光照强度。如果环境光强值选取为最大（指针在顶部），则无论选取何种颜色，材质的颜色始终为白色，如果环境光强值为最小（指针在底部），材质颜色始终为黑色。</w:t>
        <w:br/>
        <w:t xml:space="preserve">  高光颜色：设置方法同颜色设置。</w:t>
        <w:br/>
        <w:t xml:space="preserve">  高光系数：用鼠标拖动“高光系数”滑条，即可设定高光强度。</w:t>
        <w:br/>
        <w:t xml:space="preserve">  自发光强：用鼠标拖动“自发光强”滑条，即可设定图元自身发光强度。</w:t>
      </w:r>
    </w:p>
    <w:p>
      <w:pPr>
        <w:pStyle w:val="6"/>
      </w:pPr>
      <w:r>
        <w:t>3.1.3.1.4 贴图设置</w:t>
      </w:r>
    </w:p>
    <w:p/>
    <w:p>
      <w:pPr>
        <w:pStyle w:val="6"/>
      </w:pPr>
      <w:r>
        <w:t>3.1.3.1.4 贴图设置</w:t>
      </w:r>
    </w:p>
    <w:p>
      <w:r>
        <w:rPr>
          <w:b w:val="off"/>
        </w:rPr>
        <w:t xml:space="preserve">  设置：勾选纹理贴图后，可对模型进行贴图设置。点击“设置”按钮，弹出“纹理编辑器”对话框，如图所示。</w:t>
      </w:r>
    </w:p>
    <w:p/>
    <w:p>
      <w:pPr>
        <w:jc w:val="center"/>
      </w:pPr>
      <w:r>
        <w:t/>
      </w:r>
    </w:p>
    <w:p>
      <w:r>
        <w:rPr>
          <w:b w:val="off"/>
        </w:rPr>
        <w:t xml:space="preserve">  贴图预览：点击&lt;选择纹理&gt;按钮，弹出选择图像文件的对话框，在对话框中选取位图文件，可在纹理编辑器预览窗口中显示材质效果。</w:t>
        <w:br/>
        <w:t xml:space="preserve">  贴图尺寸：分为按尺寸和按比例两种方式。</w:t>
        <w:br/>
        <w:t xml:space="preserve">  贴图位置：调整贴图偏移距离和旋转角度。</w:t>
        <w:br/>
        <w:t xml:space="preserve">  删除：点击“删除”按钮会将下拉框中当前显示的贴图删除，如果该贴图已经应用到模型中，则模型表面的贴图会被清除，显示为未赋予材质之前的状态。</w:t>
        <w:br/>
        <w:t xml:space="preserve">  贴图映射方式：可设置不同映射方式,缺省映射方式为参数几何投影。</w:t>
      </w:r>
    </w:p>
    <w:p>
      <w:pPr>
        <w:pStyle w:val="4"/>
      </w:pPr>
      <w:r>
        <w:t>3.1.4 Python组件库</w:t>
      </w:r>
    </w:p>
    <w:p>
      <w:pPr>
        <w:pStyle w:val="5"/>
      </w:pPr>
      <w:r>
        <w:t>3.1.4.1 Python组件库</w:t>
      </w:r>
    </w:p>
    <w:p/>
    <w:p>
      <w:pPr>
        <w:pStyle w:val="5"/>
      </w:pPr>
      <w:r>
        <w:t>3.1.4.1 Python组件库</w:t>
      </w:r>
    </w:p>
    <w:p>
      <w:r>
        <w:rPr>
          <w:b w:val="off"/>
        </w:rPr>
        <w:t xml:space="preserve">  为了方便用户对参数化组件进行管理，BIMBase建模软件提供了参数化组件库功能。该库仅影响本地路径下保存的文件，不影响工程环境的文件。</w:t>
        <w:br/>
        <w:t xml:space="preserve">  点击【参数化组件库】按钮，弹出参数化组件库管理的对话框，如图</w:t>
      </w:r>
    </w:p>
    <w:p/>
    <w:p>
      <w:pPr>
        <w:jc w:val="center"/>
      </w:pPr>
      <w:r>
        <w:t/>
      </w:r>
    </w:p>
    <w:p>
      <w:r>
        <w:rPr>
          <w:b w:val="off"/>
        </w:rPr>
        <w:t xml:space="preserve">  在参数化组件库管理中，可以存放多个组件库。</w:t>
      </w:r>
    </w:p>
    <w:p>
      <w:pPr>
        <w:pStyle w:val="6"/>
      </w:pPr>
      <w:r>
        <w:t>3.1.4.1.1 组件库搜索</w:t>
      </w:r>
    </w:p>
    <w:p/>
    <w:p>
      <w:pPr>
        <w:pStyle w:val="6"/>
      </w:pPr>
      <w:r>
        <w:t>3.1.4.1.1 组件库搜索</w:t>
      </w:r>
    </w:p>
    <w:p>
      <w:r>
        <w:rPr>
          <w:b w:val="off"/>
        </w:rPr>
        <w:t xml:space="preserve">  在上方搜索栏中，可以对参数化组件库进行搜索，如图。搜索的范围包括【库名称】、【关键词】和【描述】中的文字。</w:t>
      </w:r>
    </w:p>
    <w:p/>
    <w:p>
      <w:pPr>
        <w:jc w:val="center"/>
      </w:pPr>
      <w:r>
        <w:t/>
      </w:r>
    </w:p>
    <w:p>
      <w:pPr>
        <w:pStyle w:val="6"/>
      </w:pPr>
      <w:r>
        <w:t>3.1.4.1.2 组件库新建</w:t>
      </w:r>
    </w:p>
    <w:p/>
    <w:p>
      <w:pPr>
        <w:pStyle w:val="6"/>
      </w:pPr>
      <w:r>
        <w:t>3.1.4.1.2 组件库新建</w:t>
      </w:r>
    </w:p>
    <w:p>
      <w:r>
        <w:rPr>
          <w:b w:val="off"/>
        </w:rPr>
        <w:t xml:space="preserve">  在搜索栏右侧，有【新建】按钮，可以点击【新建】按钮，新增一个组件库；点击【新建】后，会弹出如图所示的对话框，需要手动填写【库名称】，设置【映射路径】。其中【关键词】和【描述】可以不用填写。</w:t>
      </w:r>
    </w:p>
    <w:p/>
    <w:p>
      <w:pPr>
        <w:jc w:val="center"/>
      </w:pPr>
      <w:r>
        <w:t/>
      </w:r>
    </w:p>
    <w:p>
      <w:r>
        <w:rPr>
          <w:b w:val="off"/>
        </w:rPr>
        <w:t>在【新建参数化组件库】界面中，输入【库名称】；然后点击【映射路径】右侧的三个句号，然后选择想要添加为库的文件夹，点击确定，如图。</w:t>
      </w:r>
    </w:p>
    <w:p/>
    <w:p>
      <w:pPr>
        <w:jc w:val="center"/>
      </w:pPr>
      <w:r>
        <w:t/>
      </w:r>
    </w:p>
    <w:p>
      <w:pPr>
        <w:pStyle w:val="6"/>
      </w:pPr>
      <w:r>
        <w:t>3.1.4.1.3 组件库编辑</w:t>
      </w:r>
    </w:p>
    <w:p/>
    <w:p>
      <w:pPr>
        <w:pStyle w:val="6"/>
      </w:pPr>
      <w:r>
        <w:t>3.1.4.1.3 组件库编辑</w:t>
      </w:r>
    </w:p>
    <w:p>
      <w:r>
        <w:rPr>
          <w:b w:val="off"/>
        </w:rPr>
        <w:t xml:space="preserve">  在现有组件库上点击鼠标右键，可以看到如图所示的右键菜单。包括【编辑】、【删除】、【移到最前面】、【打开本地文件夹】。</w:t>
      </w:r>
    </w:p>
    <w:p/>
    <w:p>
      <w:pPr>
        <w:jc w:val="center"/>
      </w:pPr>
      <w:r>
        <w:t/>
      </w:r>
    </w:p>
    <w:p>
      <w:r>
        <w:rPr>
          <w:b w:val="off"/>
        </w:rPr>
        <w:t xml:space="preserve">  编辑：点击编辑后，会出现如图 5.2-9所示的对话框</w:t>
      </w:r>
    </w:p>
    <w:p/>
    <w:p>
      <w:pPr>
        <w:jc w:val="center"/>
      </w:pPr>
      <w:r>
        <w:t/>
      </w:r>
    </w:p>
    <w:p>
      <w:r>
        <w:rPr>
          <w:b w:val="off"/>
        </w:rPr>
        <w:t xml:space="preserve">  删除：点击【删除】后，该组件库会被清除出【参数化组件库管理】，但是不会删除本地文件。</w:t>
        <w:br/>
        <w:t xml:space="preserve">  移到最前面：如果当前组件库不在第一行第一列，选择【移到最前面】后，会将其移动到第一行第一列的位置。</w:t>
        <w:br/>
        <w:t xml:space="preserve">  打开本地文件夹：选择【打开本地文件夹】后，可以打开当前组件库的本地位置。</w:t>
      </w:r>
    </w:p>
    <w:p>
      <w:pPr>
        <w:pStyle w:val="6"/>
      </w:pPr>
      <w:r>
        <w:t>3.1.4.1.4 组件库</w:t>
      </w:r>
    </w:p>
    <w:p/>
    <w:p>
      <w:pPr>
        <w:pStyle w:val="6"/>
      </w:pPr>
      <w:r>
        <w:t>3.1.4.1.4 组件库</w:t>
      </w:r>
    </w:p>
    <w:p>
      <w:r>
        <w:rPr>
          <w:b w:val="off"/>
        </w:rPr>
        <w:t xml:space="preserve">  点击参数化组件库管理中的【建筑】，即可打开【建筑】这个库，界面如图所示。</w:t>
      </w:r>
    </w:p>
    <w:p/>
    <w:p>
      <w:pPr>
        <w:jc w:val="center"/>
      </w:pPr>
      <w:r>
        <w:t/>
      </w:r>
    </w:p>
    <w:p>
      <w:pPr>
        <w:pStyle w:val="6"/>
      </w:pPr>
      <w:r>
        <w:t>3.1.4.1.5 组件库右键菜单</w:t>
      </w:r>
    </w:p>
    <w:p/>
    <w:p>
      <w:pPr>
        <w:pStyle w:val="6"/>
      </w:pPr>
      <w:r>
        <w:t>3.1.4.1.5 组件库右键菜单</w:t>
      </w:r>
    </w:p>
    <w:p>
      <w:r>
        <w:rPr>
          <w:b w:val="off"/>
        </w:rPr>
        <w:t xml:space="preserve">  对分类树的根节点点击右键会弹出如图 5.2-11的编辑菜单。</w:t>
      </w:r>
    </w:p>
    <w:p/>
    <w:p>
      <w:pPr>
        <w:jc w:val="center"/>
      </w:pPr>
      <w:r>
        <w:t/>
      </w:r>
    </w:p>
    <w:p/>
    <w:p>
      <w:pPr>
        <w:jc w:val="center"/>
      </w:pPr>
      <w:r>
        <w:t/>
      </w:r>
    </w:p>
    <w:p>
      <w:r>
        <w:rPr>
          <w:b w:val="off"/>
        </w:rPr>
        <w:t xml:space="preserve">  导入：选择本地的构件导入到当前节点</w:t>
        <w:br/>
        <w:t xml:space="preserve">  刷新：将本地文件夹的改动刷新到参数化组件库中</w:t>
        <w:br/>
        <w:t xml:space="preserve">  复制：复制选中节点及其下的所有内容</w:t>
        <w:br/>
        <w:t xml:space="preserve">  粘贴：将被复制的节点及其下所有内容黏贴成被选中的节点的子节点</w:t>
        <w:br/>
        <w:t xml:space="preserve">  删除：可以删除某一个节点，如果该节点下有子节点或者参数化组件，则同时也会删除子节点或者参数化组件</w:t>
        <w:br/>
        <w:t xml:space="preserve">  修改文件名称：可以对节点进行重命名操作</w:t>
        <w:br/>
        <w:t xml:space="preserve">  在参数化组件库右侧是参数化组件预览区域，可以看到当前选中的节点及其子节点下的所有.bfa文件，在预览区域上方是搜索框，可以在当前预览区显示的构件范围内进行搜索。</w:t>
      </w:r>
    </w:p>
    <w:p>
      <w:pPr>
        <w:pStyle w:val="6"/>
      </w:pPr>
      <w:r>
        <w:t>3.1.4.1.6 组件预览及布置</w:t>
      </w:r>
    </w:p>
    <w:p/>
    <w:p>
      <w:pPr>
        <w:pStyle w:val="6"/>
      </w:pPr>
      <w:r>
        <w:t>3.1.4.1.6 组件预览及布置</w:t>
      </w:r>
    </w:p>
    <w:p>
      <w:r>
        <w:rPr>
          <w:b w:val="off"/>
        </w:rPr>
        <w:t xml:space="preserve">  参数化组件预览效果如图，其中左侧是缩略图预览和名称显示区域，右侧是布置、编辑等按钮。</w:t>
      </w:r>
    </w:p>
    <w:p/>
    <w:p>
      <w:pPr>
        <w:jc w:val="center"/>
      </w:pPr>
      <w:r>
        <w:t/>
      </w:r>
    </w:p>
    <w:p>
      <w:r>
        <w:rPr>
          <w:b w:val="off"/>
        </w:rPr>
        <w:t xml:space="preserve">  布置：点击后将选中的.bfa文件布置到绘图区，构件目前支持单点布置、旋转布置、两点布置、多点布置，构件所的布置方式由建模人员在建模时进行设置。</w:t>
      </w:r>
    </w:p>
    <w:p>
      <w:pPr>
        <w:pStyle w:val="5"/>
      </w:pPr>
      <w:r>
        <w:t>3.1.4.2 设置python路径</w:t>
      </w:r>
    </w:p>
    <w:p/>
    <w:p>
      <w:pPr>
        <w:pStyle w:val="5"/>
      </w:pPr>
      <w:r>
        <w:t>3.1.4.2 设置python路径</w:t>
      </w:r>
    </w:p>
    <w:p>
      <w:r>
        <w:rPr>
          <w:b w:val="off"/>
        </w:rPr>
        <w:t xml:space="preserve">  设置程序调用Python环境的路径，默认情况下无需修改，如果遇到问题，请设置为Python绝对路径或者联系售后人员。</w:t>
      </w:r>
    </w:p>
    <w:p>
      <w:pPr>
        <w:pStyle w:val="3"/>
      </w:pPr>
      <w:r>
        <w:t>3.2 基本建模</w:t>
      </w:r>
    </w:p>
    <w:p>
      <w:pPr>
        <w:pStyle w:val="4"/>
      </w:pPr>
      <w:r>
        <w:t>3.2.1 图形</w:t>
      </w:r>
    </w:p>
    <w:p>
      <w:pPr>
        <w:pStyle w:val="5"/>
      </w:pPr>
      <w:r>
        <w:t>3.2.1.1 直线</w:t>
      </w:r>
    </w:p>
    <w:p>
      <w:r>
        <w:rPr>
          <w:b w:val="on"/>
        </w:rPr>
        <w:t>(1) 3.2.1.1 直线</w:t>
      </w:r>
    </w:p>
    <w:p>
      <w:r>
        <w:rPr>
          <w:b w:val="off"/>
        </w:rPr>
        <w:t>使用直线工具可以绘制直线段。</w:t>
      </w:r>
    </w:p>
    <w:p>
      <w:r/>
    </w:p>
    <w:p>
      <w:r>
        <w:rPr>
          <w:b w:val="on"/>
        </w:rPr>
        <w:t>(2) 绘制</w:t>
      </w:r>
    </w:p>
    <w:p>
      <w:r>
        <w:rPr>
          <w:b w:val="off"/>
        </w:rPr>
        <w:t>激活直线工具后，抬头栏可以选择绘制直线的方式：如图1</w:t>
      </w:r>
    </w:p>
    <w:p/>
    <w:p>
      <w:pPr>
        <w:jc w:val="center"/>
      </w:pPr>
      <w:r>
        <w:t>图1</w:t>
      </w:r>
    </w:p>
    <w:p>
      <w:r>
        <w:rPr>
          <w:b w:val="off"/>
        </w:rPr>
        <w:t>1.【端点-端点】绘制方式</w:t>
      </w:r>
    </w:p>
    <w:p/>
    <w:p>
      <w:r>
        <w:t>● 通过依次确定端点1和端点2的方式完成直线的绘制；</w:t>
        <w:br/>
      </w:r>
    </w:p>
    <w:p>
      <w:r>
        <w:rPr>
          <w:b w:val="off"/>
        </w:rPr>
        <w:t>2.【中心-端点】绘制方式</w:t>
      </w:r>
    </w:p>
    <w:p/>
    <w:p>
      <w:r>
        <w:t>● 通过依次确定中心点和端点的方式完成直线的绘制；</w:t>
        <w:br/>
      </w:r>
    </w:p>
    <w:p>
      <w:r>
        <w:rPr>
          <w:b w:val="off"/>
        </w:rPr>
        <w:t>注意事项：</w:t>
        <w:br/>
        <w:t>（1）在绘制每一点时，可以通过鼠标交互或追踪器输入指定目标点；追踪器输入过程中模型视口中几何图形会实时刷新预览。</w:t>
        <w:br/>
        <w:t>（2）鼠标交互过程中通过快捷键【R】或【shift+R】可以旋转临时坐标系来改变绘图平面。</w:t>
      </w:r>
    </w:p>
    <w:p>
      <w:r>
        <w:rPr>
          <w:b w:val="on"/>
        </w:rPr>
        <w:t>(3) 属性栏编辑</w:t>
      </w:r>
    </w:p>
    <w:p>
      <w:r>
        <w:rPr>
          <w:b w:val="off"/>
        </w:rPr>
        <w:t>1.属性栏包含几何参数、通用属性、材质和自定义属性。如图2</w:t>
      </w:r>
    </w:p>
    <w:p/>
    <w:p>
      <w:pPr>
        <w:jc w:val="center"/>
      </w:pPr>
      <w:r>
        <w:t>图2</w:t>
      </w:r>
    </w:p>
    <w:p>
      <w:r>
        <w:rPr>
          <w:b w:val="off"/>
        </w:rPr>
        <w:t>2.几何参数：</w:t>
      </w:r>
    </w:p>
    <w:p/>
    <w:p>
      <w:r>
        <w:t>● 长度：可以调整直线的长度值，仅改变端点2的位置；</w:t>
        <w:br/>
      </w:r>
    </w:p>
    <w:p>
      <w:r>
        <w:rPr>
          <w:b w:val="on"/>
        </w:rPr>
        <w:t>(4) 夹点编辑</w:t>
      </w:r>
    </w:p>
    <w:p/>
    <w:p>
      <w:r>
        <w:t>● 选中绘制完成的直线会显示对应的可编辑的夹点，如图3</w:t>
        <w:br/>
      </w:r>
      <w:r>
        <w:t>● 各夹点行为：拖拽夹点或者追踪器面板输入可以调整直线段端点的空间位置。</w:t>
        <w:br/>
      </w:r>
    </w:p>
    <w:p/>
    <w:p>
      <w:pPr>
        <w:jc w:val="center"/>
      </w:pPr>
      <w:r>
        <w:t>图3</w:t>
      </w:r>
    </w:p>
    <w:p>
      <w:pPr>
        <w:pStyle w:val="5"/>
      </w:pPr>
      <w:r>
        <w:t>3.2.1.2 多段线</w:t>
      </w:r>
    </w:p>
    <w:p>
      <w:r>
        <w:rPr>
          <w:b w:val="on"/>
        </w:rPr>
        <w:t>(1) 3.2.1.2 多段线</w:t>
      </w:r>
    </w:p>
    <w:p>
      <w:r>
        <w:rPr>
          <w:b w:val="off"/>
        </w:rPr>
        <w:t>多段线工具可以绘制连续直线段，且允许绘制不共面的空间三维多段线。</w:t>
      </w:r>
    </w:p>
    <w:p>
      <w:r/>
    </w:p>
    <w:p>
      <w:r>
        <w:rPr>
          <w:b w:val="on"/>
        </w:rPr>
        <w:t>(2) 绘制</w:t>
      </w:r>
    </w:p>
    <w:p>
      <w:r/>
      <w:r>
        <w:rPr>
          <w:b w:val="on"/>
        </w:rPr>
        <w:t>1. 绘制流程</w:t>
      </w:r>
      <w:r>
        <w:rPr>
          <w:b w:val="off"/>
        </w:rPr>
        <w:br/>
        <w:t>通过依次确定空间内多个点的方式可以完成多段线的绘制：</w:t>
      </w:r>
    </w:p>
    <w:p/>
    <w:p>
      <w:pPr>
        <w:jc w:val="center"/>
      </w:pPr>
      <w:r>
        <w:t/>
      </w:r>
    </w:p>
    <w:p>
      <w:r/>
      <w:r>
        <w:rPr>
          <w:b w:val="on"/>
        </w:rPr>
        <w:t>2. 绘制点的方法说明</w:t>
      </w:r>
      <w:r>
        <w:rPr>
          <w:b w:val="off"/>
        </w:rPr>
        <w:br/>
        <w:t>在每一点绘制的时候的确定点的方式有两种：</w:t>
      </w:r>
    </w:p>
    <w:p/>
    <w:p>
      <w:r>
        <w:t>● 通过鼠标交互在视口中点击指定（包括捕捉点的方式）：</w:t>
        <w:br/>
      </w:r>
      <w:r>
        <w:t>● 鼠标点击交互时，追踪器面板和视口中模型位置会显示几何参数或坐标参数提示。</w:t>
        <w:br/>
      </w:r>
    </w:p>
    <w:p/>
    <w:p>
      <w:pPr>
        <w:jc w:val="center"/>
      </w:pPr>
      <w:r>
        <w:t/>
      </w:r>
    </w:p>
    <w:p/>
    <w:p>
      <w:r>
        <w:t>● 通过tab进入追踪器面板输入对应的参数确定目标点：如图4.1.2-3</w:t>
        <w:br/>
      </w:r>
    </w:p>
    <w:p/>
    <w:p>
      <w:pPr>
        <w:jc w:val="center"/>
      </w:pPr>
      <w:r>
        <w:t/>
      </w:r>
    </w:p>
    <w:p>
      <w:r>
        <w:rPr>
          <w:b w:val="off"/>
        </w:rPr>
        <w:t>参数输入过程中模型视口中会对输入的参数项进行对应的参数标注预览提示。</w:t>
      </w:r>
    </w:p>
    <w:p>
      <w:r>
        <w:rPr>
          <w:b w:val="off"/>
        </w:rPr>
        <w:t>XYZ直角坐标系输入可以切换输入相对坐标或绝对坐标。</w:t>
      </w:r>
    </w:p>
    <w:p/>
    <w:p>
      <w:pPr>
        <w:jc w:val="center"/>
      </w:pPr>
      <w:r>
        <w:t/>
      </w:r>
    </w:p>
    <w:p>
      <w:r/>
      <w:r>
        <w:rPr>
          <w:b w:val="on"/>
        </w:rPr>
        <w:t>3. 绘制点过程中旋转临时坐标系生效说明</w:t>
      </w:r>
      <w:r/>
    </w:p>
    <w:p/>
    <w:p>
      <w:r>
        <w:t>● 鼠标交互过程中通过快捷键【R】或【shift+R】可以旋转临时坐标系来改变绘图平面。</w:t>
        <w:br/>
      </w:r>
    </w:p>
    <w:p>
      <w:r>
        <w:rPr>
          <w:b w:val="on"/>
        </w:rPr>
        <w:t>(3) 夹点编辑</w:t>
      </w:r>
    </w:p>
    <w:p>
      <w:r/>
      <w:r>
        <w:rPr>
          <w:b w:val="on"/>
        </w:rPr>
        <w:t>1. 选中显示</w:t>
      </w:r>
      <w:r>
        <w:rPr>
          <w:b w:val="off"/>
        </w:rPr>
        <w:br/>
        <w:t>选中绘制完成的多段线会显示对应的可编辑的夹点，实体坐标系：</w:t>
      </w:r>
    </w:p>
    <w:p/>
    <w:p>
      <w:pPr>
        <w:jc w:val="center"/>
      </w:pPr>
      <w:r>
        <w:t/>
      </w:r>
    </w:p>
    <w:p>
      <w:r/>
      <w:r>
        <w:rPr>
          <w:b w:val="on"/>
        </w:rPr>
        <w:t>2. 各个夹点的行为特征介绍</w:t>
      </w:r>
      <w:r/>
    </w:p>
    <w:p/>
    <w:p>
      <w:r>
        <w:t>● 顶点：拖拽夹点或者追踪器面板输入坐标参数可以将当前夹点拖拽变形到目标点位置。</w:t>
        <w:br/>
      </w:r>
      <w:r>
        <w:t>● 实体坐标系原点：行为特征同顶点。</w:t>
        <w:br/>
      </w:r>
    </w:p>
    <w:p>
      <w:r/>
      <w:r>
        <w:rPr>
          <w:b w:val="on"/>
        </w:rPr>
        <w:t>3. 夹点编辑过程中旋转临时坐标系生效说明</w:t>
      </w:r>
      <w:r>
        <w:rPr>
          <w:b w:val="off"/>
        </w:rPr>
        <w:br/>
        <w:t>拖拽夹点时旋转临时坐标系可以生效，坐标参数输入是与临时坐标系相关的。</w:t>
      </w:r>
    </w:p>
    <w:p>
      <w:r>
        <w:rPr>
          <w:b w:val="on"/>
        </w:rPr>
        <w:t>(4) 属性面板显示</w:t>
      </w:r>
    </w:p>
    <w:p/>
    <w:p>
      <w:r>
        <w:t>● 属性面板中显示多段线的定位坐标。</w:t>
        <w:br/>
      </w:r>
      <w:r>
        <w:t>● 定位坐标表示的是多段线实体坐标系原点在WCS坐标系下的坐标定位。</w:t>
        <w:br/>
      </w:r>
    </w:p>
    <w:p/>
    <w:p>
      <w:pPr>
        <w:jc w:val="center"/>
      </w:pPr>
      <w:r>
        <w:t/>
      </w:r>
    </w:p>
    <w:p>
      <w:pPr>
        <w:pStyle w:val="5"/>
      </w:pPr>
      <w:r>
        <w:t>3.2.1.3 圆弧</w:t>
      </w:r>
    </w:p>
    <w:p>
      <w:r>
        <w:rPr>
          <w:b w:val="on"/>
        </w:rPr>
        <w:t>(1) 3.2.1.3 圆弧</w:t>
      </w:r>
    </w:p>
    <w:p>
      <w:r>
        <w:rPr>
          <w:b w:val="off"/>
        </w:rPr>
        <w:t>圆弧工具可以绘制非闭合的圆弧线段。</w:t>
      </w:r>
    </w:p>
    <w:p>
      <w:r/>
    </w:p>
    <w:p>
      <w:r>
        <w:rPr>
          <w:b w:val="on"/>
        </w:rPr>
        <w:t>(2) 绘制</w:t>
      </w:r>
    </w:p>
    <w:p>
      <w:r/>
      <w:r>
        <w:rPr>
          <w:b w:val="on"/>
        </w:rPr>
        <w:t>1. 绘制流程</w:t>
      </w:r>
      <w:r>
        <w:rPr>
          <w:b w:val="off"/>
        </w:rPr>
        <w:br/>
        <w:t>激活圆弧工具后抬头栏可以选择绘制圆弧的方式：</w:t>
      </w:r>
    </w:p>
    <w:p/>
    <w:p>
      <w:pPr>
        <w:jc w:val="center"/>
      </w:pPr>
      <w:r>
        <w:t/>
      </w:r>
    </w:p>
    <w:p>
      <w:r>
        <w:rPr>
          <w:b w:val="off"/>
        </w:rPr>
        <w:t>（1）圆心-半径画弧流程：</w:t>
        <w:br/>
        <w:t>通过依次确定圆心点、起点、终点的的方式可以完成圆弧绘制：</w:t>
      </w:r>
    </w:p>
    <w:p/>
    <w:p>
      <w:pPr>
        <w:jc w:val="center"/>
      </w:pPr>
      <w:r>
        <w:t/>
      </w:r>
    </w:p>
    <w:p/>
    <w:p>
      <w:pPr>
        <w:jc w:val="center"/>
      </w:pPr>
      <w:r>
        <w:t/>
      </w:r>
    </w:p>
    <w:p>
      <w:r>
        <w:rPr>
          <w:b w:val="off"/>
        </w:rPr>
        <w:t>（3）三点画弧流程:</w:t>
        <w:br/>
        <w:t>通过依次确定圆弧上三个点的的方式可以完成圆弧绘制：</w:t>
      </w:r>
    </w:p>
    <w:p/>
    <w:p>
      <w:pPr>
        <w:jc w:val="center"/>
      </w:pPr>
      <w:r>
        <w:t/>
      </w:r>
    </w:p>
    <w:p>
      <w:r/>
      <w:r>
        <w:rPr>
          <w:b w:val="on"/>
        </w:rPr>
        <w:t>2. 绘制点的方法说明</w:t>
      </w:r>
      <w:r>
        <w:rPr>
          <w:b w:val="off"/>
        </w:rPr>
        <w:br/>
        <w:t>在每一点绘制的时候的确定点的方式有两种：</w:t>
      </w:r>
    </w:p>
    <w:p/>
    <w:p>
      <w:r>
        <w:t>● 通过鼠标交互在视口中点击指定（包括捕捉点的方式）：</w:t>
        <w:br/>
      </w:r>
      <w:r>
        <w:t>● 鼠标点击交互时，追踪器面板和视口中模型位置会显示几何参数或坐标参数提示。</w:t>
        <w:br/>
      </w:r>
    </w:p>
    <w:p/>
    <w:p>
      <w:pPr>
        <w:jc w:val="center"/>
      </w:pPr>
      <w:r>
        <w:t/>
      </w:r>
    </w:p>
    <w:p/>
    <w:p>
      <w:r>
        <w:t>● 通过tab进入追踪器面板输入对应的参数确定目标点：</w:t>
        <w:br/>
      </w:r>
    </w:p>
    <w:p>
      <w:r>
        <w:drawing>
          <wp:inline distT="0" distR="0" distB="0" distL="0">
            <wp:extent cx="5238750" cy="1847850"/>
            <wp:docPr id="1" name="Drawing 1" descr=""/>
            <a:graphic xmlns:a="http://schemas.openxmlformats.org/drawingml/2006/main">
              <a:graphicData uri="http://schemas.openxmlformats.org/drawingml/2006/picture">
                <pic:pic xmlns:pic="http://schemas.openxmlformats.org/drawingml/2006/picture">
                  <pic:nvPicPr>
                    <pic:cNvPr id="0" name="Picture 1" descr=""/>
                    <pic:cNvPicPr>
                      <a:picLocks noChangeAspect="true"/>
                    </pic:cNvPicPr>
                  </pic:nvPicPr>
                  <pic:blipFill>
                    <a:blip r:embed="rId19"/>
                    <a:stretch>
                      <a:fillRect/>
                    </a:stretch>
                  </pic:blipFill>
                  <pic:spPr>
                    <a:xfrm>
                      <a:off x="0" y="0"/>
                      <a:ext cx="5238750" cy="1847850"/>
                    </a:xfrm>
                    <a:prstGeom prst="rect">
                      <a:avLst/>
                    </a:prstGeom>
                  </pic:spPr>
                </pic:pic>
              </a:graphicData>
            </a:graphic>
          </wp:inline>
        </w:drawing>
      </w:r>
    </w:p>
    <w:p>
      <w:r>
        <w:rPr>
          <w:b w:val="off"/>
        </w:rPr>
        <w:t>参数输入过程中模型视口中会对输入的参数项进行对应的参数标注预览提示。</w:t>
      </w:r>
    </w:p>
    <w:p>
      <w:r>
        <w:rPr>
          <w:b w:val="off"/>
        </w:rPr>
        <w:t>XYZ直角坐标系输入可以切换输入相对坐标或绝对坐标。</w:t>
      </w:r>
    </w:p>
    <w:p/>
    <w:p>
      <w:pPr>
        <w:jc w:val="center"/>
      </w:pPr>
      <w:r>
        <w:t/>
      </w:r>
    </w:p>
    <w:p>
      <w:r/>
      <w:r>
        <w:rPr>
          <w:b w:val="on"/>
        </w:rPr>
        <w:t>3. 绘制点过程中旋转临时坐标系生效说明</w:t>
      </w:r>
      <w:r/>
    </w:p>
    <w:p/>
    <w:p>
      <w:r>
        <w:t>● 鼠标交互过程中通过快捷键【R】或【shift+R】可以旋转临时坐标系来改变绘图平面。</w:t>
        <w:br/>
      </w:r>
      <w:r>
        <w:t>● 仅在圆弧第二点绘制时临时坐标系旋转生效，其他点绘制时旋转临时坐标系均不生效。</w:t>
        <w:br/>
      </w:r>
    </w:p>
    <w:p>
      <w:r>
        <w:rPr>
          <w:b w:val="on"/>
        </w:rPr>
        <w:t>(3) 夹点编辑</w:t>
      </w:r>
    </w:p>
    <w:p>
      <w:r/>
      <w:r>
        <w:rPr>
          <w:b w:val="on"/>
        </w:rPr>
        <w:t>1. 选中显示</w:t>
      </w:r>
      <w:r>
        <w:rPr>
          <w:b w:val="off"/>
        </w:rPr>
        <w:br/>
        <w:t>选中绘制完成的圆弧会显示对应的可编辑的夹点，实体坐标系：</w:t>
      </w:r>
    </w:p>
    <w:p/>
    <w:p>
      <w:pPr>
        <w:jc w:val="center"/>
      </w:pPr>
      <w:r>
        <w:t/>
      </w:r>
    </w:p>
    <w:p>
      <w:r/>
      <w:r>
        <w:rPr>
          <w:b w:val="on"/>
        </w:rPr>
        <w:t>2. 各个夹点的行为特征介绍</w:t>
      </w:r>
      <w:r/>
    </w:p>
    <w:p/>
    <w:p>
      <w:r>
        <w:t>● 起点端点：拖拽夹点或者追踪器面板输入坐标参数可以将当前夹点拖拽变形到目标点位置。</w:t>
        <w:br/>
      </w:r>
      <w:r>
        <w:t>● 终点端点：拖拽夹点或者追踪器面板输入坐标参数可以将当前夹点拖拽变形到目标点位置。</w:t>
        <w:br/>
      </w:r>
      <w:r>
        <w:t>● 中点：拖拽夹点或者追踪器面板输入坐标参数可以将当前夹点拖拽变形到目标点位置。</w:t>
        <w:br/>
      </w:r>
      <w:r>
        <w:t>● 实体坐标系原点：拖拽夹点或者追踪器面板输入坐标参数可以移动圆弧的位置。</w:t>
        <w:br/>
      </w:r>
    </w:p>
    <w:p>
      <w:r/>
      <w:r>
        <w:rPr>
          <w:b w:val="on"/>
        </w:rPr>
        <w:t>3. 夹点编辑过程中旋转临时坐标系生效说明</w:t>
      </w:r>
      <w:r/>
    </w:p>
    <w:p/>
    <w:p>
      <w:r>
        <w:t>● 拖拽实体坐标系原点时旋转临时坐标系可以生效，坐标参数输入是与临时坐标系相关的。</w:t>
        <w:br/>
      </w:r>
      <w:r>
        <w:t>● 拖拽其他夹点时旋转临时坐标系不生效。</w:t>
        <w:br/>
      </w:r>
    </w:p>
    <w:p>
      <w:r>
        <w:rPr>
          <w:b w:val="on"/>
        </w:rPr>
        <w:t>(4) 属性面板显示</w:t>
      </w:r>
    </w:p>
    <w:p/>
    <w:p>
      <w:r>
        <w:t>● 属性面板中显示圆弧的定位坐标。</w:t>
        <w:br/>
      </w:r>
      <w:r>
        <w:t>● 定位坐标表示的是圆弧实体坐标系原点在WCS坐标系下的坐标定位。</w:t>
        <w:br/>
      </w:r>
    </w:p>
    <w:p/>
    <w:p>
      <w:pPr>
        <w:jc w:val="center"/>
      </w:pPr>
      <w:r>
        <w:t/>
      </w:r>
    </w:p>
    <w:p>
      <w:pPr>
        <w:pStyle w:val="5"/>
      </w:pPr>
      <w:r>
        <w:t>3.2.1.4 椭圆弧</w:t>
      </w:r>
    </w:p>
    <w:p>
      <w:r>
        <w:rPr>
          <w:b w:val="on"/>
        </w:rPr>
        <w:t>(1) 3.2.1.4 椭圆弧</w:t>
      </w:r>
    </w:p>
    <w:p>
      <w:r>
        <w:rPr>
          <w:b w:val="off"/>
        </w:rPr>
        <w:t>椭圆弧工具可以绘制椭圆弧图元。</w:t>
      </w:r>
    </w:p>
    <w:p>
      <w:r/>
    </w:p>
    <w:p>
      <w:r>
        <w:rPr>
          <w:b w:val="on"/>
        </w:rPr>
        <w:t>(2) 创建椭圆弧</w:t>
      </w:r>
    </w:p>
    <w:p>
      <w:r>
        <w:rPr>
          <w:b w:val="off"/>
        </w:rPr>
        <w:t>激活椭圆弧工具后，抬头栏可以选择绘制椭圆弧的方式：如图1</w:t>
      </w:r>
    </w:p>
    <w:p/>
    <w:p>
      <w:pPr>
        <w:jc w:val="center"/>
      </w:pPr>
      <w:r>
        <w:t>图1</w:t>
      </w:r>
    </w:p>
    <w:p>
      <w:r>
        <w:rPr>
          <w:b w:val="off"/>
        </w:rPr>
        <w:t>1.【半椭圆】绘制方式</w:t>
      </w:r>
    </w:p>
    <w:p/>
    <w:p>
      <w:r>
        <w:t>● 通过依次确定三个点，分别是长轴端点1、长轴端点2和短轴端点的方式完成半椭圆的绘制；如下图2；</w:t>
        <w:br/>
      </w:r>
    </w:p>
    <w:p/>
    <w:p>
      <w:pPr>
        <w:jc w:val="center"/>
      </w:pPr>
      <w:r>
        <w:t>图2</w:t>
      </w:r>
    </w:p>
    <w:p>
      <w:r>
        <w:rPr>
          <w:b w:val="off"/>
        </w:rPr>
        <w:t>2.【1/4椭圆】绘制方式</w:t>
      </w:r>
    </w:p>
    <w:p/>
    <w:p>
      <w:r>
        <w:t>● 通过依次确定三个点，分别是长轴端点、圆心点和短轴端点的方式完成1/4椭圆的绘制；如下图3；</w:t>
        <w:br/>
      </w:r>
    </w:p>
    <w:p/>
    <w:p>
      <w:pPr>
        <w:jc w:val="center"/>
      </w:pPr>
      <w:r>
        <w:t>图3</w:t>
      </w:r>
    </w:p>
    <w:p>
      <w:r>
        <w:rPr>
          <w:b w:val="off"/>
        </w:rPr>
        <w:t>2.注意事项：</w:t>
        <w:br/>
        <w:t>（1）在绘制每一点时，可以通过鼠标交互或追踪器输入指定目标点；追踪器输入过程中模型视口中几何图形会实时刷新预览。</w:t>
        <w:br/>
        <w:t>（2）鼠标交互过程中通过快捷键【R】或【shift+R】可以旋转临时坐标系来改变绘图平面。</w:t>
        <w:br/>
        <w:t>（3）仅在椭圆弧第二点绘制时临时坐标系旋转生效，其他点绘制时旋转临时坐标系均不生效。</w:t>
      </w:r>
    </w:p>
    <w:p>
      <w:r>
        <w:rPr>
          <w:b w:val="on"/>
        </w:rPr>
        <w:t>(3) 属性面板显示</w:t>
      </w:r>
    </w:p>
    <w:p>
      <w:r>
        <w:rPr>
          <w:b w:val="off"/>
        </w:rPr>
        <w:t>1.属性栏包含几何参数、通用属性、材质和自定义属性。如图4</w:t>
      </w:r>
    </w:p>
    <w:p/>
    <w:p>
      <w:pPr>
        <w:jc w:val="center"/>
      </w:pPr>
      <w:r>
        <w:t>图4</w:t>
      </w:r>
    </w:p>
    <w:p>
      <w:r>
        <w:rPr>
          <w:b w:val="off"/>
        </w:rPr>
        <w:t>2.几何参数：</w:t>
      </w:r>
    </w:p>
    <w:p/>
    <w:p>
      <w:r>
        <w:t>● 构件原点XYZ坐标值：即椭圆弧实体坐标系原点坐标值，可以改变椭圆弧在空间中的位置；</w:t>
        <w:br/>
      </w:r>
      <w:r>
        <w:t>● 长轴半径、短轴半径：可以调整椭圆弧的长轴半径和短轴半径；</w:t>
        <w:br/>
      </w:r>
      <w:r>
        <w:t>● 长短轴比值：可以指定比值调整椭圆弧的长轴和短轴长度；</w:t>
        <w:br/>
      </w:r>
      <w:r>
        <w:t>● 起点角度、端点角度：可以调整椭圆弧的扫掠角度；</w:t>
        <w:br/>
      </w:r>
    </w:p>
    <w:p>
      <w:r>
        <w:rPr>
          <w:b w:val="on"/>
        </w:rPr>
        <w:t>(4) 夹点编辑</w:t>
      </w:r>
    </w:p>
    <w:p/>
    <w:p>
      <w:r>
        <w:t>● 选中绘制完成的椭圆弧会显示对应的可编辑的夹点，如图5</w:t>
        <w:br/>
      </w:r>
      <w:r>
        <w:t>● 实体坐标系原点：拖拽夹点或者追踪器面板输入坐标参数可以移动椭圆弧的位置。</w:t>
        <w:br/>
      </w:r>
      <w:r>
        <w:t>● 长轴/端点端点：拖拽夹点或者追踪器面板输入可以改变椭圆弧的长轴半径或短轴半径。</w:t>
        <w:br/>
      </w:r>
      <w:r>
        <w:t>● 起始角度、端点角度：拖拽夹点或者追踪器面板输入可以改变椭圆弧的起始角度或端点角度。</w:t>
        <w:br/>
      </w:r>
    </w:p>
    <w:p/>
    <w:p>
      <w:pPr>
        <w:jc w:val="center"/>
      </w:pPr>
      <w:r>
        <w:t>图5</w:t>
      </w:r>
    </w:p>
    <w:p>
      <w:pPr>
        <w:pStyle w:val="5"/>
      </w:pPr>
      <w:r>
        <w:t>3.2.1.5 样条曲线</w:t>
      </w:r>
    </w:p>
    <w:p>
      <w:r>
        <w:rPr>
          <w:b w:val="on"/>
        </w:rPr>
        <w:t>(1) 3.2.1.5 样条曲线</w:t>
      </w:r>
    </w:p>
    <w:p>
      <w:r>
        <w:rPr>
          <w:b w:val="off"/>
        </w:rPr>
        <w:t>使用样条曲线工具可以绘制样条曲线图元。</w:t>
      </w:r>
    </w:p>
    <w:p>
      <w:r/>
    </w:p>
    <w:p>
      <w:r>
        <w:rPr>
          <w:b w:val="on"/>
        </w:rPr>
        <w:t>(2) 绘制</w:t>
      </w:r>
    </w:p>
    <w:p/>
    <w:p>
      <w:r>
        <w:t>● 通过依次确定共面的多个点的方式可以完成样条曲线的绘制，注意，在指定三个以上的点位时，可以通过命令行输入关键字【C】，使样条曲线首尾闭环；如图1；</w:t>
        <w:br/>
      </w:r>
    </w:p>
    <w:p/>
    <w:p>
      <w:pPr>
        <w:jc w:val="center"/>
      </w:pPr>
      <w:r>
        <w:t>图1</w:t>
      </w:r>
    </w:p>
    <w:p>
      <w:r>
        <w:rPr>
          <w:b w:val="off"/>
        </w:rPr>
        <w:t>注意事项：</w:t>
        <w:br/>
        <w:t>（1）在绘制每一点时，可以通过鼠标交互或追踪器输入指定目标点；追踪器输入过程中模型视口中几何图形会实时刷新预览。</w:t>
        <w:br/>
        <w:t>（2）鼠标交互过程中通过快捷键【R】或【shift+R】可以旋转临时坐标系来改变绘图平面。</w:t>
        <w:br/>
        <w:t>（3）点绘制时旋转临时坐标系均不生效。</w:t>
      </w:r>
    </w:p>
    <w:p>
      <w:r>
        <w:rPr>
          <w:b w:val="on"/>
        </w:rPr>
        <w:t>(3) 属性栏编辑</w:t>
      </w:r>
    </w:p>
    <w:p>
      <w:r>
        <w:rPr>
          <w:b w:val="off"/>
        </w:rPr>
        <w:t>1.属性栏包含几何参数、其他、通用属性、材质和自定义属性。如图2</w:t>
      </w:r>
    </w:p>
    <w:p/>
    <w:p>
      <w:pPr>
        <w:jc w:val="center"/>
      </w:pPr>
      <w:r>
        <w:t>图2</w:t>
      </w:r>
    </w:p>
    <w:p>
      <w:r>
        <w:rPr>
          <w:b w:val="off"/>
        </w:rPr>
        <w:t>2.几何参数：</w:t>
      </w:r>
    </w:p>
    <w:p/>
    <w:p>
      <w:r>
        <w:t>● 构件原点XYZ坐标值：即样条曲线实体坐标系原点坐标值，可以改变样条曲线在空间中的位置；</w:t>
        <w:br/>
      </w:r>
    </w:p>
    <w:p>
      <w:r>
        <w:rPr>
          <w:b w:val="off"/>
        </w:rPr>
        <w:t>3.其他：</w:t>
      </w:r>
    </w:p>
    <w:p/>
    <w:p>
      <w:r>
        <w:t>● 闭合：可以控制样条曲线首尾闭合的状态；</w:t>
        <w:br/>
      </w:r>
      <w:r>
        <w:t>● 阶数：默认阶数为“2”，阶数越高，样条曲线越平滑；</w:t>
        <w:br/>
      </w:r>
    </w:p>
    <w:p>
      <w:r>
        <w:rPr>
          <w:b w:val="on"/>
        </w:rPr>
        <w:t>(4) 夹点编辑</w:t>
      </w:r>
    </w:p>
    <w:p/>
    <w:p>
      <w:r>
        <w:t>● 选中绘制完成的样条曲线会显示对应的可编辑的夹点，如图3</w:t>
        <w:br/>
      </w:r>
      <w:r>
        <w:t>● 各夹点行为：拖拽夹点或者追踪器面板输入可以调整样条曲线夹点的空间位置。</w:t>
        <w:br/>
      </w:r>
    </w:p>
    <w:p/>
    <w:p>
      <w:pPr>
        <w:jc w:val="center"/>
      </w:pPr>
      <w:r>
        <w:t>图3</w:t>
      </w:r>
    </w:p>
    <w:p>
      <w:pPr>
        <w:pStyle w:val="5"/>
      </w:pPr>
      <w:r>
        <w:t>3.2.1.6 拾取线</w:t>
      </w:r>
    </w:p>
    <w:p>
      <w:r>
        <w:rPr>
          <w:b w:val="on"/>
        </w:rPr>
        <w:t>(1) 3.2.1.6 拾取线</w:t>
      </w:r>
    </w:p>
    <w:p>
      <w:r>
        <w:rPr>
          <w:b w:val="off"/>
        </w:rPr>
        <w:t>使用拾取线工具，可对现有的模型进行边线拾取，拾取后的线段可进行复制移动等操作。</w:t>
      </w:r>
    </w:p>
    <w:p>
      <w:r/>
    </w:p>
    <w:p>
      <w:r>
        <w:rPr>
          <w:b w:val="on"/>
        </w:rPr>
        <w:t>(2) 操作步骤</w:t>
      </w:r>
    </w:p>
    <w:p>
      <w:r>
        <w:t>1.点击拾取线命令；</w:t>
        <w:br/>
      </w:r>
      <w:r>
        <w:t>2.选择待拾取的边线，右键确认拾取完成；</w:t>
        <w:br/>
      </w:r>
    </w:p>
    <w:p/>
    <w:p>
      <w:pPr>
        <w:jc w:val="center"/>
      </w:pPr>
      <w:r>
        <w:t/>
      </w:r>
    </w:p>
    <w:p>
      <w:r>
        <w:t>3.选择起点，再选择终点位置，即可生成新的线；或点击Enter键在原位置生成新的线。</w:t>
        <w:br/>
      </w:r>
    </w:p>
    <w:p/>
    <w:p>
      <w:pPr>
        <w:jc w:val="center"/>
      </w:pPr>
      <w:r>
        <w:t/>
      </w:r>
    </w:p>
    <w:p>
      <w:pPr>
        <w:pStyle w:val="5"/>
      </w:pPr>
      <w:r>
        <w:t>3.2.1.7 矩形线</w:t>
      </w:r>
    </w:p>
    <w:p/>
    <w:p>
      <w:pPr>
        <w:pStyle w:val="5"/>
      </w:pPr>
      <w:r>
        <w:t>3.2.1.7 矩形线</w:t>
      </w:r>
    </w:p>
    <w:p>
      <w:r>
        <w:rPr>
          <w:b w:val="off"/>
        </w:rPr>
        <w:t>矩形线工具可以绘制矩形线框图元。</w:t>
      </w:r>
    </w:p>
    <w:p>
      <w:r/>
    </w:p>
    <w:p>
      <w:r>
        <w:rPr>
          <w:b w:val="on"/>
        </w:rPr>
        <w:t>(1) 绘制</w:t>
      </w:r>
    </w:p>
    <w:p>
      <w:r/>
      <w:r>
        <w:rPr>
          <w:b w:val="on"/>
        </w:rPr>
        <w:t>1. 绘制流程</w:t>
      </w:r>
      <w:r>
        <w:rPr>
          <w:b w:val="off"/>
        </w:rPr>
        <w:br/>
        <w:t>通过依次确定两个点的方式可以完成矩形线的绘制：</w:t>
      </w:r>
    </w:p>
    <w:p/>
    <w:p>
      <w:pPr>
        <w:jc w:val="center"/>
      </w:pPr>
      <w:r>
        <w:t/>
      </w:r>
    </w:p>
    <w:p>
      <w:r/>
      <w:r>
        <w:rPr>
          <w:b w:val="on"/>
        </w:rPr>
        <w:t>2. 绘制点的方法说明</w:t>
      </w:r>
      <w:r>
        <w:rPr>
          <w:b w:val="off"/>
        </w:rPr>
        <w:br/>
        <w:t>在每一点绘制的时候的确定点的方式有两种：</w:t>
      </w:r>
    </w:p>
    <w:p/>
    <w:p>
      <w:r>
        <w:t>● 通过鼠标交互在视口中点击指定（包括捕捉点的方式）：</w:t>
        <w:br/>
      </w:r>
      <w:r>
        <w:t>● 鼠标点击交互时，追踪器面板和视口中模型位置会显示几何参数或坐标参数提示。</w:t>
        <w:br/>
      </w:r>
    </w:p>
    <w:p/>
    <w:p>
      <w:pPr>
        <w:jc w:val="center"/>
      </w:pPr>
      <w:r>
        <w:t/>
      </w:r>
    </w:p>
    <w:p/>
    <w:p>
      <w:r>
        <w:t>● 通过tab进入追踪器面板输入对应的参数确定目标点：</w:t>
        <w:br/>
      </w:r>
    </w:p>
    <w:p/>
    <w:p>
      <w:pPr>
        <w:jc w:val="center"/>
      </w:pPr>
      <w:r>
        <w:t/>
      </w:r>
    </w:p>
    <w:p>
      <w:r>
        <w:rPr>
          <w:b w:val="off"/>
        </w:rPr>
        <w:t>参数输入过程中模型视口中会对输入的参数项进行对应的参数标注预览提示。</w:t>
      </w:r>
    </w:p>
    <w:p>
      <w:r>
        <w:rPr>
          <w:b w:val="off"/>
        </w:rPr>
        <w:t>XYZ直角坐标系输入可以切换输入相对坐标或绝对坐标。</w:t>
      </w:r>
    </w:p>
    <w:p/>
    <w:p>
      <w:pPr>
        <w:jc w:val="center"/>
      </w:pPr>
      <w:r>
        <w:t/>
      </w:r>
    </w:p>
    <w:p>
      <w:r/>
      <w:r>
        <w:rPr>
          <w:b w:val="on"/>
        </w:rPr>
        <w:t>3. 绘制点过程中旋转临时坐标系生效说明</w:t>
      </w:r>
      <w:r/>
    </w:p>
    <w:p/>
    <w:p>
      <w:r>
        <w:t>● 鼠标交互过程中通过快捷键【R】或【shift+R】可以旋转临时坐标系来改变绘图平面。</w:t>
        <w:br/>
      </w:r>
    </w:p>
    <w:p>
      <w:r>
        <w:rPr>
          <w:b w:val="on"/>
        </w:rPr>
        <w:t>(2) 夹点编辑</w:t>
      </w:r>
    </w:p>
    <w:p>
      <w:r/>
      <w:r>
        <w:rPr>
          <w:b w:val="on"/>
        </w:rPr>
        <w:t>1. 选中显示</w:t>
      </w:r>
      <w:r>
        <w:rPr>
          <w:b w:val="off"/>
        </w:rPr>
        <w:br/>
        <w:t>选中绘制完成的矩形线会显示参数标注提示，对应的可编辑的夹点，实体坐标系：</w:t>
      </w:r>
    </w:p>
    <w:p/>
    <w:p>
      <w:pPr>
        <w:jc w:val="center"/>
      </w:pPr>
      <w:r>
        <w:t/>
      </w:r>
    </w:p>
    <w:p>
      <w:r/>
      <w:r>
        <w:rPr>
          <w:b w:val="on"/>
        </w:rPr>
        <w:t>2. 各个夹点的行为特征介绍</w:t>
      </w:r>
      <w:r/>
    </w:p>
    <w:p/>
    <w:p>
      <w:r>
        <w:t>● 实体坐标系原点：拖拽夹点或者追踪器面板输入坐标参数可以移动矩形线的位置。</w:t>
        <w:br/>
      </w:r>
      <w:r>
        <w:t>● 边中心点：拖拽夹点或者追踪器面板输入坐标参数可以改变矩形线的长度或宽度中的某一项。</w:t>
        <w:br/>
      </w:r>
      <w:r>
        <w:t>● 角点：拖拽夹点或者追踪器面板输入坐标参数可以同时改变矩形线的长度或宽度中的多个参数。</w:t>
        <w:br/>
      </w:r>
    </w:p>
    <w:p>
      <w:r/>
      <w:r>
        <w:rPr>
          <w:b w:val="on"/>
        </w:rPr>
        <w:t>3. 夹点编辑过程中旋转临时坐标系生效说明</w:t>
      </w:r>
      <w:r/>
    </w:p>
    <w:p/>
    <w:p>
      <w:r>
        <w:t>● 拖拽实体坐标系原点时旋转临时坐标系可以生效，坐标参数输入是与临时坐标系相关的。</w:t>
        <w:br/>
      </w:r>
      <w:r>
        <w:t>● 拖拽其他夹点时旋转临时坐标系不生效。</w:t>
        <w:br/>
      </w:r>
    </w:p>
    <w:p>
      <w:r>
        <w:rPr>
          <w:b w:val="on"/>
        </w:rPr>
        <w:t>(3) 属性面板显示</w:t>
      </w:r>
    </w:p>
    <w:p/>
    <w:p>
      <w:r>
        <w:t>● 属性面板中显示矩形线的定位坐标和对应的几何参数。</w:t>
        <w:br/>
      </w:r>
      <w:r>
        <w:t>● 定位坐标表示的是矩形线实体坐标系原点在WCS坐标系下的坐标定位。</w:t>
        <w:br/>
      </w:r>
    </w:p>
    <w:p/>
    <w:p>
      <w:pPr>
        <w:jc w:val="center"/>
      </w:pPr>
      <w:r>
        <w:t/>
      </w:r>
    </w:p>
    <w:p>
      <w:pPr>
        <w:pStyle w:val="5"/>
      </w:pPr>
      <w:r>
        <w:t>3.2.1.8 多边形线</w:t>
      </w:r>
    </w:p>
    <w:p>
      <w:r>
        <w:rPr>
          <w:b w:val="on"/>
        </w:rPr>
        <w:t>(1) 3.2.1.8 多边形线</w:t>
      </w:r>
    </w:p>
    <w:p>
      <w:r>
        <w:rPr>
          <w:b w:val="off"/>
        </w:rPr>
        <w:t>任意多边形线工具可以绘制由直线段组成的首尾闭合的多边形线图元，且必须是共面的二维图元。区别于正多边形线，任意多边形线不要求边长相等。</w:t>
      </w:r>
    </w:p>
    <w:p>
      <w:r/>
    </w:p>
    <w:p>
      <w:r>
        <w:rPr>
          <w:b w:val="on"/>
        </w:rPr>
        <w:t>(2) 绘制</w:t>
      </w:r>
    </w:p>
    <w:p>
      <w:r/>
      <w:r>
        <w:rPr>
          <w:b w:val="on"/>
        </w:rPr>
        <w:t>1. 绘制流程</w:t>
      </w:r>
      <w:r>
        <w:rPr>
          <w:b w:val="off"/>
        </w:rPr>
        <w:br/>
        <w:t>通过依次确定共面的多个点的方式可以完成任意多边形线 的绘制：</w:t>
      </w:r>
    </w:p>
    <w:p/>
    <w:p>
      <w:pPr>
        <w:jc w:val="center"/>
      </w:pPr>
      <w:r>
        <w:t/>
      </w:r>
    </w:p>
    <w:p>
      <w:r/>
      <w:r>
        <w:rPr>
          <w:b w:val="on"/>
        </w:rPr>
        <w:t>2. 绘制点的方法说明</w:t>
      </w:r>
      <w:r>
        <w:rPr>
          <w:b w:val="off"/>
        </w:rPr>
        <w:br/>
        <w:t>在每一点绘制的时候的确定点的方式有两种：</w:t>
      </w:r>
    </w:p>
    <w:p/>
    <w:p>
      <w:r>
        <w:t>● 通过鼠标交互在视口中点击指定（包括捕捉点的方式）：</w:t>
        <w:br/>
      </w:r>
      <w:r>
        <w:t>● 鼠标点击交互时，追踪器面板和视口中模型位置会显示几何参数或坐标参数提示。</w:t>
        <w:br/>
      </w:r>
    </w:p>
    <w:p/>
    <w:p>
      <w:pPr>
        <w:jc w:val="center"/>
      </w:pPr>
      <w:r>
        <w:t/>
      </w:r>
    </w:p>
    <w:p/>
    <w:p>
      <w:r>
        <w:t>● 通过tab进入追踪器面板输入对应的参数确定目标点：</w:t>
        <w:br/>
      </w:r>
    </w:p>
    <w:p/>
    <w:p>
      <w:pPr>
        <w:jc w:val="center"/>
      </w:pPr>
      <w:r>
        <w:t/>
      </w:r>
    </w:p>
    <w:p>
      <w:r>
        <w:rPr>
          <w:b w:val="off"/>
        </w:rPr>
        <w:t>参数输入过程中模型视口中会对输入的参数项进行对应的参数标注预览提示。</w:t>
      </w:r>
    </w:p>
    <w:p>
      <w:r>
        <w:rPr>
          <w:b w:val="off"/>
        </w:rPr>
        <w:t>XYZ直角坐标系输入可以切换输入相对坐标或绝对坐标。</w:t>
      </w:r>
    </w:p>
    <w:p/>
    <w:p>
      <w:pPr>
        <w:jc w:val="center"/>
      </w:pPr>
      <w:r>
        <w:t/>
      </w:r>
    </w:p>
    <w:p>
      <w:r/>
      <w:r>
        <w:rPr>
          <w:b w:val="on"/>
        </w:rPr>
        <w:t>3. 绘制点过程中旋转临时坐标系生效说明</w:t>
      </w:r>
      <w:r/>
    </w:p>
    <w:p/>
    <w:p>
      <w:r>
        <w:t>● 鼠标交互过程中通过快捷键【R】或【shift+R】可以旋转临时坐标系来改变绘图平面。</w:t>
        <w:br/>
      </w:r>
    </w:p>
    <w:p>
      <w:r>
        <w:rPr>
          <w:b w:val="on"/>
        </w:rPr>
        <w:t>(3) 夹点编辑</w:t>
      </w:r>
    </w:p>
    <w:p>
      <w:r/>
      <w:r>
        <w:rPr>
          <w:b w:val="on"/>
        </w:rPr>
        <w:t>1. 选中显示</w:t>
      </w:r>
      <w:r>
        <w:rPr>
          <w:b w:val="off"/>
        </w:rPr>
        <w:br/>
        <w:t>选中绘制完成的任意多边形线会显示对应的可编辑的夹点，实体坐标系：</w:t>
      </w:r>
    </w:p>
    <w:p/>
    <w:p>
      <w:pPr>
        <w:jc w:val="center"/>
      </w:pPr>
      <w:r>
        <w:t/>
      </w:r>
    </w:p>
    <w:p>
      <w:r/>
      <w:r>
        <w:rPr>
          <w:b w:val="on"/>
        </w:rPr>
        <w:t>2. 各个夹点的行为特征介绍</w:t>
      </w:r>
      <w:r/>
    </w:p>
    <w:p/>
    <w:p>
      <w:r>
        <w:t>● 顶点：拖拽夹点或者追踪器面板输入坐标参数可以将当前夹点拖拽变形到目标点位置。</w:t>
        <w:br/>
      </w:r>
      <w:r>
        <w:t>● 实体坐标系原点：行为特征同顶点。</w:t>
        <w:br/>
      </w:r>
    </w:p>
    <w:p>
      <w:r/>
      <w:r>
        <w:rPr>
          <w:b w:val="on"/>
        </w:rPr>
        <w:t>3. 夹点编辑过程中旋转临时坐标系生效说明</w:t>
      </w:r>
      <w:r>
        <w:rPr>
          <w:b w:val="off"/>
        </w:rPr>
        <w:br/>
        <w:t>拖拽夹点时旋转临时坐标系不生效。</w:t>
      </w:r>
    </w:p>
    <w:p>
      <w:r>
        <w:rPr>
          <w:b w:val="on"/>
        </w:rPr>
        <w:t>(4) 属性面板显示</w:t>
      </w:r>
    </w:p>
    <w:p/>
    <w:p>
      <w:r>
        <w:t>● 属性面板中显示任意多边形线的定位坐标。</w:t>
        <w:br/>
      </w:r>
      <w:r>
        <w:t>● 定位坐标表示的是任意多边形线实体坐标系原点在WCS坐标系下的坐标定位。</w:t>
        <w:br/>
      </w:r>
    </w:p>
    <w:p/>
    <w:p>
      <w:pPr>
        <w:jc w:val="center"/>
      </w:pPr>
      <w:r>
        <w:t/>
      </w:r>
    </w:p>
    <w:p>
      <w:pPr>
        <w:pStyle w:val="5"/>
      </w:pPr>
      <w:r>
        <w:t>3.2.1.9 正多边形线</w:t>
      </w:r>
    </w:p>
    <w:p>
      <w:r>
        <w:rPr>
          <w:b w:val="on"/>
        </w:rPr>
        <w:t>(1) 3.2.1.9 正多边形线</w:t>
      </w:r>
    </w:p>
    <w:p>
      <w:r>
        <w:rPr>
          <w:b w:val="off"/>
        </w:rPr>
        <w:t>正多边形线工具可以绘制正多边形线框图元，包含外接圆布置和内切圆布置两种绘制方式。</w:t>
      </w:r>
    </w:p>
    <w:p>
      <w:r/>
    </w:p>
    <w:p>
      <w:r>
        <w:rPr>
          <w:b w:val="on"/>
        </w:rPr>
        <w:t>(2) 绘制</w:t>
      </w:r>
    </w:p>
    <w:p>
      <w:r/>
      <w:r>
        <w:rPr>
          <w:b w:val="on"/>
        </w:rPr>
        <w:t>1. 绘制流程</w:t>
      </w:r>
      <w:r>
        <w:rPr>
          <w:b w:val="off"/>
        </w:rPr>
        <w:br/>
        <w:t>激活正多边形线工具后抬头栏中可以选择正多边形线的边数：</w:t>
      </w:r>
    </w:p>
    <w:p/>
    <w:p>
      <w:pPr>
        <w:jc w:val="center"/>
      </w:pPr>
      <w:r>
        <w:t/>
      </w:r>
    </w:p>
    <w:p>
      <w:r>
        <w:rPr>
          <w:b w:val="off"/>
        </w:rPr>
        <w:t>外接圆布置和内切圆布置，都是通过依次确定两个点的方式可以完成正多边形线的绘制，如图为外接圆布置；</w:t>
      </w:r>
    </w:p>
    <w:p/>
    <w:p>
      <w:pPr>
        <w:jc w:val="center"/>
      </w:pPr>
      <w:r>
        <w:t/>
      </w:r>
    </w:p>
    <w:p>
      <w:r/>
      <w:r>
        <w:rPr>
          <w:b w:val="on"/>
        </w:rPr>
        <w:t>2. 绘制点的方法说明</w:t>
      </w:r>
      <w:r>
        <w:rPr>
          <w:b w:val="off"/>
        </w:rPr>
        <w:br/>
        <w:t>在每一点绘制的时候的确定点的方式有两种：</w:t>
      </w:r>
    </w:p>
    <w:p/>
    <w:p>
      <w:r>
        <w:t>● 通过鼠标交互在视口中点击指定（包括捕捉点的方式）：</w:t>
        <w:br/>
      </w:r>
      <w:r>
        <w:t>● 鼠标点击交互时，追踪器面板和视口中模型位置会显示几何参数或坐标参数提示。</w:t>
        <w:br/>
      </w:r>
    </w:p>
    <w:p/>
    <w:p>
      <w:pPr>
        <w:jc w:val="center"/>
      </w:pPr>
      <w:r>
        <w:t/>
      </w:r>
    </w:p>
    <w:p/>
    <w:p>
      <w:r>
        <w:t>● 通过tab进入追踪器面板输入对应的参数确定目标点：</w:t>
        <w:br/>
      </w:r>
    </w:p>
    <w:p/>
    <w:p>
      <w:pPr>
        <w:jc w:val="center"/>
      </w:pPr>
      <w:r>
        <w:t>图4.1.5-4</w:t>
      </w:r>
    </w:p>
    <w:p>
      <w:r>
        <w:rPr>
          <w:b w:val="off"/>
        </w:rPr>
        <w:t>参数输入过程中模型视口中会对输入的参数项进行对应的参数标注预览提示。</w:t>
      </w:r>
    </w:p>
    <w:p>
      <w:r>
        <w:rPr>
          <w:b w:val="off"/>
        </w:rPr>
        <w:t>XYZ直角坐标系输入可以切换输入相对坐标或绝对坐标。</w:t>
      </w:r>
    </w:p>
    <w:p/>
    <w:p>
      <w:pPr>
        <w:jc w:val="center"/>
      </w:pPr>
      <w:r>
        <w:t/>
      </w:r>
    </w:p>
    <w:p>
      <w:r/>
      <w:r>
        <w:rPr>
          <w:b w:val="on"/>
        </w:rPr>
        <w:t>3. 绘制点过程中旋转临时坐标系生效说明</w:t>
      </w:r>
      <w:r/>
    </w:p>
    <w:p/>
    <w:p>
      <w:r>
        <w:t>● 鼠标交互过程中通过快捷键【R】或【shift+R】可以旋转临时坐标系来改变绘图平面。</w:t>
        <w:br/>
      </w:r>
    </w:p>
    <w:p>
      <w:r>
        <w:rPr>
          <w:b w:val="on"/>
        </w:rPr>
        <w:t>(3) 夹点编辑</w:t>
      </w:r>
    </w:p>
    <w:p>
      <w:r/>
      <w:r>
        <w:rPr>
          <w:b w:val="on"/>
        </w:rPr>
        <w:t>1. 选中显示</w:t>
      </w:r>
      <w:r>
        <w:rPr>
          <w:b w:val="off"/>
        </w:rPr>
        <w:br/>
        <w:t>选中绘制完成的正多边形线会显示对应的可编辑的夹点，实体坐标系：</w:t>
      </w:r>
    </w:p>
    <w:p/>
    <w:p>
      <w:pPr>
        <w:jc w:val="center"/>
      </w:pPr>
      <w:r>
        <w:t/>
      </w:r>
    </w:p>
    <w:p>
      <w:r/>
      <w:r>
        <w:rPr>
          <w:b w:val="on"/>
        </w:rPr>
        <w:t>2. 各个夹点的行为特征介绍</w:t>
      </w:r>
      <w:r/>
    </w:p>
    <w:p/>
    <w:p>
      <w:r>
        <w:t>● 实体坐标系原点：拖拽夹点或者追踪器面板输入坐标参数可以移动正多边形线的位置。</w:t>
        <w:br/>
      </w:r>
      <w:r>
        <w:t>● 顶点：拖拽夹点或者追踪器面板输入坐标参数可以改变正多边形线的外接圆/内切圆半径参数。</w:t>
        <w:br/>
      </w:r>
      <w:r>
        <w:t>● 边线中点：拖拽夹点或者追踪器面板输入坐标参数可以改变正多边形线的外接圆/内切圆半径参数。</w:t>
        <w:br/>
      </w:r>
    </w:p>
    <w:p>
      <w:r/>
      <w:r>
        <w:rPr>
          <w:b w:val="on"/>
        </w:rPr>
        <w:t>3. 夹点编辑过程中旋转临时坐标系生效说明</w:t>
      </w:r>
      <w:r/>
    </w:p>
    <w:p/>
    <w:p>
      <w:r>
        <w:t>● 拖拽实体坐标系原点时旋转临时坐标系可以生效，坐标参数输入是与临时坐标系相关的。</w:t>
        <w:br/>
      </w:r>
      <w:r>
        <w:t>● 拖拽其他夹点时旋转临时坐标系不生效。</w:t>
        <w:br/>
      </w:r>
    </w:p>
    <w:p>
      <w:r>
        <w:rPr>
          <w:b w:val="on"/>
        </w:rPr>
        <w:t>(4) 属性面板显示</w:t>
      </w:r>
    </w:p>
    <w:p/>
    <w:p>
      <w:r>
        <w:t>● 属性面板中显示正多边形线的定位坐标和对应的几何参数。</w:t>
        <w:br/>
      </w:r>
      <w:r>
        <w:t>● 定位坐标表示的是正多边形线实体坐标系原点在WCS坐标系下的坐标定位。</w:t>
        <w:br/>
      </w:r>
    </w:p>
    <w:p/>
    <w:p>
      <w:pPr>
        <w:jc w:val="center"/>
      </w:pPr>
      <w:r>
        <w:t/>
      </w:r>
    </w:p>
    <w:p>
      <w:pPr>
        <w:pStyle w:val="5"/>
      </w:pPr>
      <w:r>
        <w:t>3.2.1.10 圆形线</w:t>
      </w:r>
    </w:p>
    <w:p/>
    <w:p>
      <w:pPr>
        <w:pStyle w:val="5"/>
      </w:pPr>
      <w:r>
        <w:t>3.2.1.10 圆形线</w:t>
      </w:r>
    </w:p>
    <w:p>
      <w:r>
        <w:rPr>
          <w:b w:val="off"/>
        </w:rPr>
        <w:t>圆形线工具可以绘制圆形线框图元。</w:t>
      </w:r>
    </w:p>
    <w:p>
      <w:r/>
    </w:p>
    <w:p>
      <w:r>
        <w:rPr>
          <w:b w:val="on"/>
        </w:rPr>
        <w:t>(1) 绘制</w:t>
      </w:r>
    </w:p>
    <w:p>
      <w:r/>
      <w:r>
        <w:rPr>
          <w:b w:val="on"/>
        </w:rPr>
        <w:t>1.绘制流程</w:t>
      </w:r>
      <w:r>
        <w:rPr>
          <w:b w:val="off"/>
        </w:rPr>
        <w:br/>
        <w:t>通过依次确定两个点的方式可以完成圆形线的绘制：</w:t>
      </w:r>
    </w:p>
    <w:p/>
    <w:p>
      <w:pPr>
        <w:jc w:val="center"/>
      </w:pPr>
      <w:r>
        <w:t/>
      </w:r>
    </w:p>
    <w:p>
      <w:r/>
      <w:r>
        <w:rPr>
          <w:b w:val="on"/>
        </w:rPr>
        <w:t>2.绘制点的方法说明</w:t>
      </w:r>
      <w:r>
        <w:rPr>
          <w:b w:val="off"/>
        </w:rPr>
        <w:br/>
        <w:t>在每一点绘制的时候的确定点的方式有两种：</w:t>
      </w:r>
    </w:p>
    <w:p/>
    <w:p>
      <w:r>
        <w:t>● 通过鼠标交互在视口中点击指定（包括捕捉点的方式）：</w:t>
        <w:br/>
      </w:r>
      <w:r>
        <w:t>● 鼠标点击交互时，追踪器面板和视口中模型位置会显示几何参数或坐标参数提示。</w:t>
        <w:br/>
      </w:r>
    </w:p>
    <w:p>
      <w:r>
        <w:drawing>
          <wp:inline distT="0" distR="0" distB="0" distL="0">
            <wp:extent cx="4629150" cy="2971800"/>
            <wp:docPr id="4" name="Drawing 4" descr=""/>
            <a:graphic xmlns:a="http://schemas.openxmlformats.org/drawingml/2006/main">
              <a:graphicData uri="http://schemas.openxmlformats.org/drawingml/2006/picture">
                <pic:pic xmlns:pic="http://schemas.openxmlformats.org/drawingml/2006/picture">
                  <pic:nvPicPr>
                    <pic:cNvPr id="0" name="Picture 4" descr=""/>
                    <pic:cNvPicPr>
                      <a:picLocks noChangeAspect="true"/>
                    </pic:cNvPicPr>
                  </pic:nvPicPr>
                  <pic:blipFill>
                    <a:blip r:embed="rId20"/>
                    <a:stretch>
                      <a:fillRect/>
                    </a:stretch>
                  </pic:blipFill>
                  <pic:spPr>
                    <a:xfrm>
                      <a:off x="0" y="0"/>
                      <a:ext cx="4629150" cy="2971800"/>
                    </a:xfrm>
                    <a:prstGeom prst="rect">
                      <a:avLst/>
                    </a:prstGeom>
                  </pic:spPr>
                </pic:pic>
              </a:graphicData>
            </a:graphic>
          </wp:inline>
        </w:drawing>
      </w:r>
    </w:p>
    <w:p/>
    <w:p>
      <w:r>
        <w:t>● 通过tab进入追踪器面板输入对应的参数确定目标点：</w:t>
        <w:br/>
      </w:r>
    </w:p>
    <w:p/>
    <w:p>
      <w:pPr>
        <w:jc w:val="center"/>
      </w:pPr>
      <w:r>
        <w:t/>
      </w:r>
    </w:p>
    <w:p>
      <w:r>
        <w:rPr>
          <w:b w:val="off"/>
        </w:rPr>
        <w:t>参数输入过程中模型视口中会对输入的参数项进行对应的参数标注预览提示。</w:t>
      </w:r>
    </w:p>
    <w:p>
      <w:r>
        <w:rPr>
          <w:b w:val="off"/>
        </w:rPr>
        <w:t>XYZ直角坐标系输入可以切换输入相对坐标或绝对坐标。</w:t>
      </w:r>
    </w:p>
    <w:p/>
    <w:p>
      <w:pPr>
        <w:jc w:val="center"/>
      </w:pPr>
      <w:r>
        <w:t/>
      </w:r>
    </w:p>
    <w:p>
      <w:r/>
      <w:r>
        <w:rPr>
          <w:b w:val="on"/>
        </w:rPr>
        <w:t>3.绘制点过程中旋转临时坐标系生效说明</w:t>
      </w:r>
      <w:r/>
    </w:p>
    <w:p/>
    <w:p>
      <w:r>
        <w:t>● 鼠标交互过程中通过快捷键【R】或【shift+R】可以旋转临时坐标系来改变绘图平面。</w:t>
        <w:br/>
      </w:r>
    </w:p>
    <w:p>
      <w:r>
        <w:rPr>
          <w:b w:val="on"/>
        </w:rPr>
        <w:t>(2) 夹点编辑</w:t>
      </w:r>
    </w:p>
    <w:p>
      <w:r/>
      <w:r>
        <w:rPr>
          <w:b w:val="on"/>
        </w:rPr>
        <w:t>1.选中显示</w:t>
      </w:r>
      <w:r>
        <w:rPr>
          <w:b w:val="off"/>
        </w:rPr>
        <w:br/>
        <w:t>选中绘制完成的圆形线会显示对应的可编辑的夹点，实体坐标系：</w:t>
      </w:r>
    </w:p>
    <w:p/>
    <w:p>
      <w:pPr>
        <w:jc w:val="center"/>
      </w:pPr>
      <w:r>
        <w:t/>
      </w:r>
    </w:p>
    <w:p>
      <w:r/>
      <w:r>
        <w:rPr>
          <w:b w:val="on"/>
        </w:rPr>
        <w:t>2.各个夹点的行为特征介绍</w:t>
      </w:r>
      <w:r/>
    </w:p>
    <w:p/>
    <w:p>
      <w:r>
        <w:t>● 实体坐标系原点：拖拽夹点或者追踪器面板输入坐标参数可以移动圆形线的位置。</w:t>
        <w:br/>
      </w:r>
      <w:r>
        <w:t>● 四分圆点：拖拽夹点或者追踪器面板输入坐标参数可以改变圆形线的半径参数。</w:t>
        <w:br/>
      </w:r>
    </w:p>
    <w:p>
      <w:r/>
      <w:r>
        <w:rPr>
          <w:b w:val="on"/>
        </w:rPr>
        <w:t>3.夹点编辑过程中旋转临时坐标系生效说明</w:t>
      </w:r>
      <w:r/>
    </w:p>
    <w:p/>
    <w:p>
      <w:r>
        <w:t>● 拖拽实体坐标系原点时旋转临时坐标系可以生效，坐标参数输入是与临时坐标系相关的。</w:t>
        <w:br/>
      </w:r>
      <w:r>
        <w:t>● 拖拽其他夹点时旋转临时坐标系不生效。</w:t>
        <w:br/>
      </w:r>
    </w:p>
    <w:p>
      <w:r>
        <w:rPr>
          <w:b w:val="on"/>
        </w:rPr>
        <w:t>(3) 属性面板显示</w:t>
      </w:r>
    </w:p>
    <w:p/>
    <w:p>
      <w:r>
        <w:t>● 属性面板中显示圆形线的定位坐标和对应的几何参数。</w:t>
        <w:br/>
      </w:r>
      <w:r>
        <w:t>● 定位坐标表示的是圆形线实体坐标系原点在WCS坐标系下的坐标定位。</w:t>
        <w:br/>
      </w:r>
    </w:p>
    <w:p/>
    <w:p>
      <w:pPr>
        <w:jc w:val="center"/>
      </w:pPr>
      <w:r>
        <w:t/>
      </w:r>
    </w:p>
    <w:p>
      <w:pPr>
        <w:pStyle w:val="5"/>
      </w:pPr>
      <w:r>
        <w:t>3.2.1.11 椭圆线</w:t>
      </w:r>
    </w:p>
    <w:p>
      <w:r>
        <w:rPr>
          <w:b w:val="on"/>
        </w:rPr>
        <w:t>(1) 3.2.1.11 椭圆线</w:t>
      </w:r>
    </w:p>
    <w:p>
      <w:r>
        <w:rPr>
          <w:b w:val="off"/>
        </w:rPr>
        <w:t>椭圆工具可以绘制椭圆平面图元。</w:t>
      </w:r>
    </w:p>
    <w:p>
      <w:r/>
    </w:p>
    <w:p>
      <w:r>
        <w:rPr>
          <w:b w:val="on"/>
        </w:rPr>
        <w:t>(2) 创建椭圆</w:t>
      </w:r>
    </w:p>
    <w:p>
      <w:r>
        <w:t>1.绘制流程 通过依次确定三个点，分别是椭圆圆心、长轴端点、短轴端点的方式可以完成椭圆线的绘制，如图1</w:t>
        <w:br/>
      </w:r>
    </w:p>
    <w:p/>
    <w:p>
      <w:pPr>
        <w:jc w:val="center"/>
      </w:pPr>
      <w:r>
        <w:t>图1</w:t>
      </w:r>
    </w:p>
    <w:p>
      <w:r>
        <w:rPr>
          <w:b w:val="off"/>
        </w:rPr>
        <w:t>2.注意事项：</w:t>
        <w:br/>
        <w:t>（1）在绘制每一点时，可以通过鼠标交互或追踪器输入指定目标点；追踪器输入过程中模型视口中几何图形会实时刷新预览。</w:t>
        <w:br/>
        <w:t>（2）鼠标交互过程中通过快捷键【R】或【shift+R】可以旋转临时坐标系来改变绘图平面。</w:t>
        <w:br/>
        <w:t>（3）仅在椭圆第二点绘制时临时坐标系旋转生效，其他点绘制时旋转临时坐标系均不生效。</w:t>
      </w:r>
    </w:p>
    <w:p>
      <w:r>
        <w:rPr>
          <w:b w:val="on"/>
        </w:rPr>
        <w:t>(3) 属性面板显示</w:t>
      </w:r>
    </w:p>
    <w:p>
      <w:r>
        <w:rPr>
          <w:b w:val="off"/>
        </w:rPr>
        <w:t>1.属性栏包含几何参数、通用属性、材质和自定义属性。如图2</w:t>
      </w:r>
    </w:p>
    <w:p/>
    <w:p>
      <w:pPr>
        <w:jc w:val="center"/>
      </w:pPr>
      <w:r>
        <w:t>图2</w:t>
      </w:r>
    </w:p>
    <w:p>
      <w:r>
        <w:rPr>
          <w:b w:val="off"/>
        </w:rPr>
        <w:t>2.几何参数：</w:t>
      </w:r>
    </w:p>
    <w:p/>
    <w:p>
      <w:r>
        <w:t>● 构件原点XYZ坐标值：即椭圆实体坐标系原点坐标值，可以改变椭圆在空间中的位置；</w:t>
        <w:br/>
      </w:r>
      <w:r>
        <w:t>● 长轴半径、短轴半径：可以调整椭圆的长轴半径和短轴半径；</w:t>
        <w:br/>
      </w:r>
      <w:r>
        <w:t>● 长短轴比值：可以指定比值调整椭圆的长轴和短轴长度；</w:t>
        <w:br/>
      </w:r>
      <w:r>
        <w:t>● 面积、周长：只读参数，显示当前椭圆的面积、周长信息；</w:t>
        <w:br/>
      </w:r>
    </w:p>
    <w:p>
      <w:r>
        <w:rPr>
          <w:b w:val="on"/>
        </w:rPr>
        <w:t>(4) 夹点编辑</w:t>
      </w:r>
    </w:p>
    <w:p/>
    <w:p>
      <w:r>
        <w:t>● 选中绘制完成的椭圆会显示对应的可编辑的夹点，如图3</w:t>
        <w:br/>
      </w:r>
      <w:r>
        <w:t>● 实体坐标系原点：拖拽夹点或者追踪器面板输入坐标参数可以移动椭圆的位置。</w:t>
        <w:br/>
      </w:r>
      <w:r>
        <w:t>● 长轴/短轴端点：拖拽夹点或者追踪器面板输入可以改变椭圆的长轴半径或短轴半径。</w:t>
        <w:br/>
      </w:r>
    </w:p>
    <w:p/>
    <w:p>
      <w:pPr>
        <w:jc w:val="center"/>
      </w:pPr>
      <w:r>
        <w:t>图3</w:t>
      </w:r>
    </w:p>
    <w:p>
      <w:pPr>
        <w:pStyle w:val="5"/>
      </w:pPr>
      <w:r>
        <w:t>3.2.1.12 点</w:t>
      </w:r>
    </w:p>
    <w:p/>
    <w:p>
      <w:pPr>
        <w:pStyle w:val="5"/>
      </w:pPr>
      <w:r>
        <w:t>3.2.1.12 点</w:t>
      </w:r>
    </w:p>
    <w:p>
      <w:r>
        <w:rPr>
          <w:b w:val="off"/>
        </w:rPr>
        <w:t xml:space="preserve">  点图元工具可以绘制点图元。</w:t>
      </w:r>
    </w:p>
    <w:p>
      <w:r/>
    </w:p>
    <w:p>
      <w:r>
        <w:rPr>
          <w:b w:val="on"/>
        </w:rPr>
        <w:t>(1) 绘制</w:t>
      </w:r>
    </w:p>
    <w:p>
      <w:r/>
      <w:r>
        <w:rPr>
          <w:b w:val="on"/>
        </w:rPr>
        <w:t>1. 绘制流程</w:t>
      </w:r>
      <w:r>
        <w:rPr>
          <w:b w:val="off"/>
        </w:rPr>
        <w:br/>
        <w:t>在模型视口中确定一个点即可完成点图元的绘制。</w:t>
      </w:r>
    </w:p>
    <w:p>
      <w:r/>
      <w:r>
        <w:rPr>
          <w:b w:val="on"/>
        </w:rPr>
        <w:t>2. 绘制点的方法说明</w:t>
      </w:r>
      <w:r>
        <w:rPr>
          <w:b w:val="off"/>
        </w:rPr>
        <w:br/>
        <w:t>确定点的方式有两种：</w:t>
      </w:r>
    </w:p>
    <w:p/>
    <w:p>
      <w:r>
        <w:t>● 通过鼠标交互在视口中点击指定（包括捕捉点的方式）：</w:t>
        <w:br/>
      </w:r>
      <w:r>
        <w:t>● 鼠标点击交互时，追踪器面板会显示几何参数或坐标参数提示。</w:t>
        <w:br/>
      </w:r>
    </w:p>
    <w:p/>
    <w:p>
      <w:pPr>
        <w:jc w:val="center"/>
      </w:pPr>
      <w:r>
        <w:t/>
      </w:r>
    </w:p>
    <w:p/>
    <w:p>
      <w:r>
        <w:t>● 通过tab进入追踪器面板输入对应的参数确定目标点：</w:t>
        <w:br/>
      </w:r>
    </w:p>
    <w:p/>
    <w:p>
      <w:pPr>
        <w:jc w:val="center"/>
      </w:pPr>
      <w:r>
        <w:t/>
      </w:r>
    </w:p>
    <w:p>
      <w:r>
        <w:rPr>
          <w:b w:val="off"/>
        </w:rPr>
        <w:t xml:space="preserve">  点图元绘制过程中无参数标注预览，且仅允许输入绝对坐标值（直角坐标系），相对绝对坐标切换无效。</w:t>
      </w:r>
    </w:p>
    <w:p>
      <w:r/>
      <w:r>
        <w:rPr>
          <w:b w:val="on"/>
        </w:rPr>
        <w:t>3. 绘制点过程中旋转临时坐标系生效说明</w:t>
      </w:r>
      <w:r/>
    </w:p>
    <w:p/>
    <w:p>
      <w:r>
        <w:t>● 点图元绘制过程中无临时坐标系。</w:t>
        <w:br/>
      </w:r>
    </w:p>
    <w:p>
      <w:r>
        <w:rPr>
          <w:b w:val="on"/>
        </w:rPr>
        <w:t>(2) 夹点编辑</w:t>
      </w:r>
    </w:p>
    <w:p>
      <w:r/>
      <w:r>
        <w:rPr>
          <w:b w:val="on"/>
        </w:rPr>
        <w:t>1. 选中显示</w:t>
      </w:r>
      <w:r>
        <w:rPr>
          <w:b w:val="off"/>
        </w:rPr>
        <w:br/>
        <w:t>选中绘制完成的点图元会显示对应的可编辑的夹点，实体坐标系：</w:t>
      </w:r>
    </w:p>
    <w:p/>
    <w:p>
      <w:pPr>
        <w:jc w:val="center"/>
      </w:pPr>
      <w:r>
        <w:t/>
      </w:r>
    </w:p>
    <w:p>
      <w:r/>
      <w:r>
        <w:rPr>
          <w:b w:val="on"/>
        </w:rPr>
        <w:t>2. 各个夹点的行为特征介绍</w:t>
      </w:r>
      <w:r/>
    </w:p>
    <w:p/>
    <w:p>
      <w:r>
        <w:t>● 实体坐标系原点：拖拽夹点或者追踪器面板输入坐标参数可以移动点图元的位置。</w:t>
        <w:br/>
      </w:r>
    </w:p>
    <w:p>
      <w:r/>
      <w:r>
        <w:rPr>
          <w:b w:val="on"/>
        </w:rPr>
        <w:t>3. 夹点编辑过程中旋转临时坐标系生效说明</w:t>
      </w:r>
      <w:r>
        <w:rPr>
          <w:b w:val="off"/>
        </w:rPr>
        <w:br/>
        <w:t>拖拽夹点时旋转临时坐标系可以生效，坐标参数输入是与临时坐标系相关的。</w:t>
      </w:r>
    </w:p>
    <w:p>
      <w:r>
        <w:rPr>
          <w:b w:val="on"/>
        </w:rPr>
        <w:t>(3) 属性面板显示</w:t>
      </w:r>
    </w:p>
    <w:p/>
    <w:p>
      <w:r>
        <w:t>● 属性面板中显示点图元的定位坐标和对应的几何参数。</w:t>
        <w:br/>
      </w:r>
      <w:r>
        <w:t>● 定位坐标表示的是点图元实体坐标系原点在WCS坐标系下的坐标定位。</w:t>
        <w:br/>
      </w:r>
    </w:p>
    <w:p/>
    <w:p>
      <w:pPr>
        <w:jc w:val="center"/>
      </w:pPr>
      <w:r>
        <w:t/>
      </w:r>
    </w:p>
    <w:p>
      <w:pPr>
        <w:pStyle w:val="4"/>
      </w:pPr>
      <w:r>
        <w:t>3.2.2 线编辑</w:t>
      </w:r>
    </w:p>
    <w:p>
      <w:pPr>
        <w:pStyle w:val="5"/>
      </w:pPr>
      <w:r>
        <w:t>3.2.2.1 圆角</w:t>
      </w:r>
    </w:p>
    <w:p/>
    <w:p>
      <w:pPr>
        <w:pStyle w:val="5"/>
      </w:pPr>
      <w:r>
        <w:t>3.2.2.1 圆角</w:t>
      </w:r>
    </w:p>
    <w:p>
      <w:r>
        <w:rPr>
          <w:b w:val="off"/>
        </w:rPr>
        <w:t>倒圆角工具：对两条非平行且共面线段进行倒角操作。在菜单中位置如图所示；</w:t>
      </w:r>
    </w:p>
    <w:p/>
    <w:p>
      <w:pPr>
        <w:jc w:val="center"/>
      </w:pPr>
      <w:r>
        <w:t/>
      </w:r>
    </w:p>
    <w:p>
      <w:r>
        <w:rPr>
          <w:b w:val="on"/>
        </w:rPr>
        <w:t>(1) 操作步骤</w:t>
      </w:r>
    </w:p>
    <w:p>
      <w:r>
        <w:t>1.单击二维线编辑—圆角工具，激活命令，弹出抬头工具栏；</w:t>
        <w:br/>
      </w:r>
    </w:p>
    <w:p/>
    <w:p>
      <w:pPr>
        <w:jc w:val="center"/>
      </w:pPr>
      <w:r>
        <w:t/>
      </w:r>
    </w:p>
    <w:p>
      <w:r>
        <w:t>2.抬头工具栏包含半径和等距两种倒圆角方式，选择需要的绘制方式，再输入指定数值；</w:t>
        <w:br/>
      </w:r>
    </w:p>
    <w:p/>
    <w:p>
      <w:pPr>
        <w:jc w:val="center"/>
      </w:pPr>
      <w:r>
        <w:t/>
      </w:r>
    </w:p>
    <w:p>
      <w:r>
        <w:t>3.在绘图区选择对象1，再选择对象2，命令即可生效，生成倒圆角。</w:t>
        <w:br/>
      </w:r>
    </w:p>
    <w:p/>
    <w:p>
      <w:pPr>
        <w:jc w:val="center"/>
      </w:pPr>
      <w:r>
        <w:t/>
      </w:r>
    </w:p>
    <w:p>
      <w:r>
        <w:rPr>
          <w:b w:val="on"/>
        </w:rPr>
        <w:t>(2) 编辑</w:t>
      </w:r>
    </w:p>
    <w:p>
      <w:r>
        <w:t>1.生成后的圆弧为独立个体，可以通过拖拽圆弧夹点或编辑属性栏参数对其进行修改。</w:t>
        <w:br/>
      </w:r>
      <w:r>
        <w:t>2.生成倒圆角后，选择的直线段1和直线段2也化为独立个体，可以通过拖拽线段夹点或编辑属性栏参数对其进行修改。</w:t>
        <w:br/>
      </w:r>
    </w:p>
    <w:p>
      <w:r>
        <w:rPr>
          <w:b w:val="on"/>
        </w:rPr>
        <w:t>(3) 说明</w:t>
      </w:r>
    </w:p>
    <w:p>
      <w:r>
        <w:rPr>
          <w:b w:val="off"/>
        </w:rPr>
        <w:t>倒圆角方式说明。</w:t>
      </w:r>
    </w:p>
    <w:p/>
    <w:p>
      <w:pPr>
        <w:jc w:val="center"/>
      </w:pPr>
      <w:r>
        <w:t>图4.2.1-5</w:t>
      </w:r>
    </w:p>
    <w:p>
      <w:pPr>
        <w:pStyle w:val="5"/>
      </w:pPr>
      <w:r>
        <w:t>3.2.2.2 切角</w:t>
      </w:r>
    </w:p>
    <w:p/>
    <w:p>
      <w:pPr>
        <w:pStyle w:val="5"/>
      </w:pPr>
      <w:r>
        <w:t>3.2.2.2 切角</w:t>
      </w:r>
    </w:p>
    <w:p>
      <w:r/>
      <w:r>
        <w:rPr>
          <w:b w:val="on"/>
        </w:rPr>
        <w:t>倒切角工具</w:t>
      </w:r>
      <w:r>
        <w:rPr>
          <w:b w:val="off"/>
        </w:rPr>
        <w:t>：对两条非平行且共面线段进行倒角操作。在菜单中位置如图所示；</w:t>
      </w:r>
    </w:p>
    <w:p/>
    <w:p>
      <w:pPr>
        <w:jc w:val="center"/>
      </w:pPr>
      <w:r>
        <w:t/>
      </w:r>
    </w:p>
    <w:p>
      <w:r>
        <w:rPr>
          <w:b w:val="on"/>
        </w:rPr>
        <w:t>(1) 操作步骤</w:t>
      </w:r>
    </w:p>
    <w:p>
      <w:r>
        <w:t>1.单击二维线编辑—切角工具，激活命令，弹出抬头工具栏；</w:t>
        <w:br/>
      </w:r>
    </w:p>
    <w:p/>
    <w:p>
      <w:pPr>
        <w:jc w:val="center"/>
      </w:pPr>
      <w:r>
        <w:t/>
      </w:r>
    </w:p>
    <w:p>
      <w:r>
        <w:t>2.抬头工具栏包含等距、不等距、距离+角度等三种倒切角方式，选择需要的绘制方式，再输入指定数值；</w:t>
        <w:br/>
      </w:r>
    </w:p>
    <w:p/>
    <w:p>
      <w:pPr>
        <w:jc w:val="center"/>
      </w:pPr>
      <w:r>
        <w:t/>
      </w:r>
    </w:p>
    <w:p>
      <w:r>
        <w:t>3.在绘图区选择对象1，再选择对象2，命令即可生效，生成倒切角。</w:t>
        <w:br/>
      </w:r>
    </w:p>
    <w:p/>
    <w:p>
      <w:pPr>
        <w:jc w:val="center"/>
      </w:pPr>
      <w:r>
        <w:t/>
      </w:r>
    </w:p>
    <w:p>
      <w:r>
        <w:rPr>
          <w:b w:val="on"/>
        </w:rPr>
        <w:t>(2) 编辑</w:t>
      </w:r>
    </w:p>
    <w:p>
      <w:r>
        <w:t>1.生成后的线段为独立个体，可以通过拖拽线段夹点或编辑属性栏参数对其进行修改。</w:t>
        <w:br/>
      </w:r>
      <w:r>
        <w:t>2.生成倒切角后，选择的直线段1和直线段2也化为独立个体，可以通过拖拽线段夹点或编辑属性栏参数对其进行修改。</w:t>
        <w:br/>
      </w:r>
    </w:p>
    <w:p>
      <w:r>
        <w:rPr>
          <w:b w:val="on"/>
        </w:rPr>
        <w:t>(3) 说明</w:t>
      </w:r>
    </w:p>
    <w:p>
      <w:r>
        <w:rPr>
          <w:b w:val="off"/>
        </w:rPr>
        <w:t>倒切角方式说明。</w:t>
      </w:r>
    </w:p>
    <w:p/>
    <w:p>
      <w:pPr>
        <w:jc w:val="center"/>
      </w:pPr>
      <w:r>
        <w:t/>
      </w:r>
    </w:p>
    <w:p>
      <w:pPr>
        <w:pStyle w:val="5"/>
      </w:pPr>
      <w:r>
        <w:t>3.2.2.3 修剪</w:t>
      </w:r>
    </w:p>
    <w:p/>
    <w:p>
      <w:pPr>
        <w:pStyle w:val="5"/>
      </w:pPr>
      <w:r>
        <w:t>3.2.2.3 修剪</w:t>
      </w:r>
    </w:p>
    <w:p>
      <w:r/>
      <w:r>
        <w:rPr>
          <w:b w:val="on"/>
        </w:rPr>
        <w:t>修剪工具</w:t>
      </w:r>
      <w:r>
        <w:rPr>
          <w:b w:val="off"/>
        </w:rPr>
        <w:t>：通过选定参照对象，对与其存在实交点的线段进行修剪操作。在菜单中位置如图所示；</w:t>
      </w:r>
    </w:p>
    <w:p/>
    <w:p>
      <w:pPr>
        <w:jc w:val="center"/>
      </w:pPr>
      <w:r>
        <w:t/>
      </w:r>
    </w:p>
    <w:p>
      <w:r>
        <w:rPr>
          <w:b w:val="on"/>
        </w:rPr>
        <w:t>(1) 操作步骤</w:t>
      </w:r>
    </w:p>
    <w:p>
      <w:r>
        <w:rPr>
          <w:b w:val="off"/>
        </w:rPr>
        <w:t>1、启动二维线编辑—修剪工具，命令行提示：选择参照线段，右键确认；</w:t>
      </w:r>
    </w:p>
    <w:p/>
    <w:p>
      <w:pPr>
        <w:jc w:val="center"/>
      </w:pPr>
      <w:r>
        <w:t/>
      </w:r>
    </w:p>
    <w:p>
      <w:r>
        <w:rPr>
          <w:b w:val="off"/>
        </w:rPr>
        <w:t>2、选择参照对象后高亮显示，同时命令行提示：选择要修剪的线段；</w:t>
      </w:r>
    </w:p>
    <w:p/>
    <w:p>
      <w:pPr>
        <w:jc w:val="center"/>
      </w:pPr>
      <w:r>
        <w:t/>
      </w:r>
    </w:p>
    <w:p>
      <w:r>
        <w:rPr>
          <w:b w:val="off"/>
        </w:rPr>
        <w:t>3、选择要修剪的线段，同时虚线显示，点击左键确认即可生效；</w:t>
      </w:r>
    </w:p>
    <w:p/>
    <w:p>
      <w:pPr>
        <w:jc w:val="center"/>
      </w:pPr>
      <w:r>
        <w:t/>
      </w:r>
    </w:p>
    <w:p>
      <w:r>
        <w:rPr>
          <w:b w:val="off"/>
        </w:rPr>
        <w:t>4、第一个修剪对象完成后，可继续点选或框选修剪对象，或右键退出操作。</w:t>
      </w:r>
    </w:p>
    <w:p>
      <w:pPr>
        <w:pStyle w:val="5"/>
      </w:pPr>
      <w:r>
        <w:t>3.2.2.4 延伸</w:t>
      </w:r>
    </w:p>
    <w:p/>
    <w:p>
      <w:pPr>
        <w:pStyle w:val="5"/>
      </w:pPr>
      <w:r>
        <w:t>3.2.2.4 延伸</w:t>
      </w:r>
    </w:p>
    <w:p>
      <w:r/>
      <w:r>
        <w:rPr>
          <w:b w:val="on"/>
        </w:rPr>
        <w:t>延伸工具</w:t>
      </w:r>
      <w:r>
        <w:rPr>
          <w:b w:val="off"/>
        </w:rPr>
        <w:t>：通过选定参照对象，对与其存在虚交点的线段进行延伸操作。在菜单中位置如图所示；</w:t>
      </w:r>
    </w:p>
    <w:p/>
    <w:p>
      <w:pPr>
        <w:jc w:val="center"/>
      </w:pPr>
      <w:r>
        <w:t/>
      </w:r>
    </w:p>
    <w:p>
      <w:r/>
    </w:p>
    <w:p>
      <w:r>
        <w:rPr>
          <w:b w:val="on"/>
        </w:rPr>
        <w:t>(1) 操作步骤</w:t>
      </w:r>
    </w:p>
    <w:p>
      <w:r>
        <w:t>1.启动二维线编辑—延伸工具，命令行提示：选择参照线段，右键确认；</w:t>
        <w:br/>
      </w:r>
    </w:p>
    <w:p/>
    <w:p>
      <w:pPr>
        <w:jc w:val="center"/>
      </w:pPr>
      <w:r>
        <w:t/>
      </w:r>
    </w:p>
    <w:p>
      <w:r>
        <w:t>2.选择参照对象后高亮显示，同时命令行提示：选择要延伸的线段；</w:t>
        <w:br/>
      </w:r>
    </w:p>
    <w:p/>
    <w:p>
      <w:pPr>
        <w:jc w:val="center"/>
      </w:pPr>
      <w:r>
        <w:t/>
      </w:r>
    </w:p>
    <w:p>
      <w:r>
        <w:t>3.选择要延伸的线段，同时高亮预览，点击左键确认即可生效；</w:t>
        <w:br/>
      </w:r>
    </w:p>
    <w:p/>
    <w:p>
      <w:pPr>
        <w:jc w:val="center"/>
      </w:pPr>
      <w:r>
        <w:t/>
      </w:r>
    </w:p>
    <w:p>
      <w:r>
        <w:t>4.延伸完成后，如果存在第二个虚交点，可继续点选该对象进行延伸操作，或右键退出操作所示；</w:t>
        <w:br/>
      </w:r>
    </w:p>
    <w:p/>
    <w:p>
      <w:pPr>
        <w:jc w:val="center"/>
      </w:pPr>
      <w:r>
        <w:t/>
      </w:r>
    </w:p>
    <w:p>
      <w:pPr>
        <w:pStyle w:val="5"/>
      </w:pPr>
      <w:r>
        <w:t>3.2.2.5 打断</w:t>
      </w:r>
    </w:p>
    <w:p/>
    <w:p>
      <w:pPr>
        <w:pStyle w:val="5"/>
      </w:pPr>
      <w:r>
        <w:t>3.2.2.5 打断</w:t>
      </w:r>
    </w:p>
    <w:p>
      <w:r/>
      <w:r>
        <w:rPr>
          <w:b w:val="on"/>
        </w:rPr>
        <w:t>打断工具</w:t>
      </w:r>
      <w:r>
        <w:rPr>
          <w:b w:val="off"/>
        </w:rPr>
        <w:t>：通过选定一个或两个打断点，对选定线段进行打断操作。在菜单中位置如图所示；</w:t>
      </w:r>
    </w:p>
    <w:p/>
    <w:p>
      <w:pPr>
        <w:jc w:val="center"/>
      </w:pPr>
      <w:r>
        <w:t/>
      </w:r>
    </w:p>
    <w:p>
      <w:r>
        <w:rPr>
          <w:b w:val="on"/>
        </w:rPr>
        <w:t>(1) 操作步骤</w:t>
      </w:r>
    </w:p>
    <w:p>
      <w:r>
        <w:t>1.启动二维线编辑—打断工具，命令行提示：选择打断对象的第一打断点或右键退出；</w:t>
        <w:br/>
      </w:r>
    </w:p>
    <w:p/>
    <w:p>
      <w:pPr>
        <w:jc w:val="center"/>
      </w:pPr>
      <w:r>
        <w:t/>
      </w:r>
    </w:p>
    <w:p>
      <w:r>
        <w:t>2.在打断对象上选择第一打断点后，命令行提示：选择第二打断点或右键确认单点打断；</w:t>
        <w:br/>
      </w:r>
    </w:p>
    <w:p/>
    <w:p>
      <w:pPr>
        <w:jc w:val="center"/>
      </w:pPr>
      <w:r>
        <w:t/>
      </w:r>
    </w:p>
    <w:p>
      <w:r>
        <w:t>3.右键确认，即执行单点打断，将打断对象延打断点断开。亦可继续选择第二打断点，或tab键输入距离或角度，左键确认，即可删除扫掠线段。</w:t>
        <w:br/>
      </w:r>
    </w:p>
    <w:p/>
    <w:p>
      <w:pPr>
        <w:jc w:val="center"/>
      </w:pPr>
      <w:r>
        <w:t/>
      </w:r>
    </w:p>
    <w:p>
      <w:pPr>
        <w:pStyle w:val="5"/>
      </w:pPr>
      <w:r>
        <w:t>3.2.2.6 偏移</w:t>
      </w:r>
    </w:p>
    <w:p/>
    <w:p>
      <w:pPr>
        <w:pStyle w:val="5"/>
      </w:pPr>
      <w:r>
        <w:t>3.2.2.6 偏移</w:t>
      </w:r>
    </w:p>
    <w:p>
      <w:r/>
      <w:r>
        <w:rPr>
          <w:b w:val="on"/>
        </w:rPr>
        <w:t>偏移工具</w:t>
      </w:r>
      <w:r>
        <w:rPr>
          <w:b w:val="off"/>
        </w:rPr>
        <w:t>：通过选定既有二维图形线快速创建同心圆、平行线和等距曲线。在菜单中位置如图所示；</w:t>
      </w:r>
    </w:p>
    <w:p/>
    <w:p>
      <w:pPr>
        <w:jc w:val="center"/>
      </w:pPr>
      <w:r>
        <w:t/>
      </w:r>
    </w:p>
    <w:p>
      <w:r>
        <w:rPr>
          <w:b w:val="on"/>
        </w:rPr>
        <w:t>(1) 抬头工具栏</w:t>
      </w:r>
    </w:p>
    <w:p>
      <w:r>
        <w:t>1.启动二维线编辑—偏移工具，弹出偏移工具抬头工具栏，包含交互和数值两种偏移方式；</w:t>
        <w:br/>
      </w:r>
    </w:p>
    <w:p/>
    <w:p>
      <w:pPr>
        <w:jc w:val="center"/>
      </w:pPr>
      <w:r>
        <w:t/>
      </w:r>
    </w:p>
    <w:p>
      <w:r>
        <w:t>2.“保留原始图元”按钮，勾选按钮，即保留原来的偏移对象，不勾选按钮，即偏移后，删除原来的偏移对象。</w:t>
        <w:br/>
      </w:r>
    </w:p>
    <w:p>
      <w:r>
        <w:rPr>
          <w:b w:val="on"/>
        </w:rPr>
        <w:t>(2) 选择交互方式偏移</w:t>
      </w:r>
    </w:p>
    <w:p>
      <w:r>
        <w:t>1.点击偏移工具，激活命令，弹出抬头工具栏，选择交互偏移，命令行提示【选择偏移对象或右键退出】；</w:t>
        <w:br/>
      </w:r>
      <w:r>
        <w:t>2.选定偏移对象后，以鼠标交互点作为偏移起点，同时以偏移起点作为原点生成临时坐标系，且命令行提示【指定偏移终点或右键放回上一步】；</w:t>
        <w:br/>
      </w:r>
    </w:p>
    <w:p/>
    <w:p>
      <w:pPr>
        <w:jc w:val="center"/>
      </w:pPr>
      <w:r>
        <w:t/>
      </w:r>
    </w:p>
    <w:p>
      <w:r>
        <w:t>3.指定偏移终点或通过追踪器输入，通过鼠标交互指定终点时，终点位置始终限制在临时坐标系的Y轴方向上。确定终点位置后，命令生效且生成新的线段，同时命令行提示【选择偏移对象或右键退出】；</w:t>
        <w:br/>
      </w:r>
    </w:p>
    <w:p/>
    <w:p>
      <w:pPr>
        <w:jc w:val="center"/>
      </w:pPr>
      <w:r>
        <w:t/>
      </w:r>
    </w:p>
    <w:p>
      <w:r>
        <w:rPr>
          <w:b w:val="on"/>
        </w:rPr>
        <w:t>(3) 按数值方式偏移</w:t>
      </w:r>
    </w:p>
    <w:p>
      <w:r>
        <w:t>1.点击偏移工具，激活命令，弹出抬头工具栏，选择数值偏移，可修改偏移数值或保持默认值，命令行提示【选择偏移对象或右键退出】；</w:t>
        <w:br/>
      </w:r>
    </w:p>
    <w:p>
      <w:r>
        <w:t>2.选定偏移对象，同时命令行提示【选择偏移方向或右键返回上一步】；</w:t>
        <w:br/>
      </w:r>
    </w:p>
    <w:p/>
    <w:p>
      <w:pPr>
        <w:jc w:val="center"/>
      </w:pPr>
      <w:r>
        <w:t/>
      </w:r>
    </w:p>
    <w:p>
      <w:r>
        <w:t>3.选定偏移方向后，命令生效且生成新的线段，同时命令行提示【选择偏移对象或右键退出】，即可以连续执行偏移命令；</w:t>
        <w:br/>
      </w:r>
    </w:p>
    <w:p>
      <w:pPr>
        <w:pStyle w:val="4"/>
      </w:pPr>
      <w:r>
        <w:t>3.2.3 平面</w:t>
      </w:r>
    </w:p>
    <w:p>
      <w:pPr>
        <w:pStyle w:val="5"/>
      </w:pPr>
      <w:r>
        <w:t>3.2.3.1 线生成面</w:t>
      </w:r>
    </w:p>
    <w:p/>
    <w:p>
      <w:pPr>
        <w:pStyle w:val="5"/>
      </w:pPr>
      <w:r>
        <w:t>3.2.3.1 线生成面</w:t>
      </w:r>
    </w:p>
    <w:p>
      <w:r>
        <w:rPr>
          <w:b w:val="off"/>
        </w:rPr>
        <w:t>线生成面是指将线段围成的闭合区域变为面。若在线段围城的闭合区域内还存在线段围成的闭合区域，可形成带洞口的面。</w:t>
      </w:r>
    </w:p>
    <w:p>
      <w:r/>
    </w:p>
    <w:p>
      <w:r>
        <w:rPr>
          <w:b w:val="on"/>
        </w:rPr>
        <w:t>(1) 名词解释</w:t>
      </w:r>
    </w:p>
    <w:p>
      <w:r>
        <w:t>1.单轮廓模式：不判断轮廓之间的关系，每一个闭合线轮廓互不干扰，各自独立的生成面；</w:t>
        <w:br/>
      </w:r>
      <w:r>
        <w:t>2.嵌套轮廓模式：判断轮廓之间的关系。当轮廓之间存在包含关系时，会自动裁剪成带洞口的面；</w:t>
        <w:br/>
      </w:r>
    </w:p>
    <w:p>
      <w:r/>
    </w:p>
    <w:p>
      <w:r>
        <w:rPr>
          <w:b w:val="on"/>
        </w:rPr>
        <w:t>(2) 操作步骤</w:t>
      </w:r>
    </w:p>
    <w:p>
      <w:r/>
      <w:r>
        <w:rPr>
          <w:b w:val="on"/>
        </w:rPr>
        <w:t>方法一：先激活工具，再选择图元</w:t>
      </w:r>
      <w:r/>
    </w:p>
    <w:p/>
    <w:p>
      <w:r>
        <w:t>● 单轮廓模式</w:t>
        <w:br/>
      </w:r>
    </w:p>
    <w:p>
      <w:r>
        <w:t>1.点击工具菜单，激活命令。</w:t>
        <w:br/>
      </w:r>
      <w:r>
        <w:t>2.默认选择单轮廓模式，可在抬头工具栏中切换为嵌套轮廓模式；</w:t>
        <w:br/>
      </w:r>
      <w:r>
        <w:t>3.单轮廓模式下，单击选中线图元，被选中的蓝色亮显，可连续多次单击选择多个图元，如中间图所示；</w:t>
        <w:br/>
      </w:r>
      <w:r>
        <w:t>4.右键执行线生成面操作并退出工具。选中的轮廓均生成了独立的面，如右侧图所示；</w:t>
        <w:br/>
      </w:r>
    </w:p>
    <w:p/>
    <w:p>
      <w:pPr>
        <w:jc w:val="center"/>
      </w:pPr>
      <w:r>
        <w:t/>
      </w:r>
    </w:p>
    <w:p>
      <w:r/>
    </w:p>
    <w:p/>
    <w:p>
      <w:r>
        <w:t>● 嵌套轮廓模式</w:t>
        <w:br/>
      </w:r>
    </w:p>
    <w:p>
      <w:r>
        <w:t>1.切换至嵌套轮廓模式</w:t>
        <w:br/>
      </w:r>
      <w:r>
        <w:t>2.选择外轮廓，此处限制一次仅支持定义一个线图元为外轮廓，右键确认；</w:t>
        <w:br/>
      </w:r>
      <w:r>
        <w:t>3.选择内轮廓，可连续单击选择多个线图元作为内轮廓，右键确认；效果如图所示。</w:t>
        <w:br/>
      </w:r>
      <w:r>
        <w:t>4.再次右键可退出工具</w:t>
        <w:br/>
      </w:r>
    </w:p>
    <w:p/>
    <w:p>
      <w:pPr>
        <w:jc w:val="center"/>
      </w:pPr>
      <w:r>
        <w:t/>
      </w:r>
    </w:p>
    <w:p>
      <w:r/>
    </w:p>
    <w:p>
      <w:r/>
      <w:r>
        <w:rPr>
          <w:b w:val="on"/>
        </w:rPr>
        <w:t>方法二：先激活工具，再选择图元</w:t>
      </w:r>
      <w:r/>
    </w:p>
    <w:p>
      <w:r>
        <w:t>1.选择线图元；</w:t>
        <w:br/>
      </w:r>
      <w:r>
        <w:t>2.点击激活线生成面工具；</w:t>
        <w:br/>
      </w:r>
      <w:r>
        <w:t>3.右键退出命令；</w:t>
        <w:br/>
      </w:r>
    </w:p>
    <w:p>
      <w:r/>
    </w:p>
    <w:p>
      <w:r>
        <w:rPr>
          <w:b w:val="on"/>
        </w:rPr>
        <w:t>(3) 说明</w:t>
      </w:r>
    </w:p>
    <w:p>
      <w:r>
        <w:t>1.单轮廓模式下，选中的线图元之间相交亦可生成独立的面；</w:t>
        <w:br/>
      </w:r>
      <w:r>
        <w:t>2.嵌套模式下，外轮廓仅能选中一个，选中多个会提示重新选择；</w:t>
        <w:br/>
      </w:r>
      <w:r>
        <w:t>3.嵌套模式下，内轮廓与外轮廓之间不可相交、不可相切；</w:t>
        <w:br/>
      </w:r>
      <w:r>
        <w:t>4.嵌套模式下，内轮廓若与外轮廓之间并不存在包含关系，则各自生成面；</w:t>
        <w:br/>
      </w:r>
      <w:r>
        <w:t>5.嵌套模式下，内轮廓可存在多个，单内轮廓之间必须相互独立，不可相交，更不可存在包含关系。</w:t>
        <w:br/>
      </w:r>
      <w:r>
        <w:t>6.先选择图元再激活工具时，是按照嵌套轮廓模式执行的操作，因此选中的图元若存在相切或相交的情况，则无法生成。</w:t>
        <w:br/>
      </w:r>
    </w:p>
    <w:p>
      <w:pPr>
        <w:pStyle w:val="5"/>
      </w:pPr>
      <w:r>
        <w:t>3.2.3.2 推拉</w:t>
      </w:r>
    </w:p>
    <w:p/>
    <w:p>
      <w:pPr>
        <w:pStyle w:val="5"/>
      </w:pPr>
      <w:r>
        <w:t>3.2.3.2 推拉</w:t>
      </w:r>
    </w:p>
    <w:p>
      <w:r>
        <w:rPr>
          <w:b w:val="off"/>
        </w:rPr>
        <w:t>推拉是通过对选择对象的一个面进行推拉来改变实体的形状，它是通用建模中重要的造型手段，如图1。</w:t>
      </w:r>
    </w:p>
    <w:p/>
    <w:p>
      <w:pPr>
        <w:jc w:val="center"/>
      </w:pPr>
      <w:r>
        <w:t>图1</w:t>
      </w:r>
    </w:p>
    <w:p>
      <w:r>
        <w:rPr>
          <w:b w:val="on"/>
        </w:rPr>
        <w:t>(1) 操作步骤</w:t>
      </w:r>
    </w:p>
    <w:p>
      <w:r>
        <w:t>1.启动推拉命令后，选择要推拉的面：将光标移至要推拉的面上，面被高亮显示，按左键确认。</w:t>
        <w:br/>
      </w:r>
      <w:r>
        <w:t>2.然后沿被推拉面的法向方向移动光标，用户可观察到推拉造成的实体变化过程。顺着法向方向移动光标，将向前拉面。逆着法向方向移动光标，将向后推拉面。对应追踪器面板中会提示推拉距离的正负值（与面法线方向对比判断正负）。</w:t>
        <w:br/>
      </w:r>
      <w:r>
        <w:t>3.通过鼠标点击或者按下tab键打开追踪器输入的方式完成推拉操作。</w:t>
        <w:br/>
      </w:r>
    </w:p>
    <w:p>
      <w:pPr>
        <w:pStyle w:val="5"/>
      </w:pPr>
      <w:r>
        <w:t>3.2.3.3 矩形</w:t>
      </w:r>
    </w:p>
    <w:p/>
    <w:p>
      <w:pPr>
        <w:pStyle w:val="5"/>
      </w:pPr>
      <w:r>
        <w:t>3.2.3.3 矩形</w:t>
      </w:r>
    </w:p>
    <w:p>
      <w:r>
        <w:rPr>
          <w:b w:val="off"/>
        </w:rPr>
        <w:t>矩形工具可以绘制矩形平面图元。</w:t>
      </w:r>
    </w:p>
    <w:p>
      <w:r/>
    </w:p>
    <w:p>
      <w:r>
        <w:rPr>
          <w:b w:val="on"/>
        </w:rPr>
        <w:t>(1) 参照矩形线</w:t>
      </w:r>
    </w:p>
    <w:p>
      <w:r>
        <w:rPr>
          <w:b w:val="off"/>
        </w:rPr>
        <w:t>参考</w:t>
        <w:t>3.2.1.7 矩形线</w:t>
        <w:br/>
        <w:t>绘制流程，夹点编辑，属性面板内容均与矩形线相同；</w:t>
      </w:r>
    </w:p>
    <w:p>
      <w:r>
        <w:rPr>
          <w:b w:val="on"/>
        </w:rPr>
        <w:t>(2) 区别点：</w:t>
      </w:r>
    </w:p>
    <w:p>
      <w:r>
        <w:rPr>
          <w:b w:val="off"/>
        </w:rPr>
        <w:t>矩形线工具绘制得到的图元是线框图元，矩形工具绘制得到的图元是平面图元；</w:t>
      </w:r>
    </w:p>
    <w:p/>
    <w:p>
      <w:pPr>
        <w:jc w:val="center"/>
      </w:pPr>
      <w:r>
        <w:t/>
      </w:r>
    </w:p>
    <w:p>
      <w:pPr>
        <w:pStyle w:val="5"/>
      </w:pPr>
      <w:r>
        <w:t>3.2.3.4 多边形</w:t>
      </w:r>
    </w:p>
    <w:p/>
    <w:p>
      <w:pPr>
        <w:pStyle w:val="5"/>
      </w:pPr>
      <w:r>
        <w:t>3.2.3.4 多边形</w:t>
      </w:r>
    </w:p>
    <w:p>
      <w:r>
        <w:rPr>
          <w:b w:val="off"/>
        </w:rPr>
        <w:t>任意多边形工具可以绘制由直线段围合成的闭合的多边形平面图元，且必须是共面的二维图元。区别于正多边形，任意多边形不要求边长相等。</w:t>
      </w:r>
    </w:p>
    <w:p>
      <w:r/>
    </w:p>
    <w:p>
      <w:r>
        <w:rPr>
          <w:b w:val="on"/>
        </w:rPr>
        <w:t>(1) 参照任意多边形线</w:t>
      </w:r>
    </w:p>
    <w:p>
      <w:r>
        <w:rPr>
          <w:b w:val="off"/>
        </w:rPr>
        <w:t>参考</w:t>
        <w:t>3.4.1.8 多边形线</w:t>
        <w:br/>
        <w:t>绘制流程，夹点编辑，属性面板内容均与任意多边形线相同；</w:t>
      </w:r>
    </w:p>
    <w:p>
      <w:r>
        <w:rPr>
          <w:b w:val="on"/>
        </w:rPr>
        <w:t>(2) 区别点：</w:t>
      </w:r>
    </w:p>
    <w:p>
      <w:r>
        <w:rPr>
          <w:b w:val="off"/>
        </w:rPr>
        <w:t>任意多边形线工具绘制得到的图元是线框图元，任意多边形工具绘制得到的图元是平面图元；</w:t>
      </w:r>
    </w:p>
    <w:p/>
    <w:p>
      <w:pPr>
        <w:jc w:val="center"/>
      </w:pPr>
      <w:r>
        <w:t/>
      </w:r>
    </w:p>
    <w:p>
      <w:pPr>
        <w:pStyle w:val="5"/>
      </w:pPr>
      <w:r>
        <w:t>3.2.3.5 正多边形</w:t>
      </w:r>
    </w:p>
    <w:p/>
    <w:p>
      <w:pPr>
        <w:pStyle w:val="5"/>
      </w:pPr>
      <w:r>
        <w:t>3.2.3.5 正多边形</w:t>
      </w:r>
    </w:p>
    <w:p>
      <w:r>
        <w:rPr>
          <w:b w:val="off"/>
        </w:rPr>
        <w:t>正多边形工具可以绘制正多边形平面图元，包含外接圆布置和内切圆布置两种绘制方式。</w:t>
      </w:r>
    </w:p>
    <w:p>
      <w:r/>
    </w:p>
    <w:p>
      <w:r>
        <w:rPr>
          <w:b w:val="on"/>
        </w:rPr>
        <w:t>(1) 参照正多边形线</w:t>
      </w:r>
    </w:p>
    <w:p>
      <w:r>
        <w:rPr>
          <w:b w:val="off"/>
        </w:rPr>
        <w:t>参考</w:t>
        <w:t>3.4.1.9 正多边形线</w:t>
        <w:br/>
        <w:t>绘制流程，夹点编辑，属性面板内容均与正多边形线相同；</w:t>
      </w:r>
    </w:p>
    <w:p>
      <w:r>
        <w:rPr>
          <w:b w:val="on"/>
        </w:rPr>
        <w:t>(2) 区别点：</w:t>
      </w:r>
    </w:p>
    <w:p>
      <w:r>
        <w:rPr>
          <w:b w:val="off"/>
        </w:rPr>
        <w:t>正多边形线工具绘制得到的图元是线框图元，正多边形工具绘制得到的图元是平面图元；如图4.3.3-1</w:t>
      </w:r>
    </w:p>
    <w:p/>
    <w:p>
      <w:pPr>
        <w:jc w:val="center"/>
      </w:pPr>
      <w:r>
        <w:t/>
      </w:r>
    </w:p>
    <w:p>
      <w:pPr>
        <w:pStyle w:val="5"/>
      </w:pPr>
      <w:r>
        <w:t>3.2.3.6 圆形</w:t>
      </w:r>
    </w:p>
    <w:p/>
    <w:p>
      <w:pPr>
        <w:pStyle w:val="5"/>
      </w:pPr>
      <w:r>
        <w:t>3.2.3.6 圆形</w:t>
      </w:r>
    </w:p>
    <w:p>
      <w:r>
        <w:rPr>
          <w:b w:val="off"/>
        </w:rPr>
        <w:t>圆形工具可以绘制圆形平面图元。</w:t>
      </w:r>
    </w:p>
    <w:p>
      <w:r/>
    </w:p>
    <w:p>
      <w:r>
        <w:rPr>
          <w:b w:val="on"/>
        </w:rPr>
        <w:t>(1) 参照线圆形线</w:t>
      </w:r>
    </w:p>
    <w:p>
      <w:r>
        <w:rPr>
          <w:b w:val="off"/>
        </w:rPr>
        <w:t>参考</w:t>
        <w:t>3.4.1.10 圆形线</w:t>
        <w:br/>
        <w:t>绘制流程，夹点编辑，属性面板内容均与圆形线相同；</w:t>
      </w:r>
    </w:p>
    <w:p>
      <w:r>
        <w:rPr>
          <w:b w:val="on"/>
        </w:rPr>
        <w:t>(2) 区别点：</w:t>
      </w:r>
    </w:p>
    <w:p>
      <w:r>
        <w:rPr>
          <w:b w:val="off"/>
        </w:rPr>
        <w:t>圆形线工具绘制得到的图元是线框图元，圆形工具绘制得到的图元是平面图元；</w:t>
      </w:r>
    </w:p>
    <w:p/>
    <w:p>
      <w:pPr>
        <w:jc w:val="center"/>
      </w:pPr>
      <w:r>
        <w:t/>
      </w:r>
    </w:p>
    <w:p>
      <w:pPr>
        <w:pStyle w:val="5"/>
      </w:pPr>
      <w:r>
        <w:t>3.2.3.7 椭圆</w:t>
      </w:r>
    </w:p>
    <w:p/>
    <w:p>
      <w:pPr>
        <w:pStyle w:val="5"/>
      </w:pPr>
      <w:r>
        <w:t>3.2.3.7 椭圆</w:t>
      </w:r>
    </w:p>
    <w:p>
      <w:r>
        <w:rPr>
          <w:b w:val="off"/>
        </w:rPr>
        <w:t>椭圆工具可以绘制椭圆平面图元。</w:t>
      </w:r>
    </w:p>
    <w:p>
      <w:r/>
    </w:p>
    <w:p>
      <w:r>
        <w:rPr>
          <w:b w:val="on"/>
        </w:rPr>
        <w:t>(1) 参照椭圆线</w:t>
      </w:r>
    </w:p>
    <w:p>
      <w:r>
        <w:rPr>
          <w:b w:val="off"/>
        </w:rPr>
        <w:t>参考</w:t>
        <w:t>3.2.1.11 椭圆线</w:t>
        <w:br/>
        <w:t>绘制流程，属性栏编辑、夹点编辑内容均与椭圆相同。</w:t>
      </w:r>
    </w:p>
    <w:p>
      <w:r>
        <w:rPr>
          <w:b w:val="on"/>
        </w:rPr>
        <w:t>(2) 区别点：</w:t>
      </w:r>
    </w:p>
    <w:p>
      <w:r>
        <w:rPr>
          <w:b w:val="off"/>
        </w:rPr>
        <w:t>椭圆线工具绘制得到的图元是线框图元，椭圆工具绘制得到的图元是平面图元。如图1：</w:t>
      </w:r>
    </w:p>
    <w:p/>
    <w:p>
      <w:pPr>
        <w:jc w:val="center"/>
      </w:pPr>
      <w:r>
        <w:t>图1</w:t>
      </w:r>
    </w:p>
    <w:p>
      <w:pPr>
        <w:pStyle w:val="4"/>
      </w:pPr>
      <w:r>
        <w:t>3.2.4 实体</w:t>
      </w:r>
    </w:p>
    <w:p>
      <w:pPr>
        <w:pStyle w:val="5"/>
      </w:pPr>
      <w:r>
        <w:t>3.2.4.1 长方体</w:t>
      </w:r>
    </w:p>
    <w:p>
      <w:r>
        <w:rPr>
          <w:b w:val="on"/>
        </w:rPr>
        <w:t>(1) 3.2.4.1 长方体</w:t>
      </w:r>
    </w:p>
    <w:p>
      <w:r>
        <w:rPr>
          <w:b w:val="off"/>
        </w:rPr>
        <w:t>长方体工具可以绘制长方体实体图元。绘制方式有三种，分别是角点-角点-高度、中心-角点-高度和角点-端点-高三种方式；如图1；</w:t>
      </w:r>
    </w:p>
    <w:p/>
    <w:p>
      <w:pPr>
        <w:jc w:val="center"/>
      </w:pPr>
      <w:r>
        <w:t>图1</w:t>
      </w:r>
    </w:p>
    <w:p>
      <w:r/>
    </w:p>
    <w:p>
      <w:r>
        <w:rPr>
          <w:b w:val="on"/>
        </w:rPr>
        <w:t>(2) 创建长方体</w:t>
      </w:r>
    </w:p>
    <w:p>
      <w:r>
        <w:rPr>
          <w:b w:val="off"/>
        </w:rPr>
        <w:t>1.【角点-角点-高度】绘制方式</w:t>
      </w:r>
    </w:p>
    <w:p/>
    <w:p>
      <w:r>
        <w:t>● 通过依次确定底面矩形角点1、角点2和第三点（高度）的方式完成长方体的绘制，如图2</w:t>
        <w:br/>
      </w:r>
    </w:p>
    <w:p/>
    <w:p>
      <w:pPr>
        <w:jc w:val="center"/>
      </w:pPr>
      <w:r>
        <w:t>图2</w:t>
      </w:r>
    </w:p>
    <w:p>
      <w:r>
        <w:rPr>
          <w:b w:val="off"/>
        </w:rPr>
        <w:t>2.【中心-角点-高度】绘制方式</w:t>
      </w:r>
    </w:p>
    <w:p/>
    <w:p>
      <w:r>
        <w:t>● 通过依次确定底面矩形中心点、角点和第三点（高度）的方式完成长方体的绘制，如图3</w:t>
        <w:br/>
      </w:r>
    </w:p>
    <w:p/>
    <w:p>
      <w:pPr>
        <w:jc w:val="center"/>
      </w:pPr>
      <w:r>
        <w:t>图3</w:t>
      </w:r>
    </w:p>
    <w:p>
      <w:r>
        <w:rPr>
          <w:b w:val="off"/>
        </w:rPr>
        <w:t>3.【角点-端点-高度】绘制方式</w:t>
      </w:r>
    </w:p>
    <w:p/>
    <w:p>
      <w:r>
        <w:t>● 通过依次确定底面矩形角点、长边端点、短边端点和第四点（高度）的方式完成长方体的绘制，如图4</w:t>
        <w:br/>
      </w:r>
    </w:p>
    <w:p/>
    <w:p>
      <w:pPr>
        <w:jc w:val="center"/>
      </w:pPr>
      <w:r>
        <w:t>图4</w:t>
      </w:r>
    </w:p>
    <w:p>
      <w:r>
        <w:rPr>
          <w:b w:val="off"/>
        </w:rPr>
        <w:t>4.注意事项：</w:t>
        <w:br/>
        <w:t>（1）在绘制每一点时，可以通过鼠标交互或追踪器输入指定目标点；追踪器输入过程中模型视口中几何图形会实时刷新预览。</w:t>
        <w:br/>
        <w:t>（2）鼠标交互过程中通过快捷键【R】或【shift+R】可以旋转临时坐标系来改变绘图平面。</w:t>
      </w:r>
    </w:p>
    <w:p>
      <w:r>
        <w:rPr>
          <w:b w:val="on"/>
        </w:rPr>
        <w:t>(3) 属性栏编辑</w:t>
      </w:r>
    </w:p>
    <w:p>
      <w:r>
        <w:rPr>
          <w:b w:val="off"/>
        </w:rPr>
        <w:t>1.属性栏包含几何参数、通用属性、材质和自定义属性。如图5</w:t>
      </w:r>
    </w:p>
    <w:p/>
    <w:p>
      <w:pPr>
        <w:jc w:val="center"/>
      </w:pPr>
      <w:r>
        <w:t>图5</w:t>
      </w:r>
    </w:p>
    <w:p>
      <w:r>
        <w:rPr>
          <w:b w:val="off"/>
        </w:rPr>
        <w:t>2.几何参数：</w:t>
      </w:r>
    </w:p>
    <w:p/>
    <w:p>
      <w:r>
        <w:t>● 构件原点XYZ坐标值：即长方体实体坐标系原点坐标值，可以改变长方体在空间中的位置；</w:t>
        <w:br/>
      </w:r>
      <w:r>
        <w:t>● 长度、宽度、高度：可以调整长方体的长宽高大小；</w:t>
        <w:br/>
      </w:r>
      <w:r>
        <w:t>● 体积：只读参数，显示当前造型体的体积信息；</w:t>
        <w:br/>
      </w:r>
    </w:p>
    <w:p>
      <w:r>
        <w:rPr>
          <w:b w:val="off"/>
        </w:rPr>
        <w:t>3.通用属性：</w:t>
      </w:r>
    </w:p>
    <w:p/>
    <w:p>
      <w:r>
        <w:t>● 通用属性包含构件ID，该参数作为构件唯一识别信息；构件名称缺省值为“构建类型名称”，支持用户自定义编辑修改，该参数可作为过滤标记，辅助其他工具进行图元筛选；</w:t>
        <w:br/>
      </w:r>
    </w:p>
    <w:p>
      <w:r>
        <w:rPr>
          <w:b w:val="off"/>
        </w:rPr>
        <w:t>4.材质：</w:t>
      </w:r>
    </w:p>
    <w:p/>
    <w:p>
      <w:r>
        <w:t>● 材质属性可以为当前构件附着一个材质贴图；缺省状态下，默认为“无材质”；如下图6；</w:t>
        <w:br/>
      </w:r>
    </w:p>
    <w:p/>
    <w:p>
      <w:pPr>
        <w:jc w:val="center"/>
      </w:pPr>
      <w:r>
        <w:t>图6</w:t>
      </w:r>
    </w:p>
    <w:p>
      <w:r>
        <w:rPr>
          <w:b w:val="off"/>
        </w:rPr>
        <w:t>5.自定义属性：</w:t>
      </w:r>
    </w:p>
    <w:p/>
    <w:p>
      <w:r>
        <w:t>● 自定义属性可以为当前构件附加扩展属性信息；即单击编辑按钮，在弹出的自定义类别选择框中，可以选择任意类别进行属性挂载，如图7；</w:t>
        <w:br/>
      </w:r>
    </w:p>
    <w:p/>
    <w:p>
      <w:pPr>
        <w:jc w:val="center"/>
      </w:pPr>
      <w:r>
        <w:t>图7</w:t>
      </w:r>
    </w:p>
    <w:p>
      <w:r>
        <w:rPr>
          <w:b w:val="on"/>
        </w:rPr>
        <w:t>(4) 夹点编辑</w:t>
      </w:r>
    </w:p>
    <w:p/>
    <w:p>
      <w:r>
        <w:t>● 选中绘制完成的长方体会显示对应的可编辑的夹点，如图6；</w:t>
        <w:br/>
      </w:r>
      <w:r>
        <w:t>● 实体坐标系原点：拖拽夹点或者追踪器面板输入可以移动长方体的空间位置。</w:t>
        <w:br/>
      </w:r>
      <w:r>
        <w:t>● 面中心点：拖拽夹点或者追踪器面板输入可以改变长方体的高度。</w:t>
        <w:br/>
      </w:r>
      <w:r>
        <w:t>● 角点：拖拽夹点或者追踪器面板输入可以同时改变长方体的长度和宽度。</w:t>
        <w:br/>
      </w:r>
      <w:r>
        <w:t>● 边线中点：拖拽夹点或者追踪器面板输入可以同时改变长方体的长度或宽度。</w:t>
        <w:br/>
      </w:r>
    </w:p>
    <w:p/>
    <w:p>
      <w:pPr>
        <w:jc w:val="center"/>
      </w:pPr>
      <w:r>
        <w:t>图6</w:t>
      </w:r>
    </w:p>
    <w:p>
      <w:pPr>
        <w:pStyle w:val="5"/>
      </w:pPr>
      <w:r>
        <w:t>3.2.4.2 圆柱</w:t>
      </w:r>
    </w:p>
    <w:p>
      <w:r>
        <w:rPr>
          <w:b w:val="on"/>
        </w:rPr>
        <w:t>(1) 3.2.4.2 圆柱</w:t>
      </w:r>
    </w:p>
    <w:p>
      <w:r>
        <w:rPr>
          <w:b w:val="off"/>
        </w:rPr>
        <w:t>圆柱工具可以绘制圆柱实体图元。绘制方式有四种，分别是圆心-半径-高度、圆心-直径-高度、两点-直径-高度和两点-半径-高度等四种方式；如图1；</w:t>
      </w:r>
    </w:p>
    <w:p/>
    <w:p>
      <w:pPr>
        <w:jc w:val="center"/>
      </w:pPr>
      <w:r>
        <w:t>图1</w:t>
      </w:r>
    </w:p>
    <w:p>
      <w:r>
        <w:rPr>
          <w:b w:val="on"/>
        </w:rPr>
        <w:t>(2) 创建圆柱</w:t>
      </w:r>
    </w:p>
    <w:p>
      <w:r>
        <w:rPr>
          <w:b w:val="off"/>
        </w:rPr>
        <w:t>1.【圆心-半径-高度】绘制方式</w:t>
      </w:r>
    </w:p>
    <w:p/>
    <w:p>
      <w:r>
        <w:t>● 通过依次确定底面圆心、底面圆半径和第三点（高度）的方式完成圆柱的绘制，如图2</w:t>
        <w:br/>
      </w:r>
    </w:p>
    <w:p/>
    <w:p>
      <w:pPr>
        <w:jc w:val="center"/>
      </w:pPr>
      <w:r>
        <w:t>图2</w:t>
      </w:r>
    </w:p>
    <w:p>
      <w:r>
        <w:rPr>
          <w:b w:val="off"/>
        </w:rPr>
        <w:t>2.【圆心-直径-高度】绘制方式</w:t>
      </w:r>
    </w:p>
    <w:p/>
    <w:p>
      <w:r>
        <w:t>● 通过依次确定底面圆心、底面圆直径和第三点（高度）的方式完成圆柱的绘制，如图3</w:t>
        <w:br/>
      </w:r>
    </w:p>
    <w:p/>
    <w:p>
      <w:pPr>
        <w:jc w:val="center"/>
      </w:pPr>
      <w:r>
        <w:t>图3</w:t>
      </w:r>
    </w:p>
    <w:p>
      <w:r>
        <w:rPr>
          <w:b w:val="off"/>
        </w:rPr>
        <w:t>3.【两点-直径-高度】绘制方式</w:t>
      </w:r>
    </w:p>
    <w:p/>
    <w:p>
      <w:r>
        <w:t>● 通过依次确定底面圆直径的两个端点和第三点（高度）的方式完成圆柱的绘制，如图4</w:t>
        <w:br/>
      </w:r>
    </w:p>
    <w:p/>
    <w:p>
      <w:pPr>
        <w:jc w:val="center"/>
      </w:pPr>
      <w:r>
        <w:t>图4</w:t>
      </w:r>
    </w:p>
    <w:p>
      <w:r>
        <w:rPr>
          <w:b w:val="off"/>
        </w:rPr>
        <w:t>4.【两点-半径-高度】绘制方式</w:t>
      </w:r>
    </w:p>
    <w:p/>
    <w:p>
      <w:r>
        <w:t>● 通过依次确定底面圆弧上的两点、底面圆半径和第四点（高度）的方式完成圆柱的绘制，如图5</w:t>
        <w:br/>
      </w:r>
    </w:p>
    <w:p/>
    <w:p>
      <w:pPr>
        <w:jc w:val="center"/>
      </w:pPr>
      <w:r>
        <w:t>图5</w:t>
      </w:r>
    </w:p>
    <w:p>
      <w:r>
        <w:rPr>
          <w:b w:val="off"/>
        </w:rPr>
        <w:t>5.注意事项：</w:t>
        <w:br/>
        <w:t>（1）在绘制每一点时，可以通过鼠标交互或追踪器输入指定目标点；追踪器输入过程中模型视口中几何图形会实时刷新预览。</w:t>
        <w:br/>
        <w:t>（2）鼠标交互过程中通过快捷键【R】或【shift+R】可以旋转临时坐标系来改变绘图平面。</w:t>
      </w:r>
    </w:p>
    <w:p>
      <w:r>
        <w:rPr>
          <w:b w:val="on"/>
        </w:rPr>
        <w:t>(3) 属性栏编辑</w:t>
      </w:r>
    </w:p>
    <w:p>
      <w:r>
        <w:rPr>
          <w:b w:val="off"/>
        </w:rPr>
        <w:t>1.属性栏包含几何参数、通用属性、材质和自定义属性。如图6</w:t>
      </w:r>
    </w:p>
    <w:p/>
    <w:p>
      <w:pPr>
        <w:jc w:val="center"/>
      </w:pPr>
      <w:r>
        <w:t>图6</w:t>
      </w:r>
    </w:p>
    <w:p>
      <w:r>
        <w:rPr>
          <w:b w:val="off"/>
        </w:rPr>
        <w:t>2.几何参数：</w:t>
      </w:r>
    </w:p>
    <w:p/>
    <w:p>
      <w:r>
        <w:t>● 构件原点XYZ坐标值：即圆柱体实体坐标系原点坐标值，可以改变圆柱体在空间中的位置；</w:t>
        <w:br/>
      </w:r>
      <w:r>
        <w:t>● 半径、直径、高度：可以调整圆柱体的半径、直径和高度大小；</w:t>
        <w:br/>
      </w:r>
      <w:r>
        <w:t>● 体积：只读参数，显示当前造型体的体积信息；</w:t>
        <w:br/>
      </w:r>
    </w:p>
    <w:p>
      <w:r>
        <w:rPr>
          <w:b w:val="on"/>
        </w:rPr>
        <w:t>(4) 夹点编辑</w:t>
      </w:r>
    </w:p>
    <w:p/>
    <w:p>
      <w:r>
        <w:t>● 选中绘制完成的圆柱会显示对应的可编辑的夹点，如图7</w:t>
        <w:br/>
      </w:r>
      <w:r>
        <w:t>● 实体坐标系原点：拖拽夹点或者追踪器面板输入可以移动圆柱的空间位置。</w:t>
        <w:br/>
      </w:r>
      <w:r>
        <w:t>● 象限点：拖拽夹点或者追踪器面板输入可以改变圆柱的底面圆半径/直径参数。</w:t>
        <w:br/>
      </w:r>
      <w:r>
        <w:t>● 底面/顶面圆中心点：拖拽夹点或者追踪器面板输入可以改变圆柱的高度。</w:t>
        <w:br/>
      </w:r>
    </w:p>
    <w:p/>
    <w:p>
      <w:pPr>
        <w:jc w:val="center"/>
      </w:pPr>
      <w:r>
        <w:t>图7</w:t>
      </w:r>
    </w:p>
    <w:p>
      <w:pPr>
        <w:pStyle w:val="5"/>
      </w:pPr>
      <w:r>
        <w:t>3.2.4.3 半椭球</w:t>
      </w:r>
    </w:p>
    <w:p>
      <w:r>
        <w:rPr>
          <w:b w:val="on"/>
        </w:rPr>
        <w:t>(1) 3.2.4.3 半椭球</w:t>
      </w:r>
    </w:p>
    <w:p>
      <w:r>
        <w:rPr>
          <w:b w:val="off"/>
        </w:rPr>
        <w:t>半椭球工具可以绘制半椭球实体图元。绘制方式有四种，分别是圆心-半径-高度、圆心-直径-高度、两点-直径-高度和两点-半径-高度等四种方式；如图1；</w:t>
      </w:r>
    </w:p>
    <w:p/>
    <w:p>
      <w:pPr>
        <w:jc w:val="center"/>
      </w:pPr>
      <w:r>
        <w:t>图1</w:t>
      </w:r>
    </w:p>
    <w:p>
      <w:r/>
    </w:p>
    <w:p>
      <w:r>
        <w:rPr>
          <w:b w:val="on"/>
        </w:rPr>
        <w:t>(2) 创建半椭球</w:t>
      </w:r>
    </w:p>
    <w:p>
      <w:r>
        <w:rPr>
          <w:b w:val="off"/>
        </w:rPr>
        <w:t>1.【圆心-半径-高度】绘制方式</w:t>
      </w:r>
    </w:p>
    <w:p/>
    <w:p>
      <w:r>
        <w:t>● 通过依次确定底面圆心、底面圆半径和第三点（高度）的方式完成半椭球的绘制，如图2</w:t>
        <w:br/>
      </w:r>
    </w:p>
    <w:p/>
    <w:p>
      <w:pPr>
        <w:jc w:val="center"/>
      </w:pPr>
      <w:r>
        <w:t>图2</w:t>
      </w:r>
    </w:p>
    <w:p>
      <w:r>
        <w:rPr>
          <w:b w:val="off"/>
        </w:rPr>
        <w:t>2.【圆心-直径-高度】绘制方式</w:t>
      </w:r>
    </w:p>
    <w:p/>
    <w:p>
      <w:r>
        <w:t>● 通过依次确定底面圆心、底面圆直径和第三点（高度）的方式完成半椭球的绘制，如图3</w:t>
        <w:br/>
      </w:r>
    </w:p>
    <w:p/>
    <w:p>
      <w:pPr>
        <w:jc w:val="center"/>
      </w:pPr>
      <w:r>
        <w:t>图3</w:t>
      </w:r>
    </w:p>
    <w:p>
      <w:r>
        <w:rPr>
          <w:b w:val="off"/>
        </w:rPr>
        <w:t>3.【两点-直径-高度】绘制方式</w:t>
      </w:r>
    </w:p>
    <w:p/>
    <w:p>
      <w:r>
        <w:t>● 通过依次确定底面圆直径的两个端点和第三点（高度）的方式完成半椭球的绘制，如图4</w:t>
        <w:br/>
      </w:r>
    </w:p>
    <w:p/>
    <w:p>
      <w:pPr>
        <w:jc w:val="center"/>
      </w:pPr>
      <w:r>
        <w:t>图4</w:t>
      </w:r>
    </w:p>
    <w:p>
      <w:r>
        <w:rPr>
          <w:b w:val="off"/>
        </w:rPr>
        <w:t>4.【两点-半径-高度】绘制方式</w:t>
      </w:r>
    </w:p>
    <w:p/>
    <w:p>
      <w:r>
        <w:t>● 通过依次确定底面圆弧上的两点、底面圆半径和第四点（高度）的方式完成半椭球的绘制，如图5</w:t>
        <w:br/>
      </w:r>
    </w:p>
    <w:p/>
    <w:p>
      <w:pPr>
        <w:jc w:val="center"/>
      </w:pPr>
      <w:r>
        <w:t>图5</w:t>
      </w:r>
    </w:p>
    <w:p>
      <w:r>
        <w:rPr>
          <w:b w:val="off"/>
        </w:rPr>
        <w:t>5.注意事项：</w:t>
        <w:br/>
        <w:t>（1）在绘制每一点时，可以通过鼠标交互或追踪器输入指定目标点；追踪器输入过程中模型视口中几何图形会实时刷新预览。</w:t>
        <w:br/>
        <w:t>（2）鼠标交互过程中通过快捷键【R】或【shift+R】可以旋转临时坐标系来改变绘图平面。</w:t>
      </w:r>
    </w:p>
    <w:p>
      <w:r>
        <w:rPr>
          <w:b w:val="on"/>
        </w:rPr>
        <w:t>(3) 属性面板显示</w:t>
      </w:r>
    </w:p>
    <w:p>
      <w:r>
        <w:rPr>
          <w:b w:val="off"/>
        </w:rPr>
        <w:t>1.属性栏包含几何参数、通用属性、材质和自定义属性。如图6</w:t>
      </w:r>
    </w:p>
    <w:p/>
    <w:p>
      <w:pPr>
        <w:jc w:val="center"/>
      </w:pPr>
      <w:r>
        <w:t>图6</w:t>
      </w:r>
    </w:p>
    <w:p>
      <w:r>
        <w:rPr>
          <w:b w:val="off"/>
        </w:rPr>
        <w:t>2.几何参数：</w:t>
      </w:r>
    </w:p>
    <w:p/>
    <w:p>
      <w:r>
        <w:t>● 构件原点XYZ坐标值：即半椭球实体坐标系原点坐标值，可以改变半椭球在空间中的位置；</w:t>
        <w:br/>
      </w:r>
      <w:r>
        <w:t>● 半径、直径、高度：可以调整半椭球的半径、直径和高度大小；</w:t>
        <w:br/>
      </w:r>
      <w:r>
        <w:t>● 体积：只读参数，显示当前造型体的体积信息；</w:t>
        <w:br/>
      </w:r>
    </w:p>
    <w:p>
      <w:r>
        <w:rPr>
          <w:b w:val="on"/>
        </w:rPr>
        <w:t>(4) 夹点编辑</w:t>
      </w:r>
    </w:p>
    <w:p/>
    <w:p>
      <w:r>
        <w:t>● 选中绘制完成的半椭球会显示对应的可编辑的夹点，如图7；</w:t>
        <w:br/>
      </w:r>
      <w:r>
        <w:t>● 实体坐标系原点：拖拽夹点或者追踪器面板输入可以移动半椭球的空间位置。</w:t>
        <w:br/>
      </w:r>
      <w:r>
        <w:t>● 象限点：拖拽夹点或者追踪器面板输入可以改变半椭球的底面圆半径/直径参数。</w:t>
        <w:br/>
      </w:r>
      <w:r>
        <w:t>● 顶点：拖拽夹点或者追踪器面板输入可以改变半椭球的高度。</w:t>
        <w:br/>
      </w:r>
    </w:p>
    <w:p/>
    <w:p>
      <w:pPr>
        <w:jc w:val="center"/>
      </w:pPr>
      <w:r>
        <w:t>图7</w:t>
      </w:r>
    </w:p>
    <w:p>
      <w:pPr>
        <w:pStyle w:val="5"/>
      </w:pPr>
      <w:r>
        <w:t>3.2.4.4 圆台</w:t>
      </w:r>
    </w:p>
    <w:p>
      <w:r>
        <w:rPr>
          <w:b w:val="on"/>
        </w:rPr>
        <w:t>(1) 3.2.4.4 圆台</w:t>
      </w:r>
    </w:p>
    <w:p>
      <w:r>
        <w:rPr>
          <w:b w:val="off"/>
        </w:rPr>
        <w:t>圆台工具可以绘制圆台实体图元。</w:t>
      </w:r>
    </w:p>
    <w:p>
      <w:r/>
    </w:p>
    <w:p>
      <w:r>
        <w:rPr>
          <w:b w:val="on"/>
        </w:rPr>
        <w:t>(2) 创建圆台</w:t>
      </w:r>
    </w:p>
    <w:p/>
    <w:p>
      <w:r>
        <w:t>● 创建圆台的流程：先创建底面圆形、再指定高度、最后创建顶面圆形，即可生成圆台体；</w:t>
        <w:br/>
      </w:r>
      <w:r>
        <w:t>● 其中底面圆形绘制方式有四种，分别是圆心-半径、圆心-直径、两点-直径和两点-半径等方式；</w:t>
        <w:br/>
      </w:r>
      <w:r>
        <w:t>● 另外，顶面圆形绘制方式有两种，分别是圆心-半径和圆心-直径两种方式；</w:t>
        <w:br/>
      </w:r>
    </w:p>
    <w:p>
      <w:r>
        <w:rPr>
          <w:b w:val="on"/>
        </w:rPr>
        <w:t>(3) 1）创建圆台底面圆的四种方式</w:t>
      </w:r>
    </w:p>
    <w:p>
      <w:r>
        <w:rPr>
          <w:b w:val="off"/>
        </w:rPr>
        <w:t>1.【圆心-半径】绘制方式</w:t>
      </w:r>
    </w:p>
    <w:p/>
    <w:p>
      <w:r>
        <w:t>● 通过依次确定底面圆心、底面圆半径的方式完成圆台底面圆形的绘制；</w:t>
        <w:br/>
      </w:r>
    </w:p>
    <w:p>
      <w:r>
        <w:rPr>
          <w:b w:val="off"/>
        </w:rPr>
        <w:t>2.【圆心-直径】绘制方式</w:t>
      </w:r>
    </w:p>
    <w:p/>
    <w:p>
      <w:r>
        <w:t>● 通过依次确定底面圆心、底面圆直径的方式完成圆台底面圆形的绘制；</w:t>
        <w:br/>
      </w:r>
    </w:p>
    <w:p>
      <w:r>
        <w:rPr>
          <w:b w:val="off"/>
        </w:rPr>
        <w:t>3.【两点-直径】绘制方式</w:t>
      </w:r>
    </w:p>
    <w:p/>
    <w:p>
      <w:r>
        <w:t>● 通过依次确定底面圆直径的两个端点的方式完成圆台底面圆形的绘制；</w:t>
        <w:br/>
      </w:r>
    </w:p>
    <w:p>
      <w:r>
        <w:rPr>
          <w:b w:val="off"/>
        </w:rPr>
        <w:t>4.【两点-半径】绘制方式</w:t>
      </w:r>
    </w:p>
    <w:p/>
    <w:p>
      <w:r>
        <w:t>● 通过依次确定底面圆弧上的两点、底面圆半径的方式完成圆台底面圆形的绘制；</w:t>
        <w:br/>
      </w:r>
    </w:p>
    <w:p>
      <w:r>
        <w:rPr>
          <w:b w:val="on"/>
        </w:rPr>
        <w:t>(4) 2）指定圆台高度</w:t>
      </w:r>
    </w:p>
    <w:p>
      <w:r>
        <w:rPr>
          <w:b w:val="off"/>
        </w:rPr>
        <w:t>1.确定底面圆形后，以底面圆心为参照生成临时坐标系，可以通过鼠标交互或追踪器输入指定圆台高度；无论是鼠标交互还是追踪器输入，最终目标点始终限制在底面圆法线方向上；如下图1；</w:t>
      </w:r>
    </w:p>
    <w:p/>
    <w:p>
      <w:pPr>
        <w:jc w:val="center"/>
      </w:pPr>
      <w:r>
        <w:t>图1</w:t>
      </w:r>
    </w:p>
    <w:p>
      <w:r>
        <w:rPr>
          <w:b w:val="on"/>
        </w:rPr>
        <w:t>(5) 3）创建圆台顶面圆的两种方式</w:t>
      </w:r>
    </w:p>
    <w:p>
      <w:r>
        <w:rPr>
          <w:b w:val="off"/>
        </w:rPr>
        <w:t>1.【圆心-半径】绘制方式</w:t>
      </w:r>
    </w:p>
    <w:p/>
    <w:p>
      <w:r>
        <w:t>● 通过依次确定底面圆心、底面圆半径的方式完成圆台顶面圆形的绘制；</w:t>
        <w:br/>
      </w:r>
    </w:p>
    <w:p>
      <w:r>
        <w:rPr>
          <w:b w:val="off"/>
        </w:rPr>
        <w:t>2.【圆心-直径】绘制方式</w:t>
      </w:r>
    </w:p>
    <w:p/>
    <w:p>
      <w:r>
        <w:t>● 通过依次确定底面圆心、底面圆直径的方式完成圆台顶面圆形的绘制；</w:t>
        <w:br/>
      </w:r>
    </w:p>
    <w:p>
      <w:r>
        <w:rPr>
          <w:b w:val="off"/>
        </w:rPr>
        <w:t>注意事项：</w:t>
        <w:br/>
        <w:t>（1）在绘制每一点时，可以通过鼠标交互或追踪器输入指定目标点；追踪器输入过程中模型视口中几何图形会实时刷新预览。</w:t>
        <w:br/>
        <w:t>（2）鼠标交互过程中通过快捷键【R】或【shift+R】可以旋转临时坐标系来改变绘图平面。</w:t>
      </w:r>
    </w:p>
    <w:p>
      <w:r>
        <w:rPr>
          <w:b w:val="on"/>
        </w:rPr>
        <w:t>(6) 属性栏编辑</w:t>
      </w:r>
    </w:p>
    <w:p>
      <w:r>
        <w:rPr>
          <w:b w:val="off"/>
        </w:rPr>
        <w:t>1.属性栏包含几何参数、通用属性、材质和自定义属性。如图2</w:t>
      </w:r>
    </w:p>
    <w:p/>
    <w:p>
      <w:pPr>
        <w:jc w:val="center"/>
      </w:pPr>
      <w:r>
        <w:t>图2</w:t>
      </w:r>
    </w:p>
    <w:p>
      <w:r>
        <w:rPr>
          <w:b w:val="off"/>
        </w:rPr>
        <w:t>2.几何参数：</w:t>
      </w:r>
    </w:p>
    <w:p/>
    <w:p>
      <w:r>
        <w:t>● 构件原点XYZ坐标值：即圆台实体坐标系原点坐标值，可以改变圆台在空间中的位置；</w:t>
        <w:br/>
      </w:r>
      <w:r>
        <w:t>● 顶面/底面圆半径、顶面/底面圆直径、圆台高度：可以调整圆台的半径、直径和高度大小；</w:t>
        <w:br/>
      </w:r>
      <w:r>
        <w:t>● 体积：只读参数，显示当前造型体的体积信息；</w:t>
        <w:br/>
      </w:r>
    </w:p>
    <w:p>
      <w:r>
        <w:rPr>
          <w:b w:val="on"/>
        </w:rPr>
        <w:t>(7) 夹点编辑</w:t>
      </w:r>
    </w:p>
    <w:p/>
    <w:p>
      <w:r>
        <w:t>● 选中绘制完成的圆台会显示对应的可编辑的夹点，如图3</w:t>
        <w:br/>
      </w:r>
      <w:r>
        <w:t>● 实体坐标系原点：拖拽夹点或者追踪器面板输入可以移动圆台的空间位置。</w:t>
        <w:br/>
      </w:r>
      <w:r>
        <w:t>● 象限点：拖拽夹点或者追踪器面板输入可以改变圆台的顶面/底面圆半径/直径参数。</w:t>
        <w:br/>
      </w:r>
      <w:r>
        <w:t>● 底面/顶面圆中心点：拖拽夹点或者追踪器面板输入可以改变圆台的高度。</w:t>
        <w:br/>
      </w:r>
    </w:p>
    <w:p/>
    <w:p>
      <w:pPr>
        <w:jc w:val="center"/>
      </w:pPr>
      <w:r>
        <w:t>图3</w:t>
      </w:r>
    </w:p>
    <w:p>
      <w:pPr>
        <w:pStyle w:val="5"/>
      </w:pPr>
      <w:r>
        <w:t>3.2.4.5 棱台</w:t>
      </w:r>
    </w:p>
    <w:p>
      <w:r>
        <w:rPr>
          <w:b w:val="on"/>
        </w:rPr>
        <w:t>(1) 3.2.4.5 棱台</w:t>
      </w:r>
    </w:p>
    <w:p>
      <w:r>
        <w:rPr>
          <w:b w:val="off"/>
        </w:rPr>
        <w:t>棱台工具可以绘制棱台实体图元。</w:t>
      </w:r>
    </w:p>
    <w:p>
      <w:r/>
    </w:p>
    <w:p>
      <w:r>
        <w:rPr>
          <w:b w:val="on"/>
        </w:rPr>
        <w:t>(2) 创建棱台</w:t>
      </w:r>
    </w:p>
    <w:p/>
    <w:p>
      <w:r>
        <w:t>● 创建棱台的流程：先创建底面矩形、再指定高度、最后创建顶面矩形，即可生成棱台体；</w:t>
        <w:br/>
      </w:r>
      <w:r>
        <w:t>● 其中底面矩形绘制方式有三种，分别是角点-角点、中心-角点和角点-端点等方式；</w:t>
        <w:br/>
      </w:r>
      <w:r>
        <w:t>● 另外，顶面矩形绘制方式只有一种，就是中心-角点方式；</w:t>
        <w:br/>
      </w:r>
    </w:p>
    <w:p>
      <w:r>
        <w:rPr>
          <w:b w:val="on"/>
        </w:rPr>
        <w:t>(3) 1）创建棱台底面矩形的三种方式</w:t>
      </w:r>
    </w:p>
    <w:p>
      <w:r>
        <w:rPr>
          <w:b w:val="off"/>
        </w:rPr>
        <w:t>1.【角点-角点】绘制方式</w:t>
      </w:r>
    </w:p>
    <w:p/>
    <w:p>
      <w:r>
        <w:t>● 通过依次确定底面矩形角点1和对角点2的方式完成棱台底面矩形的绘制；</w:t>
        <w:br/>
      </w:r>
    </w:p>
    <w:p>
      <w:r>
        <w:rPr>
          <w:b w:val="off"/>
        </w:rPr>
        <w:t>2.【中心-角点】绘制方式</w:t>
      </w:r>
    </w:p>
    <w:p/>
    <w:p>
      <w:r>
        <w:t>● 通过依次确定底面矩形中心点、角点的方式完成棱台底面矩形的绘制；</w:t>
        <w:br/>
      </w:r>
    </w:p>
    <w:p>
      <w:r>
        <w:rPr>
          <w:b w:val="off"/>
        </w:rPr>
        <w:t>3.【角点-端点】绘制方式</w:t>
      </w:r>
    </w:p>
    <w:p/>
    <w:p>
      <w:r>
        <w:t>● 通过依次确定底面矩形角点、长边端点和短边端点的方式完成棱台底面矩形的绘制；</w:t>
        <w:br/>
      </w:r>
    </w:p>
    <w:p>
      <w:r>
        <w:rPr>
          <w:b w:val="on"/>
        </w:rPr>
        <w:t>(4) 2）指定棱台高度</w:t>
      </w:r>
    </w:p>
    <w:p>
      <w:r>
        <w:rPr>
          <w:b w:val="off"/>
        </w:rPr>
        <w:t>1.确定底面矩形后，以底面矩形形心为参照生成临时坐标系，可以通过鼠标交互或追踪器输入指定棱台高度；无论是鼠标交互还是追踪器输入，最终目标点始终限制在底面矩形中心法线方向上；如下图1；</w:t>
      </w:r>
    </w:p>
    <w:p/>
    <w:p>
      <w:pPr>
        <w:jc w:val="center"/>
      </w:pPr>
      <w:r>
        <w:t>图1</w:t>
      </w:r>
    </w:p>
    <w:p>
      <w:r>
        <w:rPr>
          <w:b w:val="on"/>
        </w:rPr>
        <w:t>(5) 3）创建棱台顶面矩形</w:t>
      </w:r>
    </w:p>
    <w:p>
      <w:r>
        <w:rPr>
          <w:b w:val="off"/>
        </w:rPr>
        <w:t>1.【中心-角点】绘制方式</w:t>
      </w:r>
    </w:p>
    <w:p/>
    <w:p>
      <w:r>
        <w:t>● 绘制顶面矩形时，顶面矩形中心位置默认为指定高度时的点位，即不需要重新指定顶面矩形中心点位置；</w:t>
        <w:br/>
      </w:r>
      <w:r>
        <w:t>● 再通过鼠标交互或追踪器输入的方式指定顶面矩形角点，即可完成棱台顶面矩形的绘制；如下图2；</w:t>
        <w:br/>
      </w:r>
      <w:r>
        <w:t>● 当绘制完顶面矩形后，即可生成棱台造型；</w:t>
        <w:br/>
      </w:r>
    </w:p>
    <w:p/>
    <w:p>
      <w:pPr>
        <w:jc w:val="center"/>
      </w:pPr>
      <w:r>
        <w:t>图2</w:t>
      </w:r>
    </w:p>
    <w:p>
      <w:r>
        <w:rPr>
          <w:b w:val="off"/>
        </w:rPr>
        <w:t>.注意事项：</w:t>
        <w:br/>
        <w:t>（1）在绘制每一点时，可以通过鼠标交互或追踪器输入指定目标点；追踪器输入过程中模型视口中几何图形会实时刷新预览。</w:t>
        <w:br/>
        <w:t>（2）鼠标交互过程中通过快捷键【R】或【shift+R】可以旋转临时坐标系来改变绘图平面。</w:t>
      </w:r>
    </w:p>
    <w:p>
      <w:r>
        <w:rPr>
          <w:b w:val="on"/>
        </w:rPr>
        <w:t>(6) 属性栏编辑</w:t>
      </w:r>
    </w:p>
    <w:p>
      <w:r>
        <w:rPr>
          <w:b w:val="off"/>
        </w:rPr>
        <w:t>1.属性栏包含几何参数、通用属性、材质和自定义属性。如图3</w:t>
      </w:r>
    </w:p>
    <w:p/>
    <w:p>
      <w:pPr>
        <w:jc w:val="center"/>
      </w:pPr>
      <w:r>
        <w:t>图3</w:t>
      </w:r>
    </w:p>
    <w:p>
      <w:r>
        <w:rPr>
          <w:b w:val="off"/>
        </w:rPr>
        <w:t>2.几何参数：</w:t>
      </w:r>
    </w:p>
    <w:p/>
    <w:p>
      <w:r>
        <w:t>● 构件原点XYZ坐标值：即棱台实体坐标系原点坐标值，可以改变棱台在空间中的位置；</w:t>
        <w:br/>
      </w:r>
      <w:r>
        <w:t>● 顶面/底面长度、顶面/底面宽度、棱台高度：可以调整棱台的长度、宽度和高度大小；</w:t>
        <w:br/>
      </w:r>
      <w:r>
        <w:t>● 体积：只读参数，显示当前造型体的体积信息；</w:t>
        <w:br/>
      </w:r>
    </w:p>
    <w:p>
      <w:r>
        <w:rPr>
          <w:b w:val="on"/>
        </w:rPr>
        <w:t>(7) 夹点编辑</w:t>
      </w:r>
    </w:p>
    <w:p/>
    <w:p>
      <w:r>
        <w:t>● 选中绘制完成的棱台会显示对应的可编辑的夹点，如图4</w:t>
        <w:br/>
      </w:r>
      <w:r>
        <w:t>● 实体坐标系原点：拖拽夹点或者追踪器面板输入可以移动棱台的空间位置。</w:t>
        <w:br/>
      </w:r>
      <w:r>
        <w:t>● 顶面中心点：拖拽夹点或者追踪器面板输入可以改变棱台的高度。</w:t>
        <w:br/>
      </w:r>
      <w:r>
        <w:t>● 角点：拖拽夹点或者追踪器面板输入可以同时改变棱台顶面/底面的长度和宽度。</w:t>
        <w:br/>
      </w:r>
    </w:p>
    <w:p/>
    <w:p>
      <w:pPr>
        <w:jc w:val="center"/>
      </w:pPr>
      <w:r>
        <w:t>图4</w:t>
      </w:r>
    </w:p>
    <w:p>
      <w:pPr>
        <w:pStyle w:val="5"/>
      </w:pPr>
      <w:r>
        <w:t>3.2.4.6 圆锥</w:t>
      </w:r>
    </w:p>
    <w:p>
      <w:r>
        <w:rPr>
          <w:b w:val="on"/>
        </w:rPr>
        <w:t>(1) 3.2.4.6 圆锥</w:t>
      </w:r>
    </w:p>
    <w:p>
      <w:r>
        <w:rPr>
          <w:b w:val="off"/>
        </w:rPr>
        <w:t>圆锥工具可以绘制圆锥实体图元。绘制方式有四种，分别是圆心-半径-高度、圆心-直径-高度、两点-直径-高度和两点-半径-高度等四种方式；如图1；</w:t>
      </w:r>
    </w:p>
    <w:p/>
    <w:p>
      <w:pPr>
        <w:jc w:val="center"/>
      </w:pPr>
      <w:r>
        <w:t>图1</w:t>
      </w:r>
    </w:p>
    <w:p>
      <w:r/>
    </w:p>
    <w:p>
      <w:r>
        <w:rPr>
          <w:b w:val="on"/>
        </w:rPr>
        <w:t>(2) 创建圆锥</w:t>
      </w:r>
    </w:p>
    <w:p>
      <w:r>
        <w:rPr>
          <w:b w:val="off"/>
        </w:rPr>
        <w:t>1.【圆心-半径-高度】绘制方式</w:t>
      </w:r>
    </w:p>
    <w:p/>
    <w:p>
      <w:r>
        <w:t>● 通过依次确定底面圆心、底面圆半径和第三点（高度）的方式完成圆锥的绘制，如图2</w:t>
        <w:br/>
      </w:r>
    </w:p>
    <w:p/>
    <w:p>
      <w:pPr>
        <w:jc w:val="center"/>
      </w:pPr>
      <w:r>
        <w:t>图2</w:t>
      </w:r>
    </w:p>
    <w:p>
      <w:r>
        <w:rPr>
          <w:b w:val="off"/>
        </w:rPr>
        <w:t>2.【圆心-直径-高度】绘制方式</w:t>
      </w:r>
    </w:p>
    <w:p/>
    <w:p>
      <w:r>
        <w:t>● 通过依次确定底面圆心、底面圆直径和第三点（高度）的方式完成圆锥的绘制，如图3</w:t>
        <w:br/>
      </w:r>
    </w:p>
    <w:p/>
    <w:p>
      <w:pPr>
        <w:jc w:val="center"/>
      </w:pPr>
      <w:r>
        <w:t>图3</w:t>
      </w:r>
    </w:p>
    <w:p>
      <w:r>
        <w:rPr>
          <w:b w:val="off"/>
        </w:rPr>
        <w:t>3.【两点-直径-高度】绘制方式</w:t>
      </w:r>
    </w:p>
    <w:p/>
    <w:p>
      <w:r>
        <w:t>● 通过依次确定底面圆直径的两个端点和第三点（高度）的方式完成圆锥的绘制，如图4</w:t>
        <w:br/>
      </w:r>
    </w:p>
    <w:p/>
    <w:p>
      <w:pPr>
        <w:jc w:val="center"/>
      </w:pPr>
      <w:r>
        <w:t>图4</w:t>
      </w:r>
    </w:p>
    <w:p>
      <w:r>
        <w:rPr>
          <w:b w:val="off"/>
        </w:rPr>
        <w:t>4.【两点-半径-高度】绘制方式</w:t>
      </w:r>
    </w:p>
    <w:p/>
    <w:p>
      <w:r>
        <w:t>● 通过依次确定底面圆弧上的两点、底面圆半径和第四点（高度）的方式完成圆锥的绘制，如图5</w:t>
        <w:br/>
      </w:r>
    </w:p>
    <w:p/>
    <w:p>
      <w:pPr>
        <w:jc w:val="center"/>
      </w:pPr>
      <w:r>
        <w:t>图5</w:t>
      </w:r>
    </w:p>
    <w:p>
      <w:r>
        <w:rPr>
          <w:b w:val="off"/>
        </w:rPr>
        <w:t>5.注意事项：</w:t>
        <w:br/>
        <w:t>（1）在绘制每一点时，可以通过鼠标交互或追踪器输入指定目标点；追踪器输入过程中模型视口中几何图形会实时刷新预览。</w:t>
        <w:br/>
        <w:t>（2）鼠标交互过程中通过快捷键【R】或【shift+R】可以旋转临时坐标系来改变绘图平面。</w:t>
      </w:r>
    </w:p>
    <w:p>
      <w:r>
        <w:rPr>
          <w:b w:val="on"/>
        </w:rPr>
        <w:t>(3) 属性面板显示</w:t>
      </w:r>
    </w:p>
    <w:p>
      <w:r>
        <w:rPr>
          <w:b w:val="off"/>
        </w:rPr>
        <w:t>1.属性栏包含几何参数、通用属性、材质和自定义属性。如图6</w:t>
      </w:r>
    </w:p>
    <w:p/>
    <w:p>
      <w:pPr>
        <w:jc w:val="center"/>
      </w:pPr>
      <w:r>
        <w:t>图6</w:t>
      </w:r>
    </w:p>
    <w:p>
      <w:r>
        <w:rPr>
          <w:b w:val="off"/>
        </w:rPr>
        <w:t>2.几何参数：</w:t>
      </w:r>
    </w:p>
    <w:p/>
    <w:p>
      <w:r>
        <w:t>● 构件原点XYZ坐标值：即圆锥体实体坐标系原点坐标值，可以改变圆锥体在空间中的位置；</w:t>
        <w:br/>
      </w:r>
      <w:r>
        <w:t>● 半径、直径、高度：可以调整圆锥体的半径、直径和高度大小；</w:t>
        <w:br/>
      </w:r>
      <w:r>
        <w:t>● 体积：只读参数，显示当前造型体的体积信息；</w:t>
        <w:br/>
      </w:r>
    </w:p>
    <w:p>
      <w:r>
        <w:rPr>
          <w:b w:val="on"/>
        </w:rPr>
        <w:t>(4) 夹点编辑</w:t>
      </w:r>
    </w:p>
    <w:p/>
    <w:p>
      <w:r>
        <w:t>● 选中绘制完成的圆锥会显示对应的可编辑的夹点，如图7；</w:t>
        <w:br/>
      </w:r>
      <w:r>
        <w:t>● 实体坐标系原点：拖拽夹点或者追踪器面板输入可以移动圆锥的空间位置。</w:t>
        <w:br/>
      </w:r>
      <w:r>
        <w:t>● 象限点：拖拽夹点或者追踪器面板输入可以改变圆锥的底面圆半径/直径参数。</w:t>
        <w:br/>
      </w:r>
      <w:r>
        <w:t>● 顶点：拖拽夹点或者追踪器面板输入可以改变圆锥的高度。</w:t>
        <w:br/>
      </w:r>
    </w:p>
    <w:p/>
    <w:p>
      <w:pPr>
        <w:jc w:val="center"/>
      </w:pPr>
      <w:r>
        <w:t>图7</w:t>
      </w:r>
    </w:p>
    <w:p>
      <w:pPr>
        <w:pStyle w:val="5"/>
      </w:pPr>
      <w:r>
        <w:t>3.2.4.7 偏心圆台</w:t>
      </w:r>
    </w:p>
    <w:p>
      <w:r>
        <w:rPr>
          <w:b w:val="on"/>
        </w:rPr>
        <w:t>(1) 3.2.4.7 偏心圆台</w:t>
      </w:r>
    </w:p>
    <w:p>
      <w:r>
        <w:rPr>
          <w:b w:val="off"/>
        </w:rPr>
        <w:t>偏心圆台工具可以绘制偏心圆台实体图元。</w:t>
      </w:r>
    </w:p>
    <w:p>
      <w:r/>
    </w:p>
    <w:p>
      <w:r>
        <w:rPr>
          <w:b w:val="on"/>
        </w:rPr>
        <w:t>(2) 创建偏心圆台</w:t>
      </w:r>
    </w:p>
    <w:p/>
    <w:p>
      <w:r>
        <w:t>● 创建偏心圆台的流程：先创建底面圆形、再指定高度、再创建顶面圆形、最后指定顶面圆心位置，即可生成偏心圆台体；</w:t>
        <w:br/>
      </w:r>
      <w:r>
        <w:t>● 其中底面圆形绘制方式有四种，分别是圆心-半径、圆心-直径、两点-直径和两点-半径等方式；</w:t>
        <w:br/>
      </w:r>
      <w:r>
        <w:t>● 另外，顶面圆形绘制方式有两种，分别是圆心-半径和圆心-直径两种方式；</w:t>
        <w:br/>
      </w:r>
    </w:p>
    <w:p>
      <w:r>
        <w:rPr>
          <w:b w:val="on"/>
        </w:rPr>
        <w:t>(3) 1）创建偏心圆台底面圆的四种方式</w:t>
      </w:r>
    </w:p>
    <w:p>
      <w:r>
        <w:rPr>
          <w:b w:val="off"/>
        </w:rPr>
        <w:t>1.【圆心-半径】绘制方式</w:t>
      </w:r>
    </w:p>
    <w:p/>
    <w:p>
      <w:r>
        <w:t>● 通过依次确定底面圆心、底面圆半径的方式完成偏心圆台底面圆形的绘制；</w:t>
        <w:br/>
      </w:r>
    </w:p>
    <w:p>
      <w:r>
        <w:rPr>
          <w:b w:val="off"/>
        </w:rPr>
        <w:t>2.【圆心-直径】绘制方式</w:t>
      </w:r>
    </w:p>
    <w:p/>
    <w:p>
      <w:r>
        <w:t>● 通过依次确定底面圆心、底面圆直径的方式完成偏心圆台底面圆形的绘制；</w:t>
        <w:br/>
      </w:r>
    </w:p>
    <w:p>
      <w:r>
        <w:rPr>
          <w:b w:val="off"/>
        </w:rPr>
        <w:t>3.【两点-直径】绘制方式</w:t>
      </w:r>
    </w:p>
    <w:p/>
    <w:p>
      <w:r>
        <w:t>● 通过依次确定底面圆直径的两个端点的方式完成偏心圆台底面圆形的绘制；</w:t>
        <w:br/>
      </w:r>
    </w:p>
    <w:p>
      <w:r>
        <w:rPr>
          <w:b w:val="off"/>
        </w:rPr>
        <w:t>4.【两点-半径】绘制方式</w:t>
      </w:r>
    </w:p>
    <w:p/>
    <w:p>
      <w:r>
        <w:t>● 通过依次确定底面圆弧上的两点、底面圆半径的方式完成偏心圆台底面圆形的绘制；</w:t>
        <w:br/>
      </w:r>
    </w:p>
    <w:p>
      <w:r>
        <w:rPr>
          <w:b w:val="on"/>
        </w:rPr>
        <w:t>(4) 2）指定偏心圆台高度</w:t>
      </w:r>
    </w:p>
    <w:p>
      <w:r>
        <w:rPr>
          <w:b w:val="off"/>
        </w:rPr>
        <w:t>1.确定底面圆形后，以底面圆心为参照生成临时坐标系，可以通过鼠标交互或追踪器输入指定偏心圆台高度；无论是鼠标交互还是追踪器输入，最终目标点始终限制在底面圆法线方向上；如下图1；</w:t>
      </w:r>
    </w:p>
    <w:p/>
    <w:p>
      <w:pPr>
        <w:jc w:val="center"/>
      </w:pPr>
      <w:r>
        <w:t>图1</w:t>
      </w:r>
    </w:p>
    <w:p>
      <w:r>
        <w:rPr>
          <w:b w:val="on"/>
        </w:rPr>
        <w:t>(5) 3）创建偏心圆台顶面圆的两种方式</w:t>
      </w:r>
    </w:p>
    <w:p>
      <w:r>
        <w:rPr>
          <w:b w:val="off"/>
        </w:rPr>
        <w:t>1.【圆心-半径】绘制方式</w:t>
      </w:r>
    </w:p>
    <w:p/>
    <w:p>
      <w:r>
        <w:t>● 通过依次确定底面圆心、底面圆半径的方式完成偏心圆台顶面圆形的绘制；</w:t>
        <w:br/>
      </w:r>
    </w:p>
    <w:p>
      <w:r>
        <w:rPr>
          <w:b w:val="off"/>
        </w:rPr>
        <w:t>2.【圆心-直径】绘制方式</w:t>
      </w:r>
    </w:p>
    <w:p/>
    <w:p>
      <w:r>
        <w:t>● 通过依次确定底面圆心、底面圆直径的方式完成偏心圆台顶面圆形的绘制；</w:t>
        <w:br/>
      </w:r>
    </w:p>
    <w:p>
      <w:r>
        <w:rPr>
          <w:b w:val="on"/>
        </w:rPr>
        <w:t>(6) 4）指定偏心圆台顶面圆心位置</w:t>
      </w:r>
    </w:p>
    <w:p>
      <w:r>
        <w:rPr>
          <w:b w:val="off"/>
        </w:rPr>
        <w:t>1.再确定顶面圆形半径/直径后，以顶面圆心作为参照生成临时坐标系，可以通过鼠标交互或追踪器输入重新指定顶面圆心位置，确定完顶面圆心位置后，即可生成偏心圆台；如下图2；</w:t>
      </w:r>
    </w:p>
    <w:p/>
    <w:p>
      <w:pPr>
        <w:jc w:val="center"/>
      </w:pPr>
      <w:r>
        <w:t>图2</w:t>
      </w:r>
    </w:p>
    <w:p>
      <w:r>
        <w:rPr>
          <w:b w:val="off"/>
        </w:rPr>
        <w:t>.注意事项：</w:t>
        <w:br/>
        <w:t>（1）在绘制每一点时，可以通过鼠标交互或追踪器输入指定目标点；追踪器输入过程中模型视口中几何图形会实时刷新预览。</w:t>
        <w:br/>
        <w:t>（2）鼠标交互过程中通过快捷键【R】或【shift+R】可以旋转临时坐标系来改变绘图平面。</w:t>
      </w:r>
    </w:p>
    <w:p>
      <w:r>
        <w:rPr>
          <w:b w:val="on"/>
        </w:rPr>
        <w:t>(7) 属性栏编辑</w:t>
      </w:r>
    </w:p>
    <w:p>
      <w:r>
        <w:rPr>
          <w:b w:val="off"/>
        </w:rPr>
        <w:t>1.属性栏包含几何参数、通用属性、材质和自定义属性。如图3</w:t>
      </w:r>
    </w:p>
    <w:p/>
    <w:p>
      <w:pPr>
        <w:jc w:val="center"/>
      </w:pPr>
      <w:r>
        <w:t>图3</w:t>
      </w:r>
    </w:p>
    <w:p>
      <w:r>
        <w:rPr>
          <w:b w:val="off"/>
        </w:rPr>
        <w:t>2.几何参数：</w:t>
      </w:r>
    </w:p>
    <w:p/>
    <w:p>
      <w:r>
        <w:t>● 构件原点XYZ坐标值：即偏心圆台实体坐标系原点坐标值，可以改变偏心圆台在空间中的位置；</w:t>
        <w:br/>
      </w:r>
      <w:r>
        <w:t>● 顶面/底面圆半径、顶面/底面圆直径、圆台高度：可以调整偏心圆台的半径、直径和高度大小；</w:t>
        <w:br/>
      </w:r>
      <w:r>
        <w:t>● 顶面圆心X轴方向偏移/顶面圆心Y轴方向偏移：可以调整偏心圆台顶面圆形相对于底面圆形在XY轴方向上的偏移量；</w:t>
        <w:br/>
      </w:r>
      <w:r>
        <w:t>● 体积：只读参数，显示当前造型体的体积信息；</w:t>
        <w:br/>
      </w:r>
    </w:p>
    <w:p>
      <w:r>
        <w:rPr>
          <w:b w:val="on"/>
        </w:rPr>
        <w:t>(8) 夹点编辑</w:t>
      </w:r>
    </w:p>
    <w:p/>
    <w:p>
      <w:r>
        <w:t>● 选中绘制完成的偏心圆台会显示对应的可编辑的夹点，如图4</w:t>
        <w:br/>
      </w:r>
      <w:r>
        <w:t>● 实体坐标系原点：拖拽夹点或者追踪器面板输入可以移动偏心圆台的空间位置。</w:t>
        <w:br/>
      </w:r>
      <w:r>
        <w:t>● 象限点：拖拽夹点或者追踪器面板输入可以改变偏心圆台的顶面/底面圆半径/直径参数。</w:t>
        <w:br/>
      </w:r>
      <w:r>
        <w:t>● 底面/顶面圆中心点：拖拽夹点或者追踪器面板输入可以改变偏心圆台的高度。</w:t>
        <w:br/>
      </w:r>
    </w:p>
    <w:p/>
    <w:p>
      <w:pPr>
        <w:jc w:val="center"/>
      </w:pPr>
      <w:r>
        <w:t>图4</w:t>
      </w:r>
    </w:p>
    <w:p>
      <w:pPr>
        <w:pStyle w:val="5"/>
      </w:pPr>
      <w:r>
        <w:t>3.2.4.8 偏心棱台</w:t>
      </w:r>
    </w:p>
    <w:p>
      <w:r>
        <w:rPr>
          <w:b w:val="on"/>
        </w:rPr>
        <w:t>(1) 3.2.4.8 偏心棱台</w:t>
      </w:r>
    </w:p>
    <w:p>
      <w:r>
        <w:rPr>
          <w:b w:val="off"/>
        </w:rPr>
        <w:t>偏心棱台工具可以绘制偏心棱台实体图元。</w:t>
      </w:r>
    </w:p>
    <w:p>
      <w:r/>
    </w:p>
    <w:p>
      <w:r>
        <w:rPr>
          <w:b w:val="on"/>
        </w:rPr>
        <w:t>(2) 创建偏心棱台</w:t>
      </w:r>
    </w:p>
    <w:p/>
    <w:p>
      <w:r>
        <w:t>● 创建偏心棱台的流程：先创建底面矩形、再指定高度、再创建顶面矩形、最后指定顶面矩形形心位置，即可生成偏心棱台体；</w:t>
        <w:br/>
      </w:r>
      <w:r>
        <w:t>● 其中底面矩形绘制方式有三种，分别是角点-角点、中心-角点和角点-端点等方式；</w:t>
        <w:br/>
      </w:r>
      <w:r>
        <w:t>● 另外，顶面矩形绘制方式只有一种，就是中心-角点方式；</w:t>
        <w:br/>
      </w:r>
    </w:p>
    <w:p>
      <w:r>
        <w:rPr>
          <w:b w:val="on"/>
        </w:rPr>
        <w:t>(3) 1）创建偏心棱台底面矩形的三种方式</w:t>
      </w:r>
    </w:p>
    <w:p>
      <w:r>
        <w:rPr>
          <w:b w:val="off"/>
        </w:rPr>
        <w:t>1.【角点-角点】绘制方式</w:t>
      </w:r>
    </w:p>
    <w:p/>
    <w:p>
      <w:r>
        <w:t>● 通过依次确定底面矩形角点1和对角点2的方式完成偏心棱台底面矩形的绘制；</w:t>
        <w:br/>
      </w:r>
    </w:p>
    <w:p>
      <w:r>
        <w:rPr>
          <w:b w:val="off"/>
        </w:rPr>
        <w:t>2.【中心-角点】绘制方式</w:t>
      </w:r>
    </w:p>
    <w:p/>
    <w:p>
      <w:r>
        <w:t>● 通过依次确定底面矩形中心点、角点的方式完成偏心棱台底面矩形的绘制；</w:t>
        <w:br/>
      </w:r>
    </w:p>
    <w:p>
      <w:r>
        <w:rPr>
          <w:b w:val="off"/>
        </w:rPr>
        <w:t>3.【角点-端点】绘制方式</w:t>
      </w:r>
    </w:p>
    <w:p/>
    <w:p>
      <w:r>
        <w:t>● 通过依次确定底面矩形角点、长边端点和短边端点的方式完成偏心棱台底面矩形的绘制；</w:t>
        <w:br/>
      </w:r>
    </w:p>
    <w:p>
      <w:r>
        <w:rPr>
          <w:b w:val="on"/>
        </w:rPr>
        <w:t>(4) 2）指定偏心棱台高度</w:t>
      </w:r>
    </w:p>
    <w:p>
      <w:r>
        <w:rPr>
          <w:b w:val="off"/>
        </w:rPr>
        <w:t>1.确定底面矩形后，以底面矩形形心为参照生成临时坐标系，可以通过鼠标交互或追踪器输入指定偏心棱台高度；无论是鼠标交互还是追踪器输入，最终目标点始终限制在底面矩形中心法线方向上；如下图1；</w:t>
      </w:r>
    </w:p>
    <w:p/>
    <w:p>
      <w:pPr>
        <w:jc w:val="center"/>
      </w:pPr>
      <w:r>
        <w:t>图1</w:t>
      </w:r>
    </w:p>
    <w:p>
      <w:r>
        <w:rPr>
          <w:b w:val="on"/>
        </w:rPr>
        <w:t>(5) 3）创建偏心棱台顶面矩形</w:t>
      </w:r>
    </w:p>
    <w:p>
      <w:r>
        <w:rPr>
          <w:b w:val="off"/>
        </w:rPr>
        <w:t>1.【中心-角点】绘制方式</w:t>
      </w:r>
    </w:p>
    <w:p/>
    <w:p>
      <w:r>
        <w:t>● 绘制顶面矩形时，顶面矩形中心位置默认为指定高度时的点位，即不需要重新指定顶面矩形中心点位置；</w:t>
        <w:br/>
      </w:r>
      <w:r>
        <w:t>● 再通过鼠标交互或追踪器输入的方式指定顶面矩形角点，即可完成偏心棱台顶面矩形的绘制；如下图2；</w:t>
        <w:br/>
      </w:r>
    </w:p>
    <w:p/>
    <w:p>
      <w:pPr>
        <w:jc w:val="center"/>
      </w:pPr>
      <w:r>
        <w:t>图2</w:t>
      </w:r>
    </w:p>
    <w:p>
      <w:r>
        <w:rPr>
          <w:b w:val="on"/>
        </w:rPr>
        <w:t>(6) 4）创建偏心棱台顶面矩形</w:t>
      </w:r>
    </w:p>
    <w:p>
      <w:r>
        <w:rPr>
          <w:b w:val="off"/>
        </w:rPr>
        <w:t>1.再确定顶面矩形后，以顶面矩形形心作为参照生成临时坐标系，可以通过鼠标交互或追踪器输入重新指定顶面矩形形心位置，确定完顶面矩形形心位置后，即可生成偏心棱台；如下图3；</w:t>
      </w:r>
    </w:p>
    <w:p/>
    <w:p>
      <w:pPr>
        <w:jc w:val="center"/>
      </w:pPr>
      <w:r>
        <w:t>图3</w:t>
      </w:r>
    </w:p>
    <w:p>
      <w:r>
        <w:rPr>
          <w:b w:val="off"/>
        </w:rPr>
        <w:t>.注意事项：</w:t>
        <w:br/>
        <w:t>（1）在绘制每一点时，可以通过鼠标交互或追踪器输入指定目标点；追踪器输入过程中模型视口中几何图形会实时刷新预览。</w:t>
        <w:br/>
        <w:t>（2）鼠标交互过程中通过快捷键【R】或【shift+R】可以旋转临时坐标系来改变绘图平面。</w:t>
      </w:r>
    </w:p>
    <w:p>
      <w:r>
        <w:rPr>
          <w:b w:val="on"/>
        </w:rPr>
        <w:t>(7) 属性栏编辑</w:t>
      </w:r>
    </w:p>
    <w:p>
      <w:r>
        <w:rPr>
          <w:b w:val="off"/>
        </w:rPr>
        <w:t>1.属性栏包含几何参数、通用属性、材质和自定义属性。如图4</w:t>
      </w:r>
    </w:p>
    <w:p/>
    <w:p>
      <w:pPr>
        <w:jc w:val="center"/>
      </w:pPr>
      <w:r>
        <w:t>图4</w:t>
      </w:r>
    </w:p>
    <w:p>
      <w:r>
        <w:rPr>
          <w:b w:val="off"/>
        </w:rPr>
        <w:t>2.几何参数：</w:t>
      </w:r>
    </w:p>
    <w:p/>
    <w:p>
      <w:r>
        <w:t>● 构件原点XYZ坐标值：即偏心棱台实体坐标系原点坐标值，可以改变偏心棱台在空间中的位置；</w:t>
        <w:br/>
      </w:r>
      <w:r>
        <w:t>● 顶面/底面长度、顶面/底面宽度、棱台高度：可以调整偏心棱台的长度、宽度和高度大小；</w:t>
        <w:br/>
      </w:r>
      <w:r>
        <w:t>● 顶面形心X轴方向偏移/顶面形心Y轴方向偏移：可以调整偏心棱台顶面矩形相对于底面矩形在XY轴方向上的偏移量；</w:t>
        <w:br/>
      </w:r>
      <w:r>
        <w:t>● 体积：只读参数，显示当前造型体的体积信息；</w:t>
        <w:br/>
      </w:r>
    </w:p>
    <w:p>
      <w:r>
        <w:rPr>
          <w:b w:val="on"/>
        </w:rPr>
        <w:t>(8) 夹点编辑</w:t>
      </w:r>
    </w:p>
    <w:p/>
    <w:p>
      <w:r>
        <w:t>● 选中绘制完成的偏心棱台会显示对应的可编辑的夹点，如图5</w:t>
        <w:br/>
      </w:r>
      <w:r>
        <w:t>● 实体坐标系原点：拖拽夹点或者追踪器面板输入可以移动偏心棱台的空间位置。</w:t>
        <w:br/>
      </w:r>
      <w:r>
        <w:t>● 顶面中心点：拖拽夹点或者追踪器面板输入可以改变偏心棱台的高度。</w:t>
        <w:br/>
      </w:r>
      <w:r>
        <w:t>● 角点：拖拽夹点或者追踪器面板输入可以同时改变偏心棱台顶面/底面的长度和宽度。</w:t>
        <w:br/>
      </w:r>
    </w:p>
    <w:p/>
    <w:p>
      <w:pPr>
        <w:jc w:val="center"/>
      </w:pPr>
      <w:r>
        <w:t>图5</w:t>
      </w:r>
    </w:p>
    <w:p>
      <w:pPr>
        <w:pStyle w:val="5"/>
      </w:pPr>
      <w:r>
        <w:t>3.2.4.9 球</w:t>
      </w:r>
    </w:p>
    <w:p>
      <w:r>
        <w:rPr>
          <w:b w:val="on"/>
        </w:rPr>
        <w:t>(1) 3.2.4.9 球</w:t>
      </w:r>
    </w:p>
    <w:p>
      <w:r>
        <w:rPr>
          <w:b w:val="off"/>
        </w:rPr>
        <w:t>球体工具可以绘制球体实体图元。</w:t>
      </w:r>
    </w:p>
    <w:p>
      <w:r/>
    </w:p>
    <w:p>
      <w:r>
        <w:rPr>
          <w:b w:val="on"/>
        </w:rPr>
        <w:t>(2) 绘制</w:t>
      </w:r>
    </w:p>
    <w:p>
      <w:r/>
      <w:r>
        <w:rPr>
          <w:b w:val="on"/>
        </w:rPr>
        <w:t>1. 绘制流程</w:t>
      </w:r>
      <w:r/>
    </w:p>
    <w:p>
      <w:r>
        <w:rPr>
          <w:b w:val="off"/>
        </w:rPr>
        <w:t>通过依次确定两个点的方式可以完成球体的绘制：如图1</w:t>
      </w:r>
    </w:p>
    <w:p/>
    <w:p>
      <w:pPr>
        <w:jc w:val="center"/>
      </w:pPr>
      <w:r>
        <w:t>图1</w:t>
      </w:r>
    </w:p>
    <w:p>
      <w:r/>
      <w:r>
        <w:rPr>
          <w:b w:val="on"/>
        </w:rPr>
        <w:t>2. 绘制点的方法说明</w:t>
      </w:r>
      <w:r/>
    </w:p>
    <w:p>
      <w:r>
        <w:rPr>
          <w:b w:val="off"/>
        </w:rPr>
        <w:t>在每一点绘制的时候的确定点的方式有两种：</w:t>
      </w:r>
    </w:p>
    <w:p/>
    <w:p>
      <w:r>
        <w:t>● 通过鼠标交互在视口中点击指定（包括捕捉点的方式）：</w:t>
        <w:br/>
      </w:r>
      <w:r>
        <w:t>● 鼠标点击交互时，追踪器面板和视口中模型位置会显示几何参数或坐标参数提示。如图2</w:t>
        <w:br/>
      </w:r>
    </w:p>
    <w:p/>
    <w:p>
      <w:pPr>
        <w:jc w:val="center"/>
      </w:pPr>
      <w:r>
        <w:t>图2</w:t>
      </w:r>
    </w:p>
    <w:p/>
    <w:p>
      <w:r>
        <w:t>● 通过tab进入追踪器面板输入对应的参数确定目标点：如图3</w:t>
        <w:br/>
      </w:r>
    </w:p>
    <w:p/>
    <w:p>
      <w:pPr>
        <w:jc w:val="center"/>
      </w:pPr>
      <w:r>
        <w:t>图3</w:t>
      </w:r>
    </w:p>
    <w:p>
      <w:r>
        <w:rPr>
          <w:b w:val="off"/>
        </w:rPr>
        <w:t>参数输入过程中模型视口中会对输入的参数项进行对应的参数标注预览提示。</w:t>
      </w:r>
    </w:p>
    <w:p>
      <w:r>
        <w:rPr>
          <w:b w:val="off"/>
        </w:rPr>
        <w:t>坐标参数输入可以切换为相对坐标或绝对坐标。如图4；</w:t>
      </w:r>
    </w:p>
    <w:p/>
    <w:p>
      <w:pPr>
        <w:jc w:val="center"/>
      </w:pPr>
      <w:r>
        <w:t>图4</w:t>
      </w:r>
    </w:p>
    <w:p>
      <w:r/>
      <w:r>
        <w:rPr>
          <w:b w:val="on"/>
        </w:rPr>
        <w:t>3. 绘制点过程中旋转临时坐标系生效说明</w:t>
      </w:r>
      <w:r/>
    </w:p>
    <w:p/>
    <w:p>
      <w:r>
        <w:t>● 鼠标交互过程中通过快捷键【R】或【shift+R】可以旋转临时坐标系来改变绘图平面。</w:t>
        <w:br/>
      </w:r>
    </w:p>
    <w:p>
      <w:r>
        <w:rPr>
          <w:b w:val="on"/>
        </w:rPr>
        <w:t>(3) 属性栏编辑</w:t>
      </w:r>
    </w:p>
    <w:p>
      <w:r>
        <w:rPr>
          <w:b w:val="off"/>
        </w:rPr>
        <w:t>1.属性栏包含几何参数、通用属性、材质和自定义属性。如图5</w:t>
      </w:r>
    </w:p>
    <w:p/>
    <w:p>
      <w:pPr>
        <w:jc w:val="center"/>
      </w:pPr>
      <w:r>
        <w:t>图5</w:t>
      </w:r>
    </w:p>
    <w:p>
      <w:r>
        <w:rPr>
          <w:b w:val="off"/>
        </w:rPr>
        <w:t>2.几何参数：</w:t>
      </w:r>
    </w:p>
    <w:p/>
    <w:p>
      <w:r>
        <w:t>● 构件原点XYZ坐标值：即球体实体坐标系原点坐标值，可以改变球体在空间中的位置；</w:t>
        <w:br/>
      </w:r>
      <w:r>
        <w:t>● 半径：可以调整球体的半径大小；</w:t>
        <w:br/>
      </w:r>
      <w:r>
        <w:t>● 体积：只读参数，显示当前造型体的体积信息；</w:t>
        <w:br/>
      </w:r>
    </w:p>
    <w:p>
      <w:r>
        <w:rPr>
          <w:b w:val="on"/>
        </w:rPr>
        <w:t>(4) 夹点编辑</w:t>
      </w:r>
    </w:p>
    <w:p/>
    <w:p>
      <w:r>
        <w:t>● 选中球体会显示对应的可编辑的夹点，如图8；</w:t>
        <w:br/>
      </w:r>
      <w:r>
        <w:t>● 实体坐标系原点：拖拽夹点或者追踪器面板输入坐标参数可以移动球体的位置。</w:t>
        <w:br/>
      </w:r>
      <w:r>
        <w:t>● 球面顶点：拖拽夹点或者追踪器面板输入坐标参数可以改变球体的半径参数。</w:t>
        <w:br/>
      </w:r>
    </w:p>
    <w:p/>
    <w:p>
      <w:pPr>
        <w:jc w:val="center"/>
      </w:pPr>
      <w:r>
        <w:t>图8</w:t>
      </w:r>
    </w:p>
    <w:p>
      <w:pPr>
        <w:pStyle w:val="5"/>
      </w:pPr>
      <w:r>
        <w:t>3.2.4.10 圆形圆环</w:t>
      </w:r>
    </w:p>
    <w:p>
      <w:r>
        <w:rPr>
          <w:b w:val="on"/>
        </w:rPr>
        <w:t>(1) 3.2.4.10 圆形圆环</w:t>
      </w:r>
    </w:p>
    <w:p>
      <w:r>
        <w:rPr>
          <w:b w:val="off"/>
        </w:rPr>
        <w:t>圆形圆环工具可以绘制圆形截面的圆环实体。</w:t>
      </w:r>
    </w:p>
    <w:p>
      <w:r/>
    </w:p>
    <w:p>
      <w:r>
        <w:rPr>
          <w:b w:val="on"/>
        </w:rPr>
        <w:t>(2) 创建圆形圆环</w:t>
      </w:r>
    </w:p>
    <w:p/>
    <w:p>
      <w:r>
        <w:t>● 创建圆形圆环的流程：先创建圆环路径、再创建圆环截面，即可生成圆形圆环；</w:t>
        <w:br/>
      </w:r>
      <w:r>
        <w:t>● 其中圆环路径创建方式有两种，分别是起点-圆心-角度和起点-端点-半径两种方式；</w:t>
        <w:br/>
      </w:r>
      <w:r>
        <w:t>● 另外，圆环截面创建方式也有两种，分别是圆心-半径和圆心-直径两种方式；</w:t>
        <w:br/>
      </w:r>
    </w:p>
    <w:p>
      <w:r>
        <w:rPr>
          <w:b w:val="on"/>
        </w:rPr>
        <w:t>(3) 1）创建圆环路径的两种方式</w:t>
      </w:r>
    </w:p>
    <w:p>
      <w:r>
        <w:rPr>
          <w:b w:val="off"/>
        </w:rPr>
        <w:t>1.【起点-圆心-角度】绘制方式</w:t>
      </w:r>
    </w:p>
    <w:p/>
    <w:p>
      <w:r>
        <w:t>● 通过依次确定起点、圆心点、扫掠角的的方式可以完成圆环路径绘制；如下图1；</w:t>
        <w:br/>
      </w:r>
    </w:p>
    <w:p/>
    <w:p>
      <w:pPr>
        <w:jc w:val="center"/>
      </w:pPr>
      <w:r>
        <w:t>图 1</w:t>
      </w:r>
    </w:p>
    <w:p>
      <w:r>
        <w:rPr>
          <w:b w:val="off"/>
        </w:rPr>
        <w:t>2.【起点-端点-半径】绘制方式</w:t>
      </w:r>
    </w:p>
    <w:p/>
    <w:p>
      <w:r>
        <w:t>● 通过依次确定起点、端点、半径（圆弧上一点）的的方式可以完成圆环路径绘制；如下图2；</w:t>
        <w:br/>
      </w:r>
    </w:p>
    <w:p/>
    <w:p>
      <w:pPr>
        <w:jc w:val="center"/>
      </w:pPr>
      <w:r>
        <w:t>图 2</w:t>
      </w:r>
    </w:p>
    <w:p>
      <w:r>
        <w:rPr>
          <w:b w:val="off"/>
        </w:rPr>
        <w:t>注意：以上两种创建圆环路径的方式，当进行第三步操作过程中，可以通过命令行输入关键字【Y】，将临时坐标系Y轴绕临时坐标系X轴单次旋转90°，且支持循环点击；如下图3；</w:t>
      </w:r>
    </w:p>
    <w:p/>
    <w:p>
      <w:pPr>
        <w:jc w:val="center"/>
      </w:pPr>
      <w:r>
        <w:t>图 3</w:t>
      </w:r>
    </w:p>
    <w:p>
      <w:r>
        <w:rPr>
          <w:b w:val="on"/>
        </w:rPr>
        <w:t>(4) 2）创建圆环截面的两种方式</w:t>
      </w:r>
    </w:p>
    <w:p>
      <w:r>
        <w:rPr>
          <w:b w:val="off"/>
        </w:rPr>
        <w:t>1.【圆心-半径】绘制方式</w:t>
      </w:r>
    </w:p>
    <w:p/>
    <w:p>
      <w:r>
        <w:t>● 通过依次确定截面圆心、截面圆半径的方式完成圆环截面的绘制；</w:t>
        <w:br/>
      </w:r>
    </w:p>
    <w:p>
      <w:r>
        <w:rPr>
          <w:b w:val="off"/>
        </w:rPr>
        <w:t>2.【圆心-直径】绘制方式</w:t>
      </w:r>
    </w:p>
    <w:p/>
    <w:p>
      <w:r>
        <w:t>● 通过依次确定截面圆心、截面圆直径的方式完成圆环截面的绘制；</w:t>
        <w:br/>
      </w:r>
    </w:p>
    <w:p>
      <w:r>
        <w:rPr>
          <w:b w:val="off"/>
        </w:rPr>
        <w:t>注意：以上两种创建圆环截面的方式，圆心位置始终为圆环路径的起点位置，只需要再确定圆环截面的半径或直径即可完成圆形圆环创建；如下图4；</w:t>
      </w:r>
    </w:p>
    <w:p/>
    <w:p>
      <w:pPr>
        <w:jc w:val="center"/>
      </w:pPr>
      <w:r>
        <w:t>图 4</w:t>
      </w:r>
    </w:p>
    <w:p>
      <w:r>
        <w:rPr>
          <w:b w:val="off"/>
        </w:rPr>
        <w:t>.注意事项：</w:t>
        <w:br/>
        <w:t>（1）在绘制每一点时，可以通过鼠标交互或追踪器输入指定目标点；追踪器输入过程中模型视口中几何图形会实时刷新预览。</w:t>
        <w:br/>
        <w:t>（2）鼠标交互过程中通过快捷键【R】或【shift+R】可以旋转临时坐标系来改变绘图平面。</w:t>
      </w:r>
    </w:p>
    <w:p>
      <w:r>
        <w:rPr>
          <w:b w:val="on"/>
        </w:rPr>
        <w:t>(5) 属性栏编辑</w:t>
      </w:r>
    </w:p>
    <w:p>
      <w:r>
        <w:rPr>
          <w:b w:val="off"/>
        </w:rPr>
        <w:t>1.属性栏包含几何参数、通用属性、材质和自定义属性。如图5</w:t>
      </w:r>
    </w:p>
    <w:p/>
    <w:p>
      <w:pPr>
        <w:jc w:val="center"/>
      </w:pPr>
      <w:r>
        <w:t>图5</w:t>
      </w:r>
    </w:p>
    <w:p>
      <w:r>
        <w:rPr>
          <w:b w:val="off"/>
        </w:rPr>
        <w:t>2.几何参数：</w:t>
      </w:r>
    </w:p>
    <w:p/>
    <w:p>
      <w:r>
        <w:t>● 构件原点XYZ坐标值：即圆形圆环实体坐标系原点坐标值，可以改变圆形圆环在空间中的位置；</w:t>
        <w:br/>
      </w:r>
      <w:r>
        <w:t>● 圆环半径和圆环角度：可以调整圆形路径的半径和扫掠角度；</w:t>
        <w:br/>
      </w:r>
      <w:r>
        <w:t>● 圆形半径和圆形直径：可以调整圆形截面的半径和直径大小；</w:t>
        <w:br/>
      </w:r>
      <w:r>
        <w:t>● 体积：只读参数，显示当前造型体的体积信息；</w:t>
        <w:br/>
      </w:r>
    </w:p>
    <w:p>
      <w:r>
        <w:rPr>
          <w:b w:val="on"/>
        </w:rPr>
        <w:t>(6) 夹点编辑</w:t>
      </w:r>
    </w:p>
    <w:p/>
    <w:p>
      <w:r>
        <w:t>● 选中绘制完成的圆形圆环会显示对应的可编辑的夹点，如图6</w:t>
        <w:br/>
      </w:r>
      <w:r>
        <w:t>● 实体坐标系原点：拖拽夹点或者追踪器面板输入可以移动圆形圆环的空间位置。</w:t>
        <w:br/>
      </w:r>
      <w:r>
        <w:t>● 圆环路径夹点：拖拽夹点或者追踪器面板输入可以改变圆环路径的半径大小。</w:t>
        <w:br/>
      </w:r>
      <w:r>
        <w:t>● 圆环截面象限点：拖拽夹点或者追踪器面板输入可以改变圆环截面的半径大小。</w:t>
        <w:br/>
      </w:r>
      <w:r>
        <w:t>● 圆环截面中心点：拖拽夹点或者追踪器面板输入可以改变圆环路径的扫掠角度。</w:t>
        <w:br/>
      </w:r>
    </w:p>
    <w:p/>
    <w:p>
      <w:pPr>
        <w:jc w:val="center"/>
      </w:pPr>
      <w:r>
        <w:t>图6</w:t>
      </w:r>
    </w:p>
    <w:p>
      <w:pPr>
        <w:pStyle w:val="5"/>
      </w:pPr>
      <w:r>
        <w:t>3.2.4.11 方形圆环</w:t>
      </w:r>
    </w:p>
    <w:p>
      <w:r>
        <w:rPr>
          <w:b w:val="on"/>
        </w:rPr>
        <w:t>(1) 3.2.4.11 方形圆环</w:t>
      </w:r>
    </w:p>
    <w:p>
      <w:r>
        <w:rPr>
          <w:b w:val="off"/>
        </w:rPr>
        <w:t>方形圆环工具可以绘制方形截面的圆环实体。</w:t>
      </w:r>
    </w:p>
    <w:p>
      <w:r/>
    </w:p>
    <w:p>
      <w:r>
        <w:rPr>
          <w:b w:val="on"/>
        </w:rPr>
        <w:t>(2) 创建方形圆环</w:t>
      </w:r>
    </w:p>
    <w:p/>
    <w:p>
      <w:r>
        <w:t>● 创建方形圆环的流程：先创建圆环路径、再创建圆环截面，即可生成方形圆环；</w:t>
        <w:br/>
      </w:r>
      <w:r>
        <w:t>● 其中圆环路径创建方式有两种，分别是起点-圆心-角度和起点-端点-半径两种方式；</w:t>
        <w:br/>
      </w:r>
      <w:r>
        <w:t>● 另外，圆环截面创建方式只有一种，即中心-角点绘制方式；</w:t>
        <w:br/>
      </w:r>
    </w:p>
    <w:p>
      <w:r>
        <w:rPr>
          <w:b w:val="on"/>
        </w:rPr>
        <w:t>(3) 1）创建圆环路径的两种方式</w:t>
      </w:r>
    </w:p>
    <w:p>
      <w:r>
        <w:rPr>
          <w:b w:val="off"/>
        </w:rPr>
        <w:t>1.【起点-圆心-角度】绘制方式</w:t>
      </w:r>
    </w:p>
    <w:p/>
    <w:p>
      <w:r>
        <w:t>● 通过依次确定起点、圆心点、扫掠角的的方式可以完成圆环路径绘制；如下图1；</w:t>
        <w:br/>
      </w:r>
    </w:p>
    <w:p/>
    <w:p>
      <w:pPr>
        <w:jc w:val="center"/>
      </w:pPr>
      <w:r>
        <w:t>图 1</w:t>
      </w:r>
    </w:p>
    <w:p>
      <w:r>
        <w:rPr>
          <w:b w:val="off"/>
        </w:rPr>
        <w:t>2.【起点-端点-半径】绘制方式</w:t>
      </w:r>
    </w:p>
    <w:p/>
    <w:p>
      <w:r>
        <w:t>● 通过依次确定起点、端点、半径（圆弧上一点）的的方式可以完成圆环路径绘制；如下图2；</w:t>
        <w:br/>
      </w:r>
    </w:p>
    <w:p/>
    <w:p>
      <w:pPr>
        <w:jc w:val="center"/>
      </w:pPr>
      <w:r>
        <w:t>图 2</w:t>
      </w:r>
    </w:p>
    <w:p>
      <w:r>
        <w:rPr>
          <w:b w:val="off"/>
        </w:rPr>
        <w:t>注意：以上两种创建圆环路径的方式，当进行第三步操作过程中，可以通过命令行输入关键字【Y】，将临时坐标系Y轴绕临时坐标系X轴单次旋转90°，且支持循环点击；如下图3；</w:t>
      </w:r>
    </w:p>
    <w:p/>
    <w:p>
      <w:pPr>
        <w:jc w:val="center"/>
      </w:pPr>
      <w:r>
        <w:t>图 3</w:t>
      </w:r>
    </w:p>
    <w:p>
      <w:r>
        <w:rPr>
          <w:b w:val="on"/>
        </w:rPr>
        <w:t>(4) 2）创建圆环截面的两种方式</w:t>
      </w:r>
    </w:p>
    <w:p>
      <w:r>
        <w:rPr>
          <w:b w:val="off"/>
        </w:rPr>
        <w:t>1.【中心-角点】绘制方式</w:t>
      </w:r>
    </w:p>
    <w:p/>
    <w:p>
      <w:r>
        <w:t>● 通过依次确定截面中心、截面矩形角点的方式完成圆环截面的绘制；</w:t>
        <w:br/>
      </w:r>
    </w:p>
    <w:p>
      <w:r>
        <w:rPr>
          <w:b w:val="off"/>
        </w:rPr>
        <w:t>注意：创建圆环截面时，截面中心位置始终为圆环路径的起点位置，只需要再确定圆环截面的矩形角点即可完成方形圆环创建；如下图4；</w:t>
      </w:r>
    </w:p>
    <w:p/>
    <w:p>
      <w:pPr>
        <w:jc w:val="center"/>
      </w:pPr>
      <w:r>
        <w:t>图 4</w:t>
      </w:r>
    </w:p>
    <w:p>
      <w:r>
        <w:rPr>
          <w:b w:val="off"/>
        </w:rPr>
        <w:t>.注意事项：</w:t>
        <w:br/>
        <w:t>（1）在绘制每一点时，可以通过鼠标交互或追踪器输入指定目标点；追踪器输入过程中模型视口中几何图形会实时刷新预览。</w:t>
        <w:br/>
        <w:t>（2）鼠标交互过程中通过快捷键【R】或【shift+R】可以旋转临时坐标系来改变绘图平面。</w:t>
      </w:r>
    </w:p>
    <w:p>
      <w:r>
        <w:rPr>
          <w:b w:val="on"/>
        </w:rPr>
        <w:t>(5) 属性栏编辑</w:t>
      </w:r>
    </w:p>
    <w:p>
      <w:r>
        <w:rPr>
          <w:b w:val="off"/>
        </w:rPr>
        <w:t>1.属性栏包含几何参数、通用属性、材质和自定义属性。如图5</w:t>
      </w:r>
    </w:p>
    <w:p/>
    <w:p>
      <w:pPr>
        <w:jc w:val="center"/>
      </w:pPr>
      <w:r>
        <w:t>图5</w:t>
      </w:r>
    </w:p>
    <w:p>
      <w:r>
        <w:rPr>
          <w:b w:val="off"/>
        </w:rPr>
        <w:t>2.几何参数：</w:t>
      </w:r>
    </w:p>
    <w:p/>
    <w:p>
      <w:r>
        <w:t>● 构件原点XYZ坐标值：即方形圆环实体坐标系原点坐标值，可以改变方形圆环在空间中的位置；</w:t>
        <w:br/>
      </w:r>
      <w:r>
        <w:t>● 圆环半径和圆环角度：可以调整圆环路径的半径和扫掠角度；</w:t>
        <w:br/>
      </w:r>
      <w:r>
        <w:t>● 方形长度和方形宽度：可以调整圆环截面的长度和宽度；</w:t>
        <w:br/>
      </w:r>
      <w:r>
        <w:t>● 体积：只读参数，显示当前造型体的体积信息；</w:t>
        <w:br/>
      </w:r>
    </w:p>
    <w:p>
      <w:r>
        <w:rPr>
          <w:b w:val="on"/>
        </w:rPr>
        <w:t>(6) 夹点编辑</w:t>
      </w:r>
    </w:p>
    <w:p/>
    <w:p>
      <w:r>
        <w:t>● 选中绘制完成的方形圆环会显示对应的可编辑的夹点，如图6</w:t>
        <w:br/>
      </w:r>
      <w:r>
        <w:t>● 实体坐标系原点：拖拽夹点或者追踪器面板输入可以移动方形圆环的空间位置。</w:t>
        <w:br/>
      </w:r>
      <w:r>
        <w:t>● 圆环路径夹点：拖拽夹点或者追踪器面板输入可以改变圆环路径的半径大小。</w:t>
        <w:br/>
      </w:r>
      <w:r>
        <w:t>● 圆环截面角点：拖拽夹点或者追踪器面板输入可以改变圆环截面的长度和宽度。</w:t>
        <w:br/>
      </w:r>
      <w:r>
        <w:t>● 圆环截面中心点：拖拽夹点或者追踪器面板输入可以改变圆环路径的扫掠角度。</w:t>
        <w:br/>
      </w:r>
    </w:p>
    <w:p/>
    <w:p>
      <w:pPr>
        <w:jc w:val="center"/>
      </w:pPr>
      <w:r>
        <w:t>图6</w:t>
      </w:r>
    </w:p>
    <w:p>
      <w:pPr>
        <w:pStyle w:val="5"/>
      </w:pPr>
      <w:r>
        <w:t>3.2.4.12 三维文字</w:t>
      </w:r>
    </w:p>
    <w:p/>
    <w:p>
      <w:pPr>
        <w:pStyle w:val="5"/>
      </w:pPr>
      <w:r>
        <w:t>3.2.4.5 三维文字</w:t>
      </w:r>
    </w:p>
    <w:p>
      <w:r>
        <w:rPr>
          <w:b w:val="on"/>
        </w:rPr>
        <w:t>(1) 操作步骤</w:t>
      </w:r>
    </w:p>
    <w:p>
      <w:r>
        <w:t>1.点击按钮激活三维文字布置工具</w:t>
        <w:br/>
      </w:r>
      <w:r>
        <w:t>2.点击第一点确认三维文字的插入位置，也可以通过键盘键入数字或者按TAB键激活追踪器面板修改三维文字显示效果和输入插入点坐标，键入tab键可以切换修改的条目。</w:t>
        <w:br/>
      </w:r>
    </w:p>
    <w:p/>
    <w:p>
      <w:pPr>
        <w:jc w:val="center"/>
      </w:pPr>
      <w:r>
        <w:t/>
      </w:r>
    </w:p>
    <w:p>
      <w:r>
        <w:t>3.点击第二点可以确认三维文字的布置角度，也可以通过键盘键入数字或者按TAB键激活追踪器面板确认三维文字角度。</w:t>
        <w:br/>
      </w:r>
    </w:p>
    <w:p/>
    <w:p>
      <w:pPr>
        <w:jc w:val="center"/>
      </w:pPr>
      <w:r>
        <w:t/>
      </w:r>
    </w:p>
    <w:p>
      <w:r>
        <w:t>4.绘制完成后可以布置下一个三维文字或者右键退出布置命令</w:t>
        <w:br/>
      </w:r>
    </w:p>
    <w:p>
      <w:r/>
    </w:p>
    <w:p>
      <w:r>
        <w:rPr>
          <w:b w:val="on"/>
        </w:rPr>
        <w:t>(2) 编辑</w:t>
      </w:r>
    </w:p>
    <w:p>
      <w:r>
        <w:rPr>
          <w:b w:val="off"/>
        </w:rPr>
        <w:t>选中绘制完成的三维文字的实体坐标原点，可移动三维文字；使用属性面板可以对三维文字显示效果进行修改。</w:t>
      </w:r>
    </w:p>
    <w:p/>
    <w:p>
      <w:pPr>
        <w:jc w:val="center"/>
      </w:pPr>
      <w:r>
        <w:t/>
      </w:r>
    </w:p>
    <w:p>
      <w:pPr>
        <w:pStyle w:val="5"/>
      </w:pPr>
      <w:r>
        <w:t>3.2.4.13 斜切圆柱</w:t>
      </w:r>
    </w:p>
    <w:p>
      <w:r>
        <w:rPr>
          <w:b w:val="on"/>
        </w:rPr>
        <w:t>(1) 3.2.4.13 斜切圆柱</w:t>
      </w:r>
    </w:p>
    <w:p>
      <w:r>
        <w:rPr>
          <w:b w:val="off"/>
        </w:rPr>
        <w:t>斜切圆柱工具可以绘制斜切圆柱实体图元。</w:t>
      </w:r>
    </w:p>
    <w:p>
      <w:r/>
    </w:p>
    <w:p>
      <w:r>
        <w:rPr>
          <w:b w:val="on"/>
        </w:rPr>
        <w:t>(2) 创建斜切圆柱</w:t>
      </w:r>
    </w:p>
    <w:p/>
    <w:p>
      <w:r>
        <w:t>● 创建斜切圆柱的流程：先创建圆柱底面圆、再指定圆柱高度、最后再指定顶面圆倾斜角度，即可生成斜切圆柱；</w:t>
        <w:br/>
      </w:r>
      <w:r>
        <w:t>● 其中圆柱底面圆创建方式有四种，分别是圆心-半径、圆心-直径、两点-直径和两点-半径等方式；</w:t>
        <w:br/>
      </w:r>
    </w:p>
    <w:p>
      <w:r>
        <w:rPr>
          <w:b w:val="on"/>
        </w:rPr>
        <w:t>(3) 1）创建斜切圆柱底面圆的四种方式</w:t>
      </w:r>
    </w:p>
    <w:p>
      <w:r>
        <w:rPr>
          <w:b w:val="off"/>
        </w:rPr>
        <w:t>1.【圆心-半径】绘制方式</w:t>
      </w:r>
    </w:p>
    <w:p/>
    <w:p>
      <w:r>
        <w:t>● 通过依次确定底面圆心、底面圆半径的方式完成斜切圆柱底面圆形的绘制；</w:t>
        <w:br/>
      </w:r>
    </w:p>
    <w:p>
      <w:r>
        <w:rPr>
          <w:b w:val="off"/>
        </w:rPr>
        <w:t>2.【圆心-直径】绘制方式</w:t>
      </w:r>
    </w:p>
    <w:p/>
    <w:p>
      <w:r>
        <w:t>● 通过依次确定底面圆心、底面圆直径的方式完成斜切圆柱底面圆形的绘制；</w:t>
        <w:br/>
      </w:r>
    </w:p>
    <w:p>
      <w:r>
        <w:rPr>
          <w:b w:val="off"/>
        </w:rPr>
        <w:t>3.【两点-直径】绘制方式</w:t>
      </w:r>
    </w:p>
    <w:p/>
    <w:p>
      <w:r>
        <w:t>● 通过依次确定底面圆直径的两个端点的方式完成斜切圆柱底面圆形的绘制；</w:t>
        <w:br/>
      </w:r>
    </w:p>
    <w:p>
      <w:r>
        <w:rPr>
          <w:b w:val="off"/>
        </w:rPr>
        <w:t>4.【两点-半径】绘制方式</w:t>
      </w:r>
    </w:p>
    <w:p/>
    <w:p>
      <w:r>
        <w:t>● 通过依次确定底面圆弧上的两点、底面圆半径的方式完成斜切圆柱底面圆形的绘制；</w:t>
        <w:br/>
      </w:r>
    </w:p>
    <w:p>
      <w:r>
        <w:rPr>
          <w:b w:val="on"/>
        </w:rPr>
        <w:t>(4) 2）指定斜切圆柱高度</w:t>
      </w:r>
    </w:p>
    <w:p>
      <w:r>
        <w:rPr>
          <w:b w:val="off"/>
        </w:rPr>
        <w:t>1.确定底面圆形后，以底面圆心为参照生成临时坐标系，可以通过鼠标交互或追踪器输入指定斜切圆柱高度；无论是鼠标交互还是追踪器输入，最终目标点始终限制在底面圆法线方向上；如下图1；</w:t>
      </w:r>
    </w:p>
    <w:p/>
    <w:p>
      <w:pPr>
        <w:jc w:val="center"/>
      </w:pPr>
      <w:r>
        <w:t>图1</w:t>
      </w:r>
    </w:p>
    <w:p>
      <w:r>
        <w:rPr>
          <w:b w:val="on"/>
        </w:rPr>
        <w:t>(5) 3）指定斜切圆柱顶面圆倾斜角度</w:t>
      </w:r>
    </w:p>
    <w:p>
      <w:r>
        <w:rPr>
          <w:b w:val="off"/>
        </w:rPr>
        <w:t>1.确定斜切圆柱高度后，以斜切圆柱高度端点为参照生成临时坐标系，可以通过鼠标交互或追踪器输入指定斜切圆柱顶面倾斜角度；当指定完斜切角度后，即可生成斜切圆柱。注意，顶面圆倾斜角度不能大于圆柱高度与底面圆半径的正弦角度；如下图2；</w:t>
      </w:r>
    </w:p>
    <w:p/>
    <w:p>
      <w:pPr>
        <w:jc w:val="center"/>
      </w:pPr>
      <w:r>
        <w:t>图2</w:t>
      </w:r>
    </w:p>
    <w:p>
      <w:r>
        <w:rPr>
          <w:b w:val="off"/>
        </w:rPr>
        <w:t>5.注意事项：</w:t>
        <w:br/>
        <w:t>（1）在绘制每一点时，可以通过鼠标交互或追踪器输入指定目标点；追踪器输入过程中模型视口中几何图形会实时刷新预览。</w:t>
        <w:br/>
        <w:t>（2）鼠标交互过程中通过快捷键【R】或【shift+R】可以旋转临时坐标系来改变绘图平面。</w:t>
      </w:r>
    </w:p>
    <w:p>
      <w:r>
        <w:rPr>
          <w:b w:val="on"/>
        </w:rPr>
        <w:t>(6) 属性栏编辑</w:t>
      </w:r>
    </w:p>
    <w:p>
      <w:r>
        <w:rPr>
          <w:b w:val="off"/>
        </w:rPr>
        <w:t>1.属性栏包含几何参数、通用属性、材质和自定义属性。如图3</w:t>
      </w:r>
    </w:p>
    <w:p/>
    <w:p>
      <w:pPr>
        <w:jc w:val="center"/>
      </w:pPr>
      <w:r>
        <w:t>图3</w:t>
      </w:r>
    </w:p>
    <w:p>
      <w:r>
        <w:rPr>
          <w:b w:val="off"/>
        </w:rPr>
        <w:t>2.几何参数：</w:t>
      </w:r>
    </w:p>
    <w:p/>
    <w:p>
      <w:r>
        <w:t>● 构件原点XYZ坐标值：即斜切圆柱体实体坐标系原点坐标值，可以改变斜切圆柱体在空间中的位置；</w:t>
        <w:br/>
      </w:r>
      <w:r>
        <w:t>● 半径、直径、高度：可以调整斜切圆柱体的半径、直径和高度大小；</w:t>
        <w:br/>
      </w:r>
      <w:r>
        <w:t>● 斜切角度：可以调整斜切圆柱体的顶面倾斜角度；</w:t>
        <w:br/>
      </w:r>
      <w:r>
        <w:t>● 斜切顶点高度：可以调整斜切圆柱体倾斜面最高点位置，且会同步调整斜切圆柱高度值；</w:t>
        <w:br/>
      </w:r>
      <w:r>
        <w:t>● 体积：只读参数，显示当前造型体的体积信息；</w:t>
        <w:br/>
      </w:r>
    </w:p>
    <w:p>
      <w:r>
        <w:rPr>
          <w:b w:val="on"/>
        </w:rPr>
        <w:t>(7) 夹点编辑</w:t>
      </w:r>
    </w:p>
    <w:p/>
    <w:p>
      <w:r>
        <w:t>● 选中绘制完成的斜切圆柱会显示对应的可编辑的夹点，如图4</w:t>
        <w:br/>
      </w:r>
      <w:r>
        <w:t>● 实体坐标系原点：拖拽夹点或者追踪器面板输入可以移动斜切圆柱的空间位置。</w:t>
        <w:br/>
      </w:r>
      <w:r>
        <w:t>● 象限点：拖拽夹点或者追踪器面板输入可以改变斜切圆柱的底面圆半径/直径参数。</w:t>
        <w:br/>
      </w:r>
      <w:r>
        <w:t>● 底面/顶面圆中心点：拖拽夹点或者追踪器面板输入可以改变斜切圆柱的高度。</w:t>
        <w:br/>
      </w:r>
    </w:p>
    <w:p/>
    <w:p>
      <w:pPr>
        <w:jc w:val="center"/>
      </w:pPr>
      <w:r>
        <w:t>图4</w:t>
      </w:r>
    </w:p>
    <w:p>
      <w:pPr>
        <w:pStyle w:val="4"/>
      </w:pPr>
      <w:r>
        <w:t>3.2.5 造型</w:t>
      </w:r>
    </w:p>
    <w:p>
      <w:pPr>
        <w:pStyle w:val="5"/>
      </w:pPr>
      <w:r>
        <w:t>3.2.5.1 扫掠体</w:t>
      </w:r>
    </w:p>
    <w:p>
      <w:r>
        <w:rPr>
          <w:b w:val="on"/>
        </w:rPr>
        <w:t>(1) 3.2.5.1 扫掠体</w:t>
      </w:r>
    </w:p>
    <w:p>
      <w:r>
        <w:rPr>
          <w:b w:val="off"/>
        </w:rPr>
        <w:t>在扫掠体在位编辑环境中，分别创建扫掠路径和截面对象，单击完成按钮，即可生成扫掠体，功能位置如图1。</w:t>
      </w:r>
    </w:p>
    <w:p/>
    <w:p>
      <w:pPr>
        <w:jc w:val="center"/>
      </w:pPr>
      <w:r>
        <w:t>图1</w:t>
      </w:r>
    </w:p>
    <w:p>
      <w:r/>
    </w:p>
    <w:p>
      <w:r>
        <w:rPr>
          <w:b w:val="on"/>
        </w:rPr>
        <w:t>(2) 扫掠体在位编辑环境</w:t>
      </w:r>
    </w:p>
    <w:p>
      <w:r>
        <w:t>1.在造型面板中单击“扫掠体”功能按钮，激活命令，即可进入扫掠体在位编辑环境中，除编辑、编辑器、创建路径、创建截面等功能外，其他菜单功能均置灰不可使用，如图2；</w:t>
        <w:br/>
      </w:r>
    </w:p>
    <w:p/>
    <w:p>
      <w:pPr>
        <w:jc w:val="center"/>
      </w:pPr>
      <w:r>
        <w:t>图2</w:t>
      </w:r>
    </w:p>
    <w:p>
      <w:r>
        <w:rPr>
          <w:b w:val="off"/>
        </w:rPr>
        <w:t>2.扫掠体在位编辑环境下，扫掠路径和截面对象均支持通用编辑交互，当对扫掠路径进行通用编辑交互时，扫掠体预览同步更新；但编辑截面对象时，不影响原有扫掠路径。另外，只有创建完扫掠路径后才可以创建截面对象（单向限制）。</w:t>
      </w:r>
    </w:p>
    <w:p>
      <w:r>
        <w:rPr>
          <w:b w:val="on"/>
        </w:rPr>
        <w:t>(3) 创建路径:</w:t>
      </w:r>
    </w:p>
    <w:p>
      <w:r>
        <w:rPr>
          <w:b w:val="off"/>
        </w:rPr>
        <w:t>1.扫掠体在位编辑环境中单击【创建路径】工具，即可进入创建扫掠路径在位编辑环境中，除线编辑、编辑、编辑器、线绘制工具箱外，其他菜单功能均置灰处理。其中线绘制工具箱同工程环境中线图元工具功能一致，如图3；</w:t>
      </w:r>
    </w:p>
    <w:p/>
    <w:p>
      <w:pPr>
        <w:jc w:val="center"/>
      </w:pPr>
      <w:r>
        <w:t>图3</w:t>
      </w:r>
    </w:p>
    <w:p>
      <w:r>
        <w:rPr>
          <w:b w:val="off"/>
        </w:rPr>
        <w:t>2.通过线绘制工具箱绘制想要的扫掠路径，点击【完成】即可退出该环境，并返回扫掠体在位编辑环境，并基于扫掠路径第一段线段图元中点生成一个工作平面，后续可以基于该工作平面绘制截面或布置截面对象，图4；</w:t>
      </w:r>
    </w:p>
    <w:p/>
    <w:p>
      <w:pPr>
        <w:jc w:val="center"/>
      </w:pPr>
      <w:r>
        <w:t>图4</w:t>
      </w:r>
    </w:p>
    <w:p>
      <w:r>
        <w:rPr>
          <w:b w:val="off"/>
        </w:rPr>
        <w:t>注意：扫掠路径仅支持一条连续的组合线段；</w:t>
      </w:r>
    </w:p>
    <w:p>
      <w:r>
        <w:rPr>
          <w:b w:val="on"/>
        </w:rPr>
        <w:t>(4) 创建截面</w:t>
      </w:r>
    </w:p>
    <w:p/>
    <w:p>
      <w:r>
        <w:t>● 截面创建方式有两种，一是绘制截面，二是选择截面方式；</w:t>
        <w:br/>
      </w:r>
      <w:r>
        <w:t>● 1.【绘制截面】方式</w:t>
        <w:br/>
      </w:r>
      <w:r>
        <w:t>● （1）在扫掠体在位编辑环境中单击【绘制截面】工具，即可进入绘制截面在位编辑环境中，除线编辑、编辑、编辑器、线绘制工具箱、截面平面正视图外，其他菜单功能均置灰处理。其中线绘制工具箱同工程环境中线图元工具功能一致，通过线绘制工具箱可以绘制需要的截面轮廓线；如图5；</w:t>
        <w:br/>
      </w:r>
    </w:p>
    <w:p/>
    <w:p>
      <w:pPr>
        <w:jc w:val="center"/>
      </w:pPr>
      <w:r>
        <w:t>图5</w:t>
      </w:r>
    </w:p>
    <w:p>
      <w:r>
        <w:rPr>
          <w:b w:val="off"/>
        </w:rPr>
        <w:t>（2）绘制完截面轮廓线后，点击【完成】按钮，即可对截面轮廓进行合规性判断，当满足合规性时，则返回上一层在位编辑环境，同时生成扫掠体预览，如图6；</w:t>
      </w:r>
    </w:p>
    <w:p/>
    <w:p>
      <w:pPr>
        <w:jc w:val="center"/>
      </w:pPr>
      <w:r>
        <w:t>图6</w:t>
      </w:r>
    </w:p>
    <w:p>
      <w:r>
        <w:rPr>
          <w:b w:val="off"/>
        </w:rPr>
        <w:t>2.【选择截面】方式</w:t>
        <w:br/>
        <w:t>（1）激活【选择截面】工具后，点击选择截面下拉框，在弹出的“截面选择框”中选择截面集中的既有截面数据作为截面对象，双击截面对象即可引用。</w:t>
        <w:br/>
        <w:t>（2）选定好截面对象后，先指定基点位置，再指定截面旋转角度，截面对象即可布置成功；如图7；</w:t>
      </w:r>
    </w:p>
    <w:p/>
    <w:p>
      <w:pPr>
        <w:jc w:val="center"/>
      </w:pPr>
      <w:r>
        <w:t>图7</w:t>
      </w:r>
    </w:p>
    <w:p>
      <w:r>
        <w:rPr>
          <w:b w:val="off"/>
        </w:rPr>
        <w:t>【注意1】当扫掠体在位编辑环境中已存在截面对象时，单击【选择截面】，则弹窗提示【切换创建方式会删除已创建轮廓线，是否确定要切换？】，当点击【确定】后，则删除已有截面对象；接下来可以指定基点和旋转角度，进行截面对象布置；如图8。</w:t>
      </w:r>
    </w:p>
    <w:p/>
    <w:p>
      <w:pPr>
        <w:jc w:val="center"/>
      </w:pPr>
      <w:r>
        <w:t>图8</w:t>
      </w:r>
    </w:p>
    <w:p>
      <w:r>
        <w:rPr>
          <w:b w:val="off"/>
        </w:rPr>
        <w:t>【注意2】当通过【选择截面】已布置一个截面对象后，再次通过选择截面下拉框选择其他截面对象时，则直接将指定对象替换已有截面对象；</w:t>
      </w:r>
    </w:p>
    <w:p>
      <w:r>
        <w:rPr>
          <w:b w:val="on"/>
        </w:rPr>
        <w:t>(5) 属性栏编辑</w:t>
      </w:r>
    </w:p>
    <w:p/>
    <w:p>
      <w:r>
        <w:t>● 扫掠体属性栏包含几何参数、几何属性、通用属性、材质和自定义属性，如图9；</w:t>
        <w:br/>
      </w:r>
    </w:p>
    <w:p/>
    <w:p>
      <w:pPr>
        <w:jc w:val="center"/>
      </w:pPr>
      <w:r>
        <w:t>图9</w:t>
      </w:r>
    </w:p>
    <w:p>
      <w:r>
        <w:rPr>
          <w:b w:val="off"/>
        </w:rPr>
        <w:t>1.几何参数说明：</w:t>
      </w:r>
    </w:p>
    <w:p/>
    <w:p>
      <w:r>
        <w:t>● 构件原点XYZ坐标值：即扫掠体实体坐标系原点坐标值，可以改变扫掠体在空间中的位置；</w:t>
        <w:br/>
      </w:r>
    </w:p>
    <w:p>
      <w:r>
        <w:rPr>
          <w:b w:val="off"/>
        </w:rPr>
        <w:t>2.几何属性说明：</w:t>
      </w:r>
    </w:p>
    <w:p/>
    <w:p>
      <w:r>
        <w:t>● 截面名称：选择“绘制截面”绘制的截面轮廓，截面名称为“临时截面”；选择“选择截面”布置的截面，截面名称为截面集中选定截面的截面名称；</w:t>
        <w:br/>
      </w:r>
      <w:r>
        <w:t>● 截面编辑按钮（截面名称右边按钮）：仅对“选择截面”的截面对象有效，点击后直接进入截面编辑环境，即可对截面轮廓进行二次编辑交互；对“临时截面”对象不生效，点击后弹窗提示【临时截面不支持编辑！】；</w:t>
        <w:br/>
      </w:r>
      <w:r>
        <w:t>● 替换截面：点击后弹出截面选择框，可选择截面集中任何截面对象，并双击进行应用，即可对当前截面数据进行替换，如图10；</w:t>
        <w:br/>
      </w:r>
      <w:r>
        <w:t>● 颜色：可通过颜色选择框指定需要的颜色；</w:t>
        <w:br/>
      </w:r>
    </w:p>
    <w:p/>
    <w:p>
      <w:pPr>
        <w:jc w:val="center"/>
      </w:pPr>
      <w:r>
        <w:t>图10</w:t>
      </w:r>
    </w:p>
    <w:p>
      <w:r>
        <w:rPr>
          <w:b w:val="off"/>
        </w:rPr>
        <w:t>3.通用属性：</w:t>
      </w:r>
    </w:p>
    <w:p/>
    <w:p>
      <w:r>
        <w:t>● 通用属性包含构件ID，该参数作为构件唯一识别信息；构件名称缺省值为“构建类型名称”，支持用户自定义编辑修改，该参数可作为过滤标记，辅助其他工具进行图元筛选；</w:t>
        <w:br/>
      </w:r>
    </w:p>
    <w:p>
      <w:r>
        <w:rPr>
          <w:b w:val="off"/>
        </w:rPr>
        <w:t>4.材质：</w:t>
      </w:r>
    </w:p>
    <w:p/>
    <w:p>
      <w:r>
        <w:t>● 材质属性可以为当前构件附着一个材质贴图；缺省状态下，默认为“无材质”；如下图11；</w:t>
        <w:br/>
      </w:r>
    </w:p>
    <w:p/>
    <w:p>
      <w:pPr>
        <w:jc w:val="center"/>
      </w:pPr>
      <w:r>
        <w:t>图11</w:t>
      </w:r>
    </w:p>
    <w:p>
      <w:r>
        <w:rPr>
          <w:b w:val="off"/>
        </w:rPr>
        <w:t>5.自定义属性：</w:t>
      </w:r>
    </w:p>
    <w:p/>
    <w:p>
      <w:r>
        <w:t>● 自定义属性可以为当前构件附加扩展属性信息；即单击编辑按钮，在弹出的自定义类别选择框中，可以选择任意类别进行属性挂载，如图12；</w:t>
        <w:br/>
      </w:r>
    </w:p>
    <w:p/>
    <w:p>
      <w:pPr>
        <w:jc w:val="center"/>
      </w:pPr>
      <w:r>
        <w:t>图12</w:t>
      </w:r>
    </w:p>
    <w:p>
      <w:r>
        <w:rPr>
          <w:b w:val="on"/>
        </w:rPr>
        <w:t>(6) 夹点编辑</w:t>
      </w:r>
    </w:p>
    <w:p/>
    <w:p>
      <w:r>
        <w:t>● 扫掠体仅有一个夹点，即局部系原点处的夹点，拖拽夹点后，可以调整扫掠体在空间中的位置；如下图13；</w:t>
        <w:br/>
      </w:r>
    </w:p>
    <w:p/>
    <w:p>
      <w:pPr>
        <w:jc w:val="center"/>
      </w:pPr>
      <w:r>
        <w:t>图13</w:t>
      </w:r>
    </w:p>
    <w:p>
      <w:r>
        <w:rPr>
          <w:b w:val="on"/>
        </w:rPr>
        <w:t>(7) 动态菜单编辑</w:t>
      </w:r>
    </w:p>
    <w:p/>
    <w:p>
      <w:r>
        <w:t>● 双击造型体，弹出对话框【是否对指定造型体进行编辑？】；点击“确定”，则进入造型体在位编辑环境；点击“取消”，则取消当前操作；如下图14；</w:t>
        <w:br/>
      </w:r>
    </w:p>
    <w:p/>
    <w:p>
      <w:pPr>
        <w:jc w:val="center"/>
      </w:pPr>
      <w:r>
        <w:t>图14</w:t>
      </w:r>
    </w:p>
    <w:p/>
    <w:p>
      <w:r>
        <w:t>● 选中造型体后，ribbon会自动切换至“编辑”菜单，同时会增加“编辑扫掠”功能，单击该功能，则进入造型体在位编辑环境，可以对截面对象或扫掠路径进行二次编辑修改；如下图15；</w:t>
        <w:br/>
      </w:r>
    </w:p>
    <w:p/>
    <w:p>
      <w:pPr>
        <w:jc w:val="center"/>
      </w:pPr>
      <w:r>
        <w:t>图15</w:t>
      </w:r>
    </w:p>
    <w:p>
      <w:pPr>
        <w:pStyle w:val="5"/>
      </w:pPr>
      <w:r>
        <w:t>3.2.5.2 旋转体</w:t>
      </w:r>
    </w:p>
    <w:p>
      <w:r>
        <w:rPr>
          <w:b w:val="on"/>
        </w:rPr>
        <w:t>(1) 3.2.5.2 旋转体</w:t>
      </w:r>
    </w:p>
    <w:p>
      <w:r>
        <w:rPr>
          <w:b w:val="off"/>
        </w:rPr>
        <w:t>基于在位编辑环境，可以通过绘制截面、拾取截面和选择截面等方式创建截面对象，再绘制旋转轴并指定起始角度和终止角度来生成旋转体，功能位置如图1。</w:t>
      </w:r>
    </w:p>
    <w:p/>
    <w:p>
      <w:pPr>
        <w:jc w:val="center"/>
      </w:pPr>
      <w:r>
        <w:t>图1</w:t>
      </w:r>
    </w:p>
    <w:p>
      <w:r/>
    </w:p>
    <w:p>
      <w:r>
        <w:rPr>
          <w:b w:val="on"/>
        </w:rPr>
        <w:t>(2) 旋转体在位编辑环境</w:t>
      </w:r>
    </w:p>
    <w:p>
      <w:r>
        <w:t>1.在造型面板中单击“旋转体”功能按钮，激活命令，即可进入旋转体在位编辑环境中，除编辑、编辑器、创建截面、布置旋转轴功能外，其他菜单功能均置灰不可使用，如图2；</w:t>
        <w:br/>
      </w:r>
    </w:p>
    <w:p/>
    <w:p>
      <w:pPr>
        <w:jc w:val="center"/>
      </w:pPr>
      <w:r>
        <w:t>图2</w:t>
      </w:r>
    </w:p>
    <w:p>
      <w:r>
        <w:rPr>
          <w:b w:val="off"/>
        </w:rPr>
        <w:t>2.旋转体在位编辑环境下，截面对象和旋转轴均支持通用编辑交互，另外，只有先创建完截面对象后，才可以布置旋转轴。当截面对象删除时，同步删除旋转轴。</w:t>
      </w:r>
    </w:p>
    <w:p>
      <w:r>
        <w:rPr>
          <w:b w:val="on"/>
        </w:rPr>
        <w:t>(3) 创建截面</w:t>
      </w:r>
    </w:p>
    <w:p>
      <w:r>
        <w:t>1.在旋转体在位编辑环境中，创建截面对象方式有三种，包含【绘制截面】、【拾取截面】和【选择截面】等，如图3；</w:t>
        <w:br/>
      </w:r>
    </w:p>
    <w:p/>
    <w:p>
      <w:pPr>
        <w:jc w:val="center"/>
      </w:pPr>
      <w:r>
        <w:t>图3</w:t>
      </w:r>
    </w:p>
    <w:p>
      <w:r>
        <w:rPr>
          <w:b w:val="off"/>
        </w:rPr>
        <w:t>2.【绘制截面】方式：</w:t>
      </w:r>
    </w:p>
    <w:p/>
    <w:p>
      <w:r>
        <w:t>● 激活【绘制截面】工具，进入绘制截面在位编辑环境中，可通过线绘制工具箱绘制闭合轮廓线；如图4；</w:t>
        <w:br/>
      </w:r>
    </w:p>
    <w:p/>
    <w:p>
      <w:pPr>
        <w:jc w:val="center"/>
      </w:pPr>
      <w:r>
        <w:t>图4</w:t>
      </w:r>
    </w:p>
    <w:p/>
    <w:p>
      <w:r>
        <w:t>● 当未提前设置工作平面时，会依据绘制的第一个对象，按一定规则生成一个工作平面，后续线段都会基于该工作平面来绘制；</w:t>
        <w:br/>
      </w:r>
      <w:r>
        <w:t>● 当通过工作平面相关工具预先指定一个工作平面后，那么后续线段都会基于该工作平面来绘制；</w:t>
        <w:br/>
      </w:r>
      <w:r>
        <w:t>● 闭合轮廓绘制完成后，点击【完成】按钮，当符合截面轮廓有效性时，会保存截面对象并返回旋转体在位编辑环境。</w:t>
        <w:br/>
      </w:r>
    </w:p>
    <w:p>
      <w:r>
        <w:rPr>
          <w:b w:val="off"/>
        </w:rPr>
        <w:t>3.【拾取截面】方式：</w:t>
      </w:r>
    </w:p>
    <w:p/>
    <w:p>
      <w:r>
        <w:t>● 激活【拾取截面】工具后，可以直接拾取工程环境中有效的闭合轮廓线或平面对象生成截面对象；拾取完有效对象后，右键确认，当符合截面轮廓有效性时，则直接生成截面对象；当不符合截面轮廓有效性时，会进行弹窗提示，如图5；</w:t>
        <w:br/>
      </w:r>
    </w:p>
    <w:p/>
    <w:p>
      <w:pPr>
        <w:jc w:val="center"/>
      </w:pPr>
      <w:r>
        <w:t>图5</w:t>
      </w:r>
    </w:p>
    <w:p>
      <w:r>
        <w:rPr>
          <w:b w:val="off"/>
        </w:rPr>
        <w:t>4.【选择截面】方式：</w:t>
      </w:r>
    </w:p>
    <w:p/>
    <w:p>
      <w:r>
        <w:t>● 激活【选择截面】工具后，点击选择截面下拉框，在弹出的“截面选择框”中选择截面集中的既有截面数据作为截面对象，双击截面对象即可引用。</w:t>
        <w:br/>
      </w:r>
      <w:r>
        <w:t>● 选定好截面对象后，先指定基点位置，再指定截面旋转角度，截面对象即可布置成功；如图6</w:t>
        <w:br/>
      </w:r>
    </w:p>
    <w:p/>
    <w:p>
      <w:pPr>
        <w:jc w:val="center"/>
      </w:pPr>
      <w:r>
        <w:t>图6</w:t>
      </w:r>
    </w:p>
    <w:p>
      <w:r>
        <w:rPr>
          <w:b w:val="off"/>
        </w:rPr>
        <w:t>5.注意事项：</w:t>
      </w:r>
    </w:p>
    <w:p/>
    <w:p>
      <w:r>
        <w:t>● 通过【拾取截面】方式生成的截面对象，可以点击【绘制截面】进入截面编辑环境进行二次编辑交互；</w:t>
        <w:br/>
      </w:r>
      <w:r>
        <w:t>● 通过【选择截面】方式布置的截面对象，只能退出旋转体在位编辑环境，通过截面集对截面对象进行二次编辑修改；</w:t>
        <w:br/>
      </w:r>
      <w:r>
        <w:t>● 当旋转体在位编辑环境中已存在一个有效的截面对象时，再次点击其他截面绘制方式时，统一弹窗提示，如图7，即需要删除已有截面对象，才能重新创建新的截面对象；</w:t>
        <w:br/>
      </w:r>
    </w:p>
    <w:p/>
    <w:p>
      <w:pPr>
        <w:jc w:val="center"/>
      </w:pPr>
      <w:r>
        <w:t>图7</w:t>
      </w:r>
    </w:p>
    <w:p>
      <w:r>
        <w:rPr>
          <w:b w:val="on"/>
        </w:rPr>
        <w:t>(4) 布置旋转轴</w:t>
      </w:r>
    </w:p>
    <w:p>
      <w:r>
        <w:rPr>
          <w:b w:val="off"/>
        </w:rPr>
        <w:t>确定截面对象后，可以通过鼠标交互或追踪器输入，分别指定旋转轴起点和终点位置，来创建旋转轴，如图8；</w:t>
      </w:r>
    </w:p>
    <w:p/>
    <w:p>
      <w:pPr>
        <w:jc w:val="center"/>
      </w:pPr>
      <w:r>
        <w:t>图8</w:t>
      </w:r>
    </w:p>
    <w:p>
      <w:r>
        <w:rPr>
          <w:b w:val="on"/>
        </w:rPr>
        <w:t>(5) 设置起始角度和终止角度</w:t>
      </w:r>
    </w:p>
    <w:p/>
    <w:p>
      <w:r>
        <w:t>● 确定截面对象和旋转轴后，会按默认设置预览旋转体；用户可以通过侧边栏中的旋转体参数分别设置起始角度和终止角度来生成需要的旋转造型；如图9；</w:t>
        <w:br/>
      </w:r>
      <w:r>
        <w:t>● 设定好起始角度和终止角度后，点击【完成】按钮，会按预览的几何造型生成对应的旋转体；</w:t>
        <w:br/>
      </w:r>
    </w:p>
    <w:p/>
    <w:p>
      <w:pPr>
        <w:jc w:val="center"/>
      </w:pPr>
      <w:r>
        <w:t>图9</w:t>
      </w:r>
    </w:p>
    <w:p>
      <w:r>
        <w:rPr>
          <w:b w:val="on"/>
        </w:rPr>
        <w:t>(6) 属性栏编辑</w:t>
      </w:r>
    </w:p>
    <w:p/>
    <w:p>
      <w:r>
        <w:t>● 旋转体属性栏包含几何参数、几何属性、通用属性、材质和自定义属性，如图10；</w:t>
        <w:br/>
      </w:r>
    </w:p>
    <w:p/>
    <w:p>
      <w:pPr>
        <w:jc w:val="center"/>
      </w:pPr>
      <w:r>
        <w:t>图10</w:t>
      </w:r>
    </w:p>
    <w:p>
      <w:r>
        <w:rPr>
          <w:b w:val="off"/>
        </w:rPr>
        <w:t>1.几何参数说明：</w:t>
      </w:r>
    </w:p>
    <w:p/>
    <w:p>
      <w:r>
        <w:t>● 构件原点XYZ坐标值：即旋转体实体坐标系原点坐标值，可以改变旋转体在空间中的位置；</w:t>
        <w:br/>
      </w:r>
      <w:r>
        <w:t>● 终止角度：基于截面对象，按顺时针方向绕旋转轴的扫掠角度；（造型体始终是按顺时针方向，从起始角度向终止角度生成几何造型）</w:t>
        <w:br/>
      </w:r>
      <w:r>
        <w:t>● 起始角度：基于截面对象，按顺时针方向绕旋转轴的扫掠角度；（造型体始终是按顺时针方向，从起始角度向终止角度生成几何造型）</w:t>
        <w:br/>
      </w:r>
      <w:r>
        <w:t>● 体积：只读参数，显示当前造型体的体积信息；</w:t>
        <w:br/>
      </w:r>
    </w:p>
    <w:p>
      <w:r>
        <w:rPr>
          <w:b w:val="off"/>
        </w:rPr>
        <w:t>2.几何属性说明：</w:t>
      </w:r>
    </w:p>
    <w:p/>
    <w:p>
      <w:r>
        <w:t>● 截面名称：选择“绘制截面”绘制的截面轮廓，截面名称为“临时截面”；选择“选择截面”布置的截面，截面名称为截面集中选定截面的截面名称；</w:t>
        <w:br/>
      </w:r>
      <w:r>
        <w:t>● 截面编辑按钮（截面名称右边按钮）：仅对“选择截面”的截面对象有效，点击后直接进入截面编辑环境，即可对截面轮廓进行二次编辑交互；对“临时截面”对象不生效，点击后弹窗提示【临时截面不支持编辑！】；</w:t>
        <w:br/>
      </w:r>
      <w:r>
        <w:t>● 替换截面：点击后弹出截面选择框，可选择截面集中任何截面对象，并双击进行应用，即可对当前截面数据进行替换，如图11；</w:t>
        <w:br/>
      </w:r>
      <w:r>
        <w:t>● 颜色：可通过颜色选择框指定需要的颜色；</w:t>
        <w:br/>
      </w:r>
    </w:p>
    <w:p/>
    <w:p>
      <w:pPr>
        <w:jc w:val="center"/>
      </w:pPr>
      <w:r>
        <w:t>图11</w:t>
      </w:r>
    </w:p>
    <w:p>
      <w:r>
        <w:rPr>
          <w:b w:val="off"/>
        </w:rPr>
        <w:t>3.通用属性：</w:t>
      </w:r>
    </w:p>
    <w:p/>
    <w:p>
      <w:r>
        <w:t>● 通用属性包含构件ID，该参数作为构件唯一识别信息；构件名称缺省值为“构建类型名称”，支持用户自定义编辑修改，该参数可作为过滤标记，辅助其他工具进行图元筛选；</w:t>
        <w:br/>
      </w:r>
    </w:p>
    <w:p>
      <w:r>
        <w:rPr>
          <w:b w:val="off"/>
        </w:rPr>
        <w:t>4.材质：</w:t>
      </w:r>
    </w:p>
    <w:p/>
    <w:p>
      <w:r>
        <w:t>● 材质属性可以为当前构件附着一个材质贴图；缺省状态下，默认为“无材质”；如下图12；</w:t>
        <w:br/>
      </w:r>
    </w:p>
    <w:p/>
    <w:p>
      <w:pPr>
        <w:jc w:val="center"/>
      </w:pPr>
      <w:r>
        <w:t>图12</w:t>
      </w:r>
    </w:p>
    <w:p>
      <w:r>
        <w:rPr>
          <w:b w:val="off"/>
        </w:rPr>
        <w:t>5.自定义属性：</w:t>
      </w:r>
    </w:p>
    <w:p/>
    <w:p>
      <w:r>
        <w:t>● 自定义属性可以为当前构件附加扩展属性信息；即单击编辑按钮，在弹出的自定义类别选择框中，可以选择任意类别进行属性挂载，如图13；</w:t>
        <w:br/>
      </w:r>
    </w:p>
    <w:p/>
    <w:p>
      <w:pPr>
        <w:jc w:val="center"/>
      </w:pPr>
      <w:r>
        <w:t>图13</w:t>
      </w:r>
    </w:p>
    <w:p>
      <w:r>
        <w:rPr>
          <w:b w:val="on"/>
        </w:rPr>
        <w:t>(7) 夹点编辑</w:t>
      </w:r>
    </w:p>
    <w:p/>
    <w:p>
      <w:r>
        <w:t>● 选定旋转体后，在视口中显示旋转体的夹点，可以通过鼠标交互拖拽夹点对旋转体进行修改,如图14;</w:t>
        <w:br/>
      </w:r>
      <w:r>
        <w:t>● 局部系原点处的夹点：拖拽后，整体移动旋转体位置；</w:t>
        <w:br/>
      </w:r>
      <w:r>
        <w:t>● 旋转轴上的夹点：拖拽后，可改变旋转体扫掠轨迹的半径大小；</w:t>
        <w:br/>
      </w:r>
      <w:r>
        <w:t>● 起始角度/终止角度的夹点：拖拽后，可以改成旋转体的扫掠角度；</w:t>
        <w:br/>
      </w:r>
    </w:p>
    <w:p/>
    <w:p>
      <w:pPr>
        <w:jc w:val="center"/>
      </w:pPr>
      <w:r>
        <w:t>图14</w:t>
      </w:r>
    </w:p>
    <w:p>
      <w:r>
        <w:rPr>
          <w:b w:val="on"/>
        </w:rPr>
        <w:t>(8) 动态菜单编辑</w:t>
      </w:r>
    </w:p>
    <w:p/>
    <w:p>
      <w:r>
        <w:t>● 双击造型体，弹出对话框【是否对指定造型体进行编辑？】；点击“确定”，则进入造型体在位编辑环境；点击“取消”，则取消当前操作；如下图15；</w:t>
        <w:br/>
      </w:r>
    </w:p>
    <w:p/>
    <w:p>
      <w:pPr>
        <w:jc w:val="center"/>
      </w:pPr>
      <w:r>
        <w:t>图15</w:t>
      </w:r>
    </w:p>
    <w:p/>
    <w:p>
      <w:r>
        <w:t>● 选中造型体后，ribbon会自动切换至“编辑”菜单，同时会增加“编辑旋转”功能，单击该功能，则进入造型体在位编辑环境，可以对截面对象或旋转轴进行二次编辑修改；如下图16；</w:t>
        <w:br/>
      </w:r>
    </w:p>
    <w:p/>
    <w:p>
      <w:pPr>
        <w:jc w:val="center"/>
      </w:pPr>
      <w:r>
        <w:t>图16</w:t>
      </w:r>
    </w:p>
    <w:p>
      <w:pPr>
        <w:pStyle w:val="5"/>
      </w:pPr>
      <w:r>
        <w:t>3.2.5.3 拉伸体</w:t>
      </w:r>
    </w:p>
    <w:p>
      <w:r>
        <w:rPr>
          <w:b w:val="on"/>
        </w:rPr>
        <w:t>(1) 3.2.5.3 拉伸体</w:t>
      </w:r>
    </w:p>
    <w:p>
      <w:r>
        <w:rPr>
          <w:b w:val="off"/>
        </w:rPr>
        <w:t>基于在位编辑环境，可以通过绘制截面、拾取截面和选择截面方式创建截面对象，再自定义拉伸起点、拉伸终点值或通过夹点拖拽指定位置来生成拉伸体。功能位置如图1:</w:t>
      </w:r>
    </w:p>
    <w:p/>
    <w:p>
      <w:pPr>
        <w:jc w:val="center"/>
      </w:pPr>
      <w:r>
        <w:t>图1</w:t>
      </w:r>
    </w:p>
    <w:p>
      <w:r/>
    </w:p>
    <w:p>
      <w:r>
        <w:rPr>
          <w:b w:val="on"/>
        </w:rPr>
        <w:t>(2) 拉伸体在位编辑环境</w:t>
      </w:r>
    </w:p>
    <w:p>
      <w:r>
        <w:t>1.在造型面板中单击“拉伸体”功能按钮，激活命令，即可进入拉伸体在位编辑环境中，除编辑、编辑器、创建截面、拉伸方式功能外，其他菜单功能均置灰不可使用，如图2；</w:t>
        <w:br/>
      </w:r>
    </w:p>
    <w:p/>
    <w:p>
      <w:pPr>
        <w:jc w:val="center"/>
      </w:pPr>
      <w:r>
        <w:t>图2</w:t>
      </w:r>
    </w:p>
    <w:p>
      <w:r>
        <w:rPr>
          <w:b w:val="off"/>
        </w:rPr>
        <w:t>2.拉伸体在位编辑环境下，截面对象支持通用编辑交互，另外，当对截面对象进行通用编辑后，拉伸方向线同步更新，与截面对象的相对位置保持不变。</w:t>
      </w:r>
    </w:p>
    <w:p>
      <w:r>
        <w:rPr>
          <w:b w:val="on"/>
        </w:rPr>
        <w:t>(3) 创建截面</w:t>
      </w:r>
    </w:p>
    <w:p>
      <w:r>
        <w:t>1.在拉伸体在位编辑环境中，创建截面对象方式有三种，包含【绘制截面】、【拾取截面】和【选择截面】等，如图3；</w:t>
        <w:br/>
      </w:r>
    </w:p>
    <w:p/>
    <w:p>
      <w:pPr>
        <w:jc w:val="center"/>
      </w:pPr>
      <w:r>
        <w:t>图3</w:t>
      </w:r>
    </w:p>
    <w:p>
      <w:r>
        <w:rPr>
          <w:b w:val="off"/>
        </w:rPr>
        <w:t>2.【绘制截面】方式：</w:t>
      </w:r>
    </w:p>
    <w:p/>
    <w:p>
      <w:r>
        <w:t>● 激活【绘制截面】工具，进入绘制截面在位编辑环境中，可通过线绘制工具箱绘制闭合轮廓线；如图4；</w:t>
        <w:br/>
      </w:r>
    </w:p>
    <w:p/>
    <w:p>
      <w:pPr>
        <w:jc w:val="center"/>
      </w:pPr>
      <w:r>
        <w:t>图4</w:t>
      </w:r>
    </w:p>
    <w:p/>
    <w:p>
      <w:r>
        <w:t>● 当未提前设置工作平面时，会依据绘制的第一个对象，按一定规则生成一个工作平面，后续线段都会基于该工作平面来绘制；</w:t>
        <w:br/>
      </w:r>
      <w:r>
        <w:t>● 当通过工作平面相关工具预先指定一个工作平面后，那么后续线段都会基于该工作平面来绘制；</w:t>
        <w:br/>
      </w:r>
      <w:r>
        <w:t>● 闭合轮廓绘制完成后，点击【完成】按钮，当符号截面轮廓有效性时，会保持截面对象并返回旋转体在位编辑环境。</w:t>
        <w:br/>
      </w:r>
    </w:p>
    <w:p>
      <w:r>
        <w:rPr>
          <w:b w:val="off"/>
        </w:rPr>
        <w:t>3.【拾取截面】方式：</w:t>
      </w:r>
    </w:p>
    <w:p/>
    <w:p>
      <w:r>
        <w:t>● 激活【拾取截面】工具后，可以直接拾取工程环境中有效的闭合截面轮廓作为截面对象；拾取完截面对象后，右键确认，当符号截面轮廓有效性时，直接生成截面对象；当不符合截面轮廓有效性时，会进行弹窗提示，如图5；</w:t>
        <w:br/>
      </w:r>
    </w:p>
    <w:p/>
    <w:p>
      <w:pPr>
        <w:jc w:val="center"/>
      </w:pPr>
      <w:r>
        <w:t>图5</w:t>
      </w:r>
    </w:p>
    <w:p>
      <w:r>
        <w:rPr>
          <w:b w:val="off"/>
        </w:rPr>
        <w:t>4.【选择截面】方式：</w:t>
      </w:r>
    </w:p>
    <w:p/>
    <w:p>
      <w:r>
        <w:t>● 激活【旋转截面】工具后，点击截面下拉框，在弹出的“截面选择框”中选择截面集中的既有截面数据作为截面对象，在截面选择框中双击截面对象即可引用。</w:t>
        <w:br/>
      </w:r>
      <w:r>
        <w:t>● 选定好截面对象后，先指定基点位置，再指定截面旋转角度，截面对象即可布置成功；如图6</w:t>
        <w:br/>
      </w:r>
    </w:p>
    <w:p/>
    <w:p>
      <w:pPr>
        <w:jc w:val="center"/>
      </w:pPr>
      <w:r>
        <w:t>图6</w:t>
      </w:r>
    </w:p>
    <w:p>
      <w:r>
        <w:rPr>
          <w:b w:val="off"/>
        </w:rPr>
        <w:t>5.注意事项：</w:t>
      </w:r>
    </w:p>
    <w:p/>
    <w:p>
      <w:r>
        <w:t>● 通过【拾取截面】方式生成的截面对象，可以点击【绘制截面】进入截面编辑环境进行二次编辑交互；</w:t>
        <w:br/>
      </w:r>
      <w:r>
        <w:t>● 通过【选择截面】方式布置的截面对象，只能退出旋转体在位编辑环境，通过截面集对截面对象进行二次编辑修改；</w:t>
        <w:br/>
      </w:r>
      <w:r>
        <w:t>● 当在位编辑环境中已存在一个有效的截面对象时，再次点击其他截面绘制方式，统一弹窗提示，如图7，即需要删除已有截面对象，才能重新创建新的截面对象；</w:t>
        <w:br/>
      </w:r>
    </w:p>
    <w:p/>
    <w:p>
      <w:pPr>
        <w:jc w:val="center"/>
      </w:pPr>
      <w:r>
        <w:t>图7</w:t>
      </w:r>
    </w:p>
    <w:p>
      <w:r>
        <w:rPr>
          <w:b w:val="on"/>
        </w:rPr>
        <w:t>(4) 设置拉伸方式</w:t>
      </w:r>
    </w:p>
    <w:p/>
    <w:p>
      <w:r>
        <w:t>● 拉伸体拥有两种拉伸方式，包含垂直拉伸和斜向拉伸；</w:t>
        <w:br/>
      </w:r>
    </w:p>
    <w:p>
      <w:r>
        <w:rPr>
          <w:b w:val="off"/>
        </w:rPr>
        <w:t>1.【垂直拉伸】方式：</w:t>
      </w:r>
    </w:p>
    <w:p/>
    <w:p>
      <w:r>
        <w:t>● 确定截面对象后，延截面的法线方向，根据侧边栏中的拉伸起点和拉伸终点值生成对应的几何形体。如图8：</w:t>
        <w:br/>
      </w:r>
      <w:r>
        <w:t>● 还可以通过点击拉伸方向线，拖拽两端夹点来设置拉伸高度；如图8；</w:t>
        <w:br/>
      </w:r>
    </w:p>
    <w:p/>
    <w:p>
      <w:pPr>
        <w:jc w:val="center"/>
      </w:pPr>
      <w:r>
        <w:t>图8</w:t>
      </w:r>
    </w:p>
    <w:p>
      <w:r>
        <w:rPr>
          <w:b w:val="off"/>
        </w:rPr>
        <w:t>2.【斜向拉伸】方式：</w:t>
      </w:r>
    </w:p>
    <w:p/>
    <w:p>
      <w:r>
        <w:t>● 确定截面对象后，拉伸方向不受限制，缺省状态下，默认沿截面对象XOZ面45度角倾斜，如图9：</w:t>
        <w:br/>
      </w:r>
      <w:r>
        <w:t>● 还可以通过点击拉伸方向线，拖拽两端夹点来设置拉伸高度和拉伸方向；</w:t>
        <w:br/>
      </w:r>
    </w:p>
    <w:p/>
    <w:p>
      <w:pPr>
        <w:jc w:val="center"/>
      </w:pPr>
      <w:r>
        <w:t>图9</w:t>
      </w:r>
    </w:p>
    <w:p>
      <w:r>
        <w:rPr>
          <w:b w:val="off"/>
        </w:rPr>
        <w:t>3.确定拉伸方式后，通过侧边栏设置拉伸起点和拉伸终点值后，点击【完成】按钮，即可生成拉伸体；拉伸起点和拉伸终点均是相对于截面对象法线方向的垂直距离；如图10；</w:t>
      </w:r>
    </w:p>
    <w:p/>
    <w:p>
      <w:pPr>
        <w:jc w:val="center"/>
      </w:pPr>
      <w:r>
        <w:t>图10</w:t>
      </w:r>
    </w:p>
    <w:p>
      <w:r>
        <w:rPr>
          <w:b w:val="on"/>
        </w:rPr>
        <w:t>(5) 属性栏编辑</w:t>
      </w:r>
    </w:p>
    <w:p/>
    <w:p>
      <w:r>
        <w:t>● 选定拉伸体后，属性栏包含几何参数、几何属性、通用属性、材质和自定义属性，如图11；</w:t>
        <w:br/>
      </w:r>
    </w:p>
    <w:p/>
    <w:p>
      <w:pPr>
        <w:jc w:val="center"/>
      </w:pPr>
      <w:r>
        <w:t>图11</w:t>
      </w:r>
    </w:p>
    <w:p>
      <w:r>
        <w:rPr>
          <w:b w:val="off"/>
        </w:rPr>
        <w:t>1.几何参数说明：</w:t>
      </w:r>
    </w:p>
    <w:p/>
    <w:p>
      <w:r>
        <w:t>● 构件原点XYZ坐标值：改变拉伸体在空间中的具体位置；</w:t>
        <w:br/>
      </w:r>
      <w:r>
        <w:t>● 拉伸起点：相对于截面对象法线方向的垂直距离；</w:t>
        <w:br/>
      </w:r>
      <w:r>
        <w:t>● 拉伸终点：相对于截面对象法线方向的垂直距离；</w:t>
        <w:br/>
      </w:r>
      <w:r>
        <w:t>● 体积：只读参数，显示当前造型体的体积信息；</w:t>
        <w:br/>
      </w:r>
    </w:p>
    <w:p>
      <w:r>
        <w:rPr>
          <w:b w:val="off"/>
        </w:rPr>
        <w:t>2.几何属性说明：</w:t>
      </w:r>
    </w:p>
    <w:p/>
    <w:p>
      <w:r>
        <w:t>● 截面名称：选择“绘制截面”绘制的截面轮廓，截面名称为“临时截面”；选择“选择截面”布置的截面，截面名称为截面集中选定截面的截面名称；</w:t>
        <w:br/>
      </w:r>
      <w:r>
        <w:t>● 截面编辑按钮（截面名称右边按钮）：仅对“选择截面”的截面对象有效，点击后直接进入截面编辑环境，即可对截面轮廓进行二次编辑交互；对“临时截面”对象不生效，点击后弹窗提示【临时截面不支持编辑！】；</w:t>
        <w:br/>
      </w:r>
      <w:r>
        <w:t>● 替换截面：点击后弹出截面选择框，可选择截面集中任何截面对象，并双击进行应用，即可对当前截面数据进行替换，如图12；</w:t>
        <w:br/>
      </w:r>
      <w:r>
        <w:t>● 颜色：可通过颜色选择框指定需要的颜色；</w:t>
        <w:br/>
      </w:r>
    </w:p>
    <w:p/>
    <w:p>
      <w:pPr>
        <w:jc w:val="center"/>
      </w:pPr>
      <w:r>
        <w:t>图12</w:t>
      </w:r>
    </w:p>
    <w:p>
      <w:r>
        <w:rPr>
          <w:b w:val="off"/>
        </w:rPr>
        <w:t>3.通用属性：</w:t>
      </w:r>
    </w:p>
    <w:p/>
    <w:p>
      <w:r>
        <w:t>● 通用属性包含构件ID，该参数作为构件唯一识别信息；构件名称缺省值为“构建类型名称”，支持用户自定义编辑修改，该参数可作为过滤标记，辅助其他工具进行图元筛选；</w:t>
        <w:br/>
      </w:r>
    </w:p>
    <w:p>
      <w:r>
        <w:rPr>
          <w:b w:val="off"/>
        </w:rPr>
        <w:t>4.材质：</w:t>
      </w:r>
    </w:p>
    <w:p/>
    <w:p>
      <w:r>
        <w:t>● 材质属性可以为当前构件附着一个材质贴图；缺省状态下，默认为“无材质”；如下图13；</w:t>
        <w:br/>
      </w:r>
    </w:p>
    <w:p/>
    <w:p>
      <w:pPr>
        <w:jc w:val="center"/>
      </w:pPr>
      <w:r>
        <w:t>图13</w:t>
      </w:r>
    </w:p>
    <w:p>
      <w:r>
        <w:rPr>
          <w:b w:val="off"/>
        </w:rPr>
        <w:t>5.自定义属性：</w:t>
      </w:r>
    </w:p>
    <w:p/>
    <w:p>
      <w:r>
        <w:t>● 自定义属性可以为当前构件附加扩展属性信息；即单击编辑按钮，在弹出的自定义类别选择框中，可以选择任意类别进行属性挂载，如图14；</w:t>
        <w:br/>
      </w:r>
    </w:p>
    <w:p/>
    <w:p>
      <w:pPr>
        <w:jc w:val="center"/>
      </w:pPr>
      <w:r>
        <w:t>图14</w:t>
      </w:r>
    </w:p>
    <w:p>
      <w:r>
        <w:rPr>
          <w:b w:val="on"/>
        </w:rPr>
        <w:t>(6) 夹点编辑</w:t>
      </w:r>
    </w:p>
    <w:p/>
    <w:p>
      <w:r>
        <w:t>● 选定拉伸体后，在视口中显示拉伸体的夹点，可以通过鼠标交互拖拽夹点对拉伸体进行修改,如图15;</w:t>
        <w:br/>
      </w:r>
      <w:r>
        <w:t>● 局部系原点处的夹点：拖拽后，整体移动拉伸体；</w:t>
        <w:br/>
      </w:r>
      <w:r>
        <w:t>● 拉伸起点/拉伸终点的夹点：改变拉伸起点/拉伸终点相对于截面对象法线方向的垂直距离；</w:t>
        <w:br/>
      </w:r>
    </w:p>
    <w:p/>
    <w:p>
      <w:pPr>
        <w:jc w:val="center"/>
      </w:pPr>
      <w:r>
        <w:t>图15</w:t>
      </w:r>
    </w:p>
    <w:p>
      <w:r>
        <w:rPr>
          <w:b w:val="on"/>
        </w:rPr>
        <w:t>(7) 动态菜单编辑</w:t>
      </w:r>
    </w:p>
    <w:p/>
    <w:p>
      <w:r>
        <w:t>● 双击造型体，弹出对话框【是否对指定造型体进行编辑？】；点击“确定”，则进入造型体在位编辑环境；点击“取消”，则取消当前操作；如下图16；</w:t>
        <w:br/>
      </w:r>
    </w:p>
    <w:p/>
    <w:p>
      <w:pPr>
        <w:jc w:val="center"/>
      </w:pPr>
      <w:r>
        <w:t>图16</w:t>
      </w:r>
    </w:p>
    <w:p/>
    <w:p>
      <w:r>
        <w:t>● 选中造型体后，ribbon会自动切换至“编辑”菜单，同时会增加“编辑拉伸”功能，单击该功能，则进入造型体在位编辑环境，可以对截面对象或拉伸方式进行二次编辑修改；如下图17；</w:t>
        <w:br/>
      </w:r>
    </w:p>
    <w:p/>
    <w:p>
      <w:pPr>
        <w:jc w:val="center"/>
      </w:pPr>
      <w:r>
        <w:t>图17</w:t>
      </w:r>
    </w:p>
    <w:p>
      <w:pPr>
        <w:pStyle w:val="5"/>
      </w:pPr>
      <w:r>
        <w:t>3.2.5.4 融合体</w:t>
      </w:r>
    </w:p>
    <w:p>
      <w:r>
        <w:rPr>
          <w:b w:val="on"/>
        </w:rPr>
        <w:t>(1) 3.2.5.4 融合体</w:t>
      </w:r>
    </w:p>
    <w:p>
      <w:r>
        <w:rPr>
          <w:b w:val="off"/>
        </w:rPr>
        <w:t>基于在位编辑环境，分别创建两个独立的截面对象，即可生成融合体，功能位置如图1。</w:t>
      </w:r>
    </w:p>
    <w:p/>
    <w:p>
      <w:pPr>
        <w:jc w:val="center"/>
      </w:pPr>
      <w:r>
        <w:t>图1</w:t>
      </w:r>
    </w:p>
    <w:p>
      <w:r>
        <w:rPr>
          <w:b w:val="on"/>
        </w:rPr>
        <w:t>(2) 融合体在位编辑环境</w:t>
      </w:r>
    </w:p>
    <w:p>
      <w:r>
        <w:t>1.在造型面板中单击“融合体”功能按钮，激活命令，即可进入融合体在位编辑环境中，除编辑、编辑器、创建融合体面板外，其他菜单功能均置灰不可使用，如图2；</w:t>
        <w:br/>
      </w:r>
    </w:p>
    <w:p/>
    <w:p>
      <w:pPr>
        <w:jc w:val="center"/>
      </w:pPr>
      <w:r>
        <w:t>图2</w:t>
      </w:r>
    </w:p>
    <w:p>
      <w:r>
        <w:t>2.位于融合体在位编辑环境下时，创建的截面对象支持移动旋转等通用编辑交互，且支持双击进入创建截面在位编辑环境；另外，已创建的截面对象会显示截面融合编号、截面角点编号和临时尺寸标注，如图3；</w:t>
        <w:br/>
      </w:r>
      <w:r>
        <w:t>2.临时尺寸标注仅在两个截面对象相互平行时才会显示，点击临时尺寸标注，还可以输入指定数值，调整截面2至截面1的空位位置，如图3；</w:t>
        <w:br/>
      </w:r>
    </w:p>
    <w:p/>
    <w:p>
      <w:pPr>
        <w:jc w:val="center"/>
      </w:pPr>
      <w:r>
        <w:t>图3</w:t>
      </w:r>
    </w:p>
    <w:p>
      <w:r>
        <w:rPr>
          <w:b w:val="on"/>
        </w:rPr>
        <w:t>(3) 融合体创建流程</w:t>
      </w:r>
    </w:p>
    <w:p>
      <w:r>
        <w:t>1.在融合体在位编辑环境中单击【创建截面1】或【创建截面2】，即可进入截面编辑环境中，除线编辑、编辑、编辑器、线绘制工具箱、工作平面外，其他菜单功能均置灰处理。其中线绘制工具箱同工程环境中线图元工具功能一致，工作平面同辅助建模模块中工作平面功能一致；</w:t>
        <w:br/>
      </w:r>
      <w:r>
        <w:t>2.基于截面编辑环境，通过线绘制工具箱绘制想要的截面轮廓线，点击【完成】即可退出该环境，返回融合体在位编辑环境，并生成截面对象，同时显示截面融合编号和角点编号，图4；</w:t>
        <w:br/>
      </w:r>
    </w:p>
    <w:p/>
    <w:p>
      <w:pPr>
        <w:jc w:val="center"/>
      </w:pPr>
      <w:r>
        <w:t>图4</w:t>
      </w:r>
    </w:p>
    <w:p>
      <w:r>
        <w:rPr>
          <w:b w:val="off"/>
        </w:rPr>
        <w:t>3.当创建完截面1和截面2后，点击【完成】即可返回工程场景并生成融合体；</w:t>
      </w:r>
    </w:p>
    <w:p>
      <w:r>
        <w:rPr>
          <w:b w:val="on"/>
        </w:rPr>
        <w:t>(4) 截面对象编辑工具介绍</w:t>
      </w:r>
    </w:p>
    <w:p>
      <w:r>
        <w:rPr>
          <w:b w:val="off"/>
        </w:rPr>
        <w:t>1.在位编辑环境中，截面对象编辑工具包括【编辑角点】和【截面角点逆向排序】；</w:t>
        <w:br/>
        <w:t>2.【编辑角点】工具说明：</w:t>
      </w:r>
    </w:p>
    <w:p/>
    <w:p>
      <w:r>
        <w:t>● 在位编辑环境中单击【编辑角点】，即可进入编辑角点在位编辑环境中，除编辑器、编辑角点外，ribbon中其他菜单功能均置灰不可用，如图5；</w:t>
        <w:br/>
      </w:r>
    </w:p>
    <w:p/>
    <w:p>
      <w:pPr>
        <w:jc w:val="center"/>
      </w:pPr>
      <w:r>
        <w:t>图5</w:t>
      </w:r>
    </w:p>
    <w:p>
      <w:r>
        <w:rPr>
          <w:b w:val="off"/>
        </w:rPr>
        <w:t>2.【截面角点逆向排序】工具说明：</w:t>
      </w:r>
    </w:p>
    <w:p/>
    <w:p>
      <w:r>
        <w:t>● 激活【截面角点逆向排序】工具后，选定截面对象，右键确认即可；如图6；</w:t>
        <w:br/>
      </w:r>
    </w:p>
    <w:p/>
    <w:p>
      <w:pPr>
        <w:jc w:val="center"/>
      </w:pPr>
      <w:r>
        <w:t>图6</w:t>
      </w:r>
    </w:p>
    <w:p>
      <w:r>
        <w:rPr>
          <w:b w:val="on"/>
        </w:rPr>
        <w:t>(5) 属性栏编辑</w:t>
      </w:r>
    </w:p>
    <w:p/>
    <w:p>
      <w:r>
        <w:t>● 融合体包含几何参数、几何属性、通用属性、材质和自定义属性，如图7；</w:t>
        <w:br/>
      </w:r>
    </w:p>
    <w:p/>
    <w:p>
      <w:pPr>
        <w:jc w:val="center"/>
      </w:pPr>
      <w:r>
        <w:t>图7</w:t>
      </w:r>
    </w:p>
    <w:p>
      <w:r>
        <w:rPr>
          <w:b w:val="off"/>
        </w:rPr>
        <w:t>1.几何参数说明：</w:t>
      </w:r>
    </w:p>
    <w:p/>
    <w:p>
      <w:r>
        <w:t>● 构件原点XYZ坐标值：即融合体实体坐标系原点坐标值，可以改变融合体在空间中的位置；</w:t>
        <w:br/>
      </w:r>
      <w:r>
        <w:t>● 体积：只读参数，显示当前造型体的体积信息；</w:t>
        <w:br/>
      </w:r>
    </w:p>
    <w:p>
      <w:r>
        <w:rPr>
          <w:b w:val="off"/>
        </w:rPr>
        <w:t>2.几何属性说明：</w:t>
      </w:r>
    </w:p>
    <w:p/>
    <w:p>
      <w:r>
        <w:t>● 颜色：可通过颜色选择框指定需要的颜色；</w:t>
        <w:br/>
      </w:r>
    </w:p>
    <w:p>
      <w:r>
        <w:rPr>
          <w:b w:val="off"/>
        </w:rPr>
        <w:t>3.通用属性：</w:t>
      </w:r>
    </w:p>
    <w:p/>
    <w:p>
      <w:r>
        <w:t>● 通用属性包含构件ID，该参数作为构件唯一识别信息；构件名称缺省值为“构建类型名称”，支持用户自定义编辑修改，该参数可作为过滤标记，辅助其他工具进行图元筛选；</w:t>
        <w:br/>
      </w:r>
    </w:p>
    <w:p>
      <w:r>
        <w:rPr>
          <w:b w:val="off"/>
        </w:rPr>
        <w:t>4.材质：</w:t>
      </w:r>
    </w:p>
    <w:p/>
    <w:p>
      <w:r>
        <w:t>● 材质属性可以为当前构件附着一个材质贴图；缺省状态下，默认为“无材质”；如下图8；</w:t>
        <w:br/>
      </w:r>
    </w:p>
    <w:p/>
    <w:p>
      <w:pPr>
        <w:jc w:val="center"/>
      </w:pPr>
      <w:r>
        <w:t>图8</w:t>
      </w:r>
    </w:p>
    <w:p>
      <w:r>
        <w:rPr>
          <w:b w:val="off"/>
        </w:rPr>
        <w:t>5.自定义属性：</w:t>
      </w:r>
    </w:p>
    <w:p/>
    <w:p>
      <w:r>
        <w:t>● 自定义属性可以为当前构件附加扩展属性信息；即单击编辑按钮，在弹出的自定义类别选择框中，可以选择任意类别进行属性挂载，如图9；</w:t>
        <w:br/>
      </w:r>
    </w:p>
    <w:p/>
    <w:p>
      <w:pPr>
        <w:jc w:val="center"/>
      </w:pPr>
      <w:r>
        <w:t>图9</w:t>
      </w:r>
    </w:p>
    <w:p>
      <w:r>
        <w:rPr>
          <w:b w:val="on"/>
        </w:rPr>
        <w:t>(6) 夹点编辑</w:t>
      </w:r>
    </w:p>
    <w:p/>
    <w:p>
      <w:r>
        <w:t>● 融合体夹点设置：基于融合体局部坐标系原点设置一个夹点，该夹点拖拽行为是将融合体整个造型进行位置移动；</w:t>
        <w:br/>
      </w:r>
    </w:p>
    <w:p>
      <w:r>
        <w:rPr>
          <w:b w:val="on"/>
        </w:rPr>
        <w:t>(7) 动态菜单编辑</w:t>
      </w:r>
    </w:p>
    <w:p/>
    <w:p>
      <w:r>
        <w:t>● 双击造型体，弹出对话框【是否对指定造型体进行编辑？】；点击“确定”，则进入造型体在位编辑环境；点击“取消”，则取消当前操作；如下图10；</w:t>
        <w:br/>
      </w:r>
    </w:p>
    <w:p/>
    <w:p>
      <w:pPr>
        <w:jc w:val="center"/>
      </w:pPr>
      <w:r>
        <w:t>图10</w:t>
      </w:r>
    </w:p>
    <w:p/>
    <w:p>
      <w:r>
        <w:t>● 选中造型体后，ribbon会自动切换至“编辑”菜单，同时会增加“编辑融合”功能，单击该功能，则进入造型体在位编辑环境，可以对截面对象进行二次编辑修改；如下图11；</w:t>
        <w:br/>
      </w:r>
    </w:p>
    <w:p/>
    <w:p>
      <w:pPr>
        <w:jc w:val="center"/>
      </w:pPr>
      <w:r>
        <w:t>图11</w:t>
      </w:r>
    </w:p>
    <w:p>
      <w:pPr>
        <w:pStyle w:val="5"/>
      </w:pPr>
      <w:r>
        <w:t>3.2.5.5 多截面融合</w:t>
      </w:r>
    </w:p>
    <w:p>
      <w:r>
        <w:rPr>
          <w:b w:val="on"/>
        </w:rPr>
        <w:t>(1) 3.2.5. 多截面融合</w:t>
      </w:r>
    </w:p>
    <w:p>
      <w:r>
        <w:rPr>
          <w:b w:val="off"/>
        </w:rPr>
        <w:t>基于在位编辑环境，可以自由绘制多个截面对象来生成多截面融合体，功能位置如图1。</w:t>
      </w:r>
    </w:p>
    <w:p/>
    <w:p>
      <w:pPr>
        <w:jc w:val="center"/>
      </w:pPr>
      <w:r>
        <w:t>图1</w:t>
      </w:r>
    </w:p>
    <w:p>
      <w:r/>
    </w:p>
    <w:p>
      <w:r>
        <w:rPr>
          <w:b w:val="on"/>
        </w:rPr>
        <w:t>(2) 多截面融合在位编辑环境</w:t>
      </w:r>
    </w:p>
    <w:p>
      <w:r>
        <w:rPr>
          <w:b w:val="off"/>
        </w:rPr>
        <w:t>1.在造型面板中单击“多截面融合”功能按钮，激活命令，即可进入多截面融合在位编辑环境中，除编辑、编辑器、创建多截面融合面板外，其他菜单功能均置灰不可使用，如下图2：</w:t>
      </w:r>
    </w:p>
    <w:p/>
    <w:p>
      <w:pPr>
        <w:jc w:val="center"/>
      </w:pPr>
      <w:r>
        <w:t>图2</w:t>
      </w:r>
    </w:p>
    <w:p>
      <w:r>
        <w:t>2.通过【绘制截面】或【拾取截面】创建的截面对象，会显示截面融合编号和角点编号，图3；</w:t>
        <w:br/>
      </w:r>
    </w:p>
    <w:p/>
    <w:p>
      <w:pPr>
        <w:jc w:val="center"/>
      </w:pPr>
      <w:r>
        <w:t>图3</w:t>
      </w:r>
    </w:p>
    <w:p>
      <w:r>
        <w:rPr>
          <w:b w:val="off"/>
        </w:rPr>
        <w:t>3.多截面融合在位编辑环境下，所有截面对象均支持通用编辑交互。另外，选择任意截面对象，当其相邻截面与其平行，则会显示临时尺寸标注，可通过临时尺寸调整两者之间的垂直距离；如下图4；</w:t>
      </w:r>
    </w:p>
    <w:p/>
    <w:p>
      <w:pPr>
        <w:jc w:val="center"/>
      </w:pPr>
      <w:r>
        <w:t>图4</w:t>
      </w:r>
    </w:p>
    <w:p>
      <w:r>
        <w:rPr>
          <w:b w:val="on"/>
        </w:rPr>
        <w:t>(3) 多截面融合创建流程</w:t>
      </w:r>
    </w:p>
    <w:p>
      <w:r>
        <w:rPr>
          <w:b w:val="off"/>
        </w:rPr>
        <w:t>1.在多截面融合在位编辑环境中，创建截面对象方式有两种，包含【绘制截面】和【拾取截面】；</w:t>
        <w:br/>
        <w:t>2.【绘制截面】方式：</w:t>
      </w:r>
    </w:p>
    <w:p/>
    <w:p>
      <w:r>
        <w:t>● 激活【绘制截面】工具，进入绘制截面在位编辑环境中，可通过线绘制工具箱绘制闭合轮廓线；如图5；</w:t>
        <w:br/>
      </w:r>
    </w:p>
    <w:p/>
    <w:p>
      <w:pPr>
        <w:jc w:val="center"/>
      </w:pPr>
      <w:r>
        <w:t>图5</w:t>
      </w:r>
    </w:p>
    <w:p/>
    <w:p>
      <w:r>
        <w:t>● 也可以通过工作平面面板中相关功能调整工作平面的空间位置和朝向，后续绘制截面轮廓线时，所有线段均会限制在该工作平面上；</w:t>
        <w:br/>
      </w:r>
      <w:r>
        <w:t>● 闭合轮廓绘制完成后，点击【完成】按钮，当符合截面轮廓有效性时，会保存截面对象并返回上一层在位编辑环境。</w:t>
        <w:br/>
      </w:r>
    </w:p>
    <w:p>
      <w:r>
        <w:rPr>
          <w:b w:val="off"/>
        </w:rPr>
        <w:t>3.【拾取截面】方式：</w:t>
      </w:r>
    </w:p>
    <w:p/>
    <w:p>
      <w:r>
        <w:t>● 激活【拾取截面】工具后，可以直接拾取工程环境中有效的闭合轮廓线或平面对象生成截面对象；拾取完有效对象后，右键确认，当符合截面轮廓有效性时，则直接生成截面对象；当不符合截面轮廓有效性时，会进行弹窗提示，如图6</w:t>
        <w:br/>
      </w:r>
    </w:p>
    <w:p/>
    <w:p>
      <w:pPr>
        <w:jc w:val="center"/>
      </w:pPr>
      <w:r>
        <w:t>图6</w:t>
      </w:r>
    </w:p>
    <w:p>
      <w:r>
        <w:rPr>
          <w:b w:val="off"/>
        </w:rPr>
        <w:t>注意：【拾取截面】工具支持选择多个几何图形相似的闭合轮廓线或平面对象，然后直接生成多个截面对象；</w:t>
      </w:r>
    </w:p>
    <w:p>
      <w:r>
        <w:rPr>
          <w:b w:val="off"/>
        </w:rPr>
        <w:t>4.当多截面融合在位编辑环境中存在两个以上截面对象时，点击“完成”按钮，即可返回工程环境，同时生成多截面融合体；</w:t>
      </w:r>
    </w:p>
    <w:p>
      <w:r>
        <w:rPr>
          <w:b w:val="off"/>
        </w:rPr>
        <w:t>5.注意事项：</w:t>
      </w:r>
    </w:p>
    <w:p/>
    <w:p>
      <w:r>
        <w:t>● 第一层在位编辑环境中至少要存在两个以上截面图元才可以创建一个多截面融合体；</w:t>
        <w:br/>
      </w:r>
      <w:r>
        <w:t>● 创建的截面对象除需要满足截面轮廓合规性判断外，还需要满足相似性判断规则；即创建第一个对象后，是以第一个对象作为参照，后续截面对象需要与第一个对象相似；如所有截面对象的线段排序需要和参照对象保持一致；即参照对象1-2区间的线段为直线，那当前截面对象也需要为直线，如2-3区间的线段为圆弧，那当前截面对象也需要为圆弧；如下图7：</w:t>
        <w:br/>
      </w:r>
    </w:p>
    <w:p/>
    <w:p>
      <w:pPr>
        <w:jc w:val="center"/>
      </w:pPr>
      <w:r>
        <w:t>图7</w:t>
      </w:r>
    </w:p>
    <w:p>
      <w:r>
        <w:rPr>
          <w:b w:val="on"/>
        </w:rPr>
        <w:t>(4) 截面对象编辑工具介绍</w:t>
      </w:r>
    </w:p>
    <w:p>
      <w:r>
        <w:rPr>
          <w:b w:val="off"/>
        </w:rPr>
        <w:t>1.在位编辑环境中，截面对象编辑工具包括【编辑截面角点】、【截面角点逆向排序】和【定义融合顺序】三种；</w:t>
        <w:br/>
        <w:t>2.【编辑截面角点】工具说明：</w:t>
      </w:r>
    </w:p>
    <w:p/>
    <w:p>
      <w:r>
        <w:t>● 在位编辑环境中单击【编辑截面角点】，即可进入编辑角点在位编辑环境中，除编辑器、编辑角点外，ribbon中其他菜单功能均置灰不可用，如图8；</w:t>
        <w:br/>
      </w:r>
    </w:p>
    <w:p/>
    <w:p>
      <w:pPr>
        <w:jc w:val="center"/>
      </w:pPr>
      <w:r>
        <w:t>图8</w:t>
      </w:r>
    </w:p>
    <w:p/>
    <w:p>
      <w:r>
        <w:t>● 单击【指定起点】工具，再选定任意角点，右键确认即可将该角点指定为起点；如图9；</w:t>
        <w:br/>
      </w:r>
      <w:r>
        <w:t>● 单击【恢复默认】工具，即可将角点编号排序恢复至进入该环境前的状态；</w:t>
        <w:br/>
      </w:r>
    </w:p>
    <w:p/>
    <w:p>
      <w:pPr>
        <w:jc w:val="center"/>
      </w:pPr>
      <w:r>
        <w:t>图9</w:t>
      </w:r>
    </w:p>
    <w:p>
      <w:r>
        <w:rPr>
          <w:b w:val="off"/>
        </w:rPr>
        <w:t>3.【截面角点逆向排序】工具说明：</w:t>
      </w:r>
    </w:p>
    <w:p/>
    <w:p>
      <w:r>
        <w:t>● 激活【截面角点逆向排序】工具后，选定截面对象，右键确认即可；如图10；</w:t>
        <w:br/>
      </w:r>
    </w:p>
    <w:p/>
    <w:p>
      <w:pPr>
        <w:jc w:val="center"/>
      </w:pPr>
      <w:r>
        <w:t>图10</w:t>
      </w:r>
    </w:p>
    <w:p>
      <w:r>
        <w:rPr>
          <w:b w:val="off"/>
        </w:rPr>
        <w:t>4.【定义融合顺序】工具说明：</w:t>
      </w:r>
    </w:p>
    <w:p/>
    <w:p>
      <w:r>
        <w:t>● 激活【定义融合顺序】工具后，依次选择截面对象，右键确认即可；如图9；</w:t>
        <w:br/>
      </w:r>
      <w:r>
        <w:t>● 注意：当只选择部分截面对象时，已选择截面对象按选择顺序生成对应编号，剩下截面对象按原有编号从小到大重新进行排序；</w:t>
        <w:br/>
      </w:r>
    </w:p>
    <w:p>
      <w:r>
        <w:rPr>
          <w:b w:val="on"/>
        </w:rPr>
        <w:t>(5) 属性栏编辑</w:t>
      </w:r>
    </w:p>
    <w:p/>
    <w:p>
      <w:r>
        <w:t>● 多截面融合包含几何参数、几何属性、通用属性、材质和自定义属性，如图11；</w:t>
        <w:br/>
      </w:r>
    </w:p>
    <w:p/>
    <w:p>
      <w:pPr>
        <w:jc w:val="center"/>
      </w:pPr>
      <w:r>
        <w:t>图11</w:t>
      </w:r>
    </w:p>
    <w:p>
      <w:r>
        <w:rPr>
          <w:b w:val="off"/>
        </w:rPr>
        <w:t>1.几何参数说明：</w:t>
      </w:r>
    </w:p>
    <w:p/>
    <w:p>
      <w:r>
        <w:t>● 构件原点XYZ坐标值：即多截面融合实体坐标系原点坐标值，可以改变融合体在空间中的位置；</w:t>
        <w:br/>
      </w:r>
      <w:r>
        <w:t>● 体积：只读参数，显示当前造型体的体积信息；</w:t>
        <w:br/>
      </w:r>
    </w:p>
    <w:p>
      <w:r>
        <w:rPr>
          <w:b w:val="off"/>
        </w:rPr>
        <w:t>2.几何属性说明：</w:t>
      </w:r>
    </w:p>
    <w:p/>
    <w:p>
      <w:r>
        <w:t>● 颜色：可通过颜色选择框指定需要的颜色；</w:t>
        <w:br/>
      </w:r>
    </w:p>
    <w:p>
      <w:r>
        <w:rPr>
          <w:b w:val="off"/>
        </w:rPr>
        <w:t>3.通用属性：</w:t>
      </w:r>
    </w:p>
    <w:p/>
    <w:p>
      <w:r>
        <w:t>● 通用属性包含构件ID，该参数作为构件唯一识别信息；构件名称缺省值为“构建类型名称”，支持用户自定义编辑修改，该参数可作为过滤标记，辅助其他工具进行图元筛选；</w:t>
        <w:br/>
      </w:r>
    </w:p>
    <w:p>
      <w:r>
        <w:rPr>
          <w:b w:val="off"/>
        </w:rPr>
        <w:t>4.材质：</w:t>
      </w:r>
    </w:p>
    <w:p/>
    <w:p>
      <w:r>
        <w:t>● 材质属性可以为当前构件附着一个材质贴图；缺省状态下，默认为“无材质”；如下图12；</w:t>
        <w:br/>
      </w:r>
    </w:p>
    <w:p/>
    <w:p>
      <w:pPr>
        <w:jc w:val="center"/>
      </w:pPr>
      <w:r>
        <w:t>图12</w:t>
      </w:r>
    </w:p>
    <w:p>
      <w:r>
        <w:rPr>
          <w:b w:val="off"/>
        </w:rPr>
        <w:t>5.自定义属性：</w:t>
      </w:r>
    </w:p>
    <w:p/>
    <w:p>
      <w:r>
        <w:t>● 自定义属性可以为当前构件附加扩展属性信息；即单击编辑按钮，在弹出的自定义类别选择框中，可以选择任意类别进行属性挂载，如图13；</w:t>
        <w:br/>
      </w:r>
    </w:p>
    <w:p/>
    <w:p>
      <w:pPr>
        <w:jc w:val="center"/>
      </w:pPr>
      <w:r>
        <w:t>图13</w:t>
      </w:r>
    </w:p>
    <w:p>
      <w:r>
        <w:rPr>
          <w:b w:val="on"/>
        </w:rPr>
        <w:t>(6) 夹点编辑</w:t>
      </w:r>
    </w:p>
    <w:p/>
    <w:p>
      <w:r>
        <w:t>● 多截面融合夹点设置：基于多截面融合局部坐标系原点设置一个夹点，该夹点拖拽行为是将多截面融合整个造型进行位置移动；</w:t>
        <w:br/>
      </w:r>
    </w:p>
    <w:p>
      <w:r>
        <w:rPr>
          <w:b w:val="on"/>
        </w:rPr>
        <w:t>(7) 动态菜单编辑</w:t>
      </w:r>
    </w:p>
    <w:p/>
    <w:p>
      <w:r>
        <w:t>● 双击造型体，弹出对话框【是否对指定造型体进行编辑？】；点击“确定”，则进入造型体在位编辑环境；点击“取消”，则取消当前操作；如下图14；</w:t>
        <w:br/>
      </w:r>
    </w:p>
    <w:p/>
    <w:p>
      <w:pPr>
        <w:jc w:val="center"/>
      </w:pPr>
      <w:r>
        <w:t>图14</w:t>
      </w:r>
    </w:p>
    <w:p/>
    <w:p>
      <w:r>
        <w:t>● 选中造型体后，ribbon会自动切换至“编辑”菜单，同时会增加“编辑拉伸”功能，单击该功能，则进入造型体在位编辑环境，可以对截面对象或拉伸方式进行二次编辑修改；如下图15；</w:t>
        <w:br/>
      </w:r>
    </w:p>
    <w:p/>
    <w:p>
      <w:pPr>
        <w:jc w:val="center"/>
      </w:pPr>
      <w:r>
        <w:t>图15</w:t>
      </w:r>
    </w:p>
    <w:p>
      <w:pPr>
        <w:pStyle w:val="5"/>
      </w:pPr>
      <w:r>
        <w:t>3.2.5.6 截面集</w:t>
      </w:r>
    </w:p>
    <w:p>
      <w:r>
        <w:rPr>
          <w:b w:val="on"/>
        </w:rPr>
        <w:t>(1) 3.2.5.6 截面集</w:t>
      </w:r>
    </w:p>
    <w:p>
      <w:r>
        <w:rPr>
          <w:b w:val="off"/>
        </w:rPr>
        <w:t>该功能可统筹管理项目工程中所有工程截面，可对截面数据进行预览、搜索、新建、复制、编辑、删除、拾取和导入导出等操作，功能位置如图1；</w:t>
      </w:r>
    </w:p>
    <w:p/>
    <w:p>
      <w:pPr>
        <w:jc w:val="center"/>
      </w:pPr>
      <w:r>
        <w:t>图1</w:t>
      </w:r>
    </w:p>
    <w:p>
      <w:r/>
    </w:p>
    <w:p>
      <w:r>
        <w:rPr>
          <w:b w:val="on"/>
        </w:rPr>
        <w:t>(2) 界面功能说明</w:t>
      </w:r>
    </w:p>
    <w:p>
      <w:r>
        <w:rPr>
          <w:b w:val="off"/>
        </w:rPr>
        <w:t>01.在ribbon菜单中单击【截面集】，即可在软件界面左侧侧边栏打开截面集对话框，如图2。</w:t>
      </w:r>
    </w:p>
    <w:p/>
    <w:p>
      <w:pPr>
        <w:jc w:val="center"/>
      </w:pPr>
      <w:r>
        <w:t>图2</w:t>
      </w:r>
    </w:p>
    <w:p>
      <w:r>
        <w:rPr>
          <w:b w:val="off"/>
        </w:rPr>
        <w:t>02.截面预览：可以显示当前选定截面轮廓和截面基点，同时显示截面名称，如图3；</w:t>
      </w:r>
    </w:p>
    <w:p/>
    <w:p>
      <w:pPr>
        <w:jc w:val="center"/>
      </w:pPr>
      <w:r>
        <w:t>图3</w:t>
      </w:r>
    </w:p>
    <w:p>
      <w:r>
        <w:rPr>
          <w:b w:val="off"/>
        </w:rPr>
        <w:t>03.截面搜索框：通过搜索框输入关键文字快速搜索工程截面列表中包含关键文字的所有截面；搜索预览结果如下图，显示10个搜索结果，可通过滚轮查看其他结果，如图4。</w:t>
      </w:r>
    </w:p>
    <w:p/>
    <w:p>
      <w:pPr>
        <w:jc w:val="center"/>
      </w:pPr>
      <w:r>
        <w:t>图4</w:t>
      </w:r>
    </w:p>
    <w:p>
      <w:r>
        <w:rPr>
          <w:b w:val="off"/>
        </w:rPr>
        <w:t>04.截面目录树：以目录树形式展示截面数据，可以右键激活对应节点菜单，如图5；</w:t>
      </w:r>
    </w:p>
    <w:p/>
    <w:p>
      <w:pPr>
        <w:jc w:val="center"/>
      </w:pPr>
      <w:r>
        <w:t>图5</w:t>
      </w:r>
    </w:p>
    <w:p/>
    <w:p>
      <w:r>
        <w:t xml:space="preserve">●  </w:t>
        <w:br/>
      </w:r>
      <w:r>
        <w:t xml:space="preserve">●  </w:t>
        <w:br/>
      </w:r>
      <w:r>
        <w:t xml:space="preserve">●  </w:t>
        <w:br/>
      </w:r>
    </w:p>
    <w:p>
      <w:r>
        <w:rPr>
          <w:b w:val="off"/>
        </w:rPr>
        <w:t>05.截面编辑工具：包括新建、复制、编辑、删除、拾取等；</w:t>
        <w:br/>
        <w:t>新建：新建一个截面对象；</w:t>
        <w:br/>
        <w:t>复制：对选定截面进行复制；</w:t>
        <w:br/>
        <w:t>编辑：对选定截面进行编辑；</w:t>
        <w:br/>
        <w:t>删除：对选定截面进行删除；</w:t>
        <w:br/>
        <w:t>拾取：在绘图区中拾取截面轮廓并快速生成新截面；</w:t>
      </w:r>
    </w:p>
    <w:p>
      <w:r>
        <w:rPr>
          <w:b w:val="on"/>
        </w:rPr>
        <w:t>(3) 新建操作步骤</w:t>
      </w:r>
    </w:p>
    <w:p>
      <w:r>
        <w:rPr>
          <w:b w:val="off"/>
        </w:rPr>
        <w:t>点击新建按钮时：弹窗新建截面对话框，可输入截面名称，点击确定即进入截面编辑环境，组件模板默认选择“工程截面”，且不可编辑修改；不输入截面名称时，默认名称为组件+N（保持原有功能不变）；基于截面编辑环境，可以通过线绘制工具箱绘制截面轮廓线，绘制完成后，点击“完成”按钮，当满足截面轮廓有效性后，即可保存截面数据；如图6。</w:t>
      </w:r>
    </w:p>
    <w:p/>
    <w:p>
      <w:pPr>
        <w:jc w:val="center"/>
      </w:pPr>
      <w:r>
        <w:t>图6</w:t>
      </w:r>
    </w:p>
    <w:p>
      <w:r/>
      <w:r>
        <w:rPr>
          <w:b w:val="on"/>
        </w:rPr>
        <w:t>【注意】</w:t>
      </w:r>
      <w:r>
        <w:rPr>
          <w:b w:val="off"/>
        </w:rPr>
        <w:t>：</w:t>
        <w:br/>
        <w:t>01.当选定节点或截面对象后，单击新建截面功能，创建完截面对象后，该截面保存至选定节点或截面对象所在的路径下；</w:t>
        <w:br/>
        <w:t>02.当未选定任何节点或对象时，新建截面后，该截面对象默认保存至“工程截面”节点下；</w:t>
      </w:r>
    </w:p>
    <w:p>
      <w:r>
        <w:rPr>
          <w:b w:val="on"/>
        </w:rPr>
        <w:t>(4) 复制操作步骤</w:t>
      </w:r>
    </w:p>
    <w:p>
      <w:r>
        <w:rPr>
          <w:b w:val="off"/>
        </w:rPr>
        <w:t>选定截面对象，点击复制工具，弹出重命名对话框，默认截面名称后加“（N）”，从“1”开始计数，自动识别工程既有名称往后顺移一位；也可以自定义截面名称。如图7；</w:t>
      </w:r>
    </w:p>
    <w:p/>
    <w:p>
      <w:pPr>
        <w:jc w:val="center"/>
      </w:pPr>
      <w:r>
        <w:t>图7</w:t>
      </w:r>
    </w:p>
    <w:p>
      <w:r>
        <w:rPr>
          <w:b w:val="on"/>
        </w:rPr>
        <w:t>(5) 编辑操作步骤</w:t>
      </w:r>
    </w:p>
    <w:p>
      <w:r>
        <w:rPr>
          <w:b w:val="off"/>
        </w:rPr>
        <w:t>选定截面对象，点击编辑工具，即可进入二维截面编辑环境，同新建截面环境一致；基于截面编辑环境可以对截面轮廓线进行编辑修改，修改完成后，点击“完成”按钮即可保存修改后的截面数据；</w:t>
      </w:r>
    </w:p>
    <w:p>
      <w:r>
        <w:rPr>
          <w:b w:val="on"/>
        </w:rPr>
        <w:t>(6) 删除操作步骤</w:t>
      </w:r>
    </w:p>
    <w:p>
      <w:r>
        <w:rPr>
          <w:b w:val="off"/>
        </w:rPr>
        <w:t>01.未应用截面，可直接删除，无弹窗提示；</w:t>
        <w:br/>
        <w:t>02.已应用截面，弹出对话框提示【该截面已布置，删除后既有构件的截面转换为临时截面，是否删除】，点击是，即删除该截面，布置该截面的既有构件，属性栏中对应的截面名称转换为“临时截面”，点击否，则保持不变，如图8；</w:t>
      </w:r>
    </w:p>
    <w:p/>
    <w:p>
      <w:pPr>
        <w:jc w:val="center"/>
      </w:pPr>
      <w:r>
        <w:t>图8</w:t>
      </w:r>
    </w:p>
    <w:p>
      <w:r>
        <w:rPr>
          <w:b w:val="on"/>
        </w:rPr>
        <w:t>(7) 拾取操作步骤</w:t>
      </w:r>
    </w:p>
    <w:p>
      <w:r>
        <w:rPr>
          <w:b w:val="off"/>
        </w:rPr>
        <w:t>01.点击拾取工具，截面集对话框依旧显示，且命令行提示【请拾取截面对象，右键确定】。</w:t>
        <w:br/>
        <w:t>02.通过点选或框选截面对象，且选定对象高亮显示。</w:t>
        <w:br/>
        <w:t>03.右键确定，对拾取对象进行合规性判断；若不合规时，命令行提示相关错误信息；若合规时，生成临时坐标系，且命令行提示【右键确认生成常规截面或[基点（B）,X轴方向（X）]】；可以通过关键字（B）或（X），分别调整截面的基点位置或截面的X轴方向，如图9和图10；也可以直接右键确定，生成新的截面数据；</w:t>
      </w:r>
    </w:p>
    <w:p/>
    <w:p>
      <w:pPr>
        <w:jc w:val="center"/>
      </w:pPr>
      <w:r>
        <w:t>图9 改变基点位置</w:t>
      </w:r>
    </w:p>
    <w:p/>
    <w:p>
      <w:pPr>
        <w:jc w:val="center"/>
      </w:pPr>
      <w:r>
        <w:t>图10 改变截面X轴方向</w:t>
      </w:r>
    </w:p>
    <w:p>
      <w:r>
        <w:rPr>
          <w:b w:val="on"/>
        </w:rPr>
        <w:t>(8) 截面编辑环境</w:t>
      </w:r>
    </w:p>
    <w:p>
      <w:r>
        <w:rPr>
          <w:b w:val="off"/>
        </w:rPr>
        <w:t>01.截面环境：基于二维绘制环境，可以创建或编辑既有截面轮廓线，ribbon菜单如图11所示，截面编辑环境中菜单工具与外部环境中功能一致，不再赘述。</w:t>
      </w:r>
    </w:p>
    <w:p/>
    <w:p>
      <w:pPr>
        <w:jc w:val="center"/>
      </w:pPr>
      <w:r>
        <w:t>图11</w:t>
      </w:r>
    </w:p>
    <w:p>
      <w:r>
        <w:rPr>
          <w:b w:val="off"/>
        </w:rPr>
        <w:t>02.截面环境可以支持单一截面轮廓、嵌套截面轮廓和并列截面轮廓。</w:t>
      </w:r>
    </w:p>
    <w:p/>
    <w:p>
      <w:r>
        <w:t>● 单一截面轮廓：形成唯一的闭合区域。线段之间首尾相接，线段之间不发生交叉；截面有效性设置如图12；</w:t>
        <w:br/>
      </w:r>
    </w:p>
    <w:p/>
    <w:p>
      <w:pPr>
        <w:jc w:val="center"/>
      </w:pPr>
      <w:r>
        <w:t>图12</w:t>
      </w:r>
    </w:p>
    <w:p/>
    <w:p>
      <w:r>
        <w:t>● 嵌套截面轮廓：单一截面轮廓内嵌套多个闭合轮廓，且内部嵌套轮廓彼此之间不存在嵌套、相交、相切的情况；截面有效性设置如图13；</w:t>
        <w:br/>
      </w:r>
    </w:p>
    <w:p/>
    <w:p>
      <w:pPr>
        <w:jc w:val="center"/>
      </w:pPr>
      <w:r>
        <w:t>图13</w:t>
      </w:r>
    </w:p>
    <w:p/>
    <w:p>
      <w:r>
        <w:t>● 并列截面轮廓：支持并列且彼此独立的多个闭合轮廓；包含嵌套轮廓，且内部嵌套轮廓彼此之间不存在嵌套、相交、相切的情况；如图14；</w:t>
        <w:br/>
      </w:r>
    </w:p>
    <w:p/>
    <w:p>
      <w:pPr>
        <w:jc w:val="center"/>
      </w:pPr>
      <w:r>
        <w:t>图14</w:t>
      </w:r>
    </w:p>
    <w:p>
      <w:pPr>
        <w:pStyle w:val="5"/>
      </w:pPr>
      <w:r>
        <w:t>3.2.5.7 新建截面</w:t>
      </w:r>
    </w:p>
    <w:p>
      <w:r>
        <w:rPr>
          <w:b w:val="on"/>
        </w:rPr>
        <w:t>(1) 3.2.5.7 新建截面</w:t>
      </w:r>
    </w:p>
    <w:p>
      <w:r>
        <w:rPr>
          <w:b w:val="on"/>
        </w:rPr>
        <w:t>(2) 新建截面</w:t>
      </w:r>
    </w:p>
    <w:p>
      <w:r>
        <w:rPr>
          <w:b w:val="off"/>
        </w:rPr>
        <w:t>新建截面功能详解见《</w:t>
        <w:t>3.2.5.6 截面集</w:t>
        <w:t>》部分，在此处不再赘述。</w:t>
      </w:r>
    </w:p>
    <w:p>
      <w:pPr>
        <w:pStyle w:val="5"/>
      </w:pPr>
      <w:r>
        <w:t>3.2.5.8 拾取截面</w:t>
      </w:r>
    </w:p>
    <w:p>
      <w:r>
        <w:rPr>
          <w:b w:val="on"/>
        </w:rPr>
        <w:t>(1) 3.2.5.8 拾取截面</w:t>
      </w:r>
    </w:p>
    <w:p>
      <w:r>
        <w:rPr>
          <w:b w:val="on"/>
        </w:rPr>
        <w:t>(2) 拾取截面</w:t>
      </w:r>
    </w:p>
    <w:p>
      <w:r>
        <w:rPr>
          <w:b w:val="off"/>
        </w:rPr>
        <w:t>拾取截面功能详解见《</w:t>
        <w:t>3.2.5.6 截面集</w:t>
        <w:t>》部分，在此处不再赘述。</w:t>
      </w:r>
    </w:p>
    <w:p>
      <w:pPr>
        <w:pStyle w:val="4"/>
      </w:pPr>
      <w:r>
        <w:t>3.2.6 布尔运算</w:t>
      </w:r>
    </w:p>
    <w:p>
      <w:pPr>
        <w:pStyle w:val="5"/>
      </w:pPr>
      <w:r>
        <w:t>3.2.6.1 交集</w:t>
      </w:r>
    </w:p>
    <w:p>
      <w:r>
        <w:rPr>
          <w:b w:val="on"/>
        </w:rPr>
        <w:t>(1) 3.2.6.1 交集</w:t>
      </w:r>
    </w:p>
    <w:p>
      <w:r>
        <w:rPr>
          <w:b w:val="off"/>
        </w:rPr>
        <w:t>依次选择多个几何图元，保留选定图元的相交部分，从而生成布尔体。</w:t>
      </w:r>
    </w:p>
    <w:p>
      <w:r/>
    </w:p>
    <w:p>
      <w:r>
        <w:rPr>
          <w:b w:val="on"/>
        </w:rPr>
        <w:t>(2) 交集操作流程</w:t>
      </w:r>
    </w:p>
    <w:p/>
    <w:p>
      <w:r>
        <w:t>● 启动布尔运算-交集命令后，命令行提示【请选择布尔操作对象，右键确认】，支持点选或框选多个彼此相交的几何图元，选中对象会同步高亮显示，选择完毕后右键确认即可生成布尔体。如图1。</w:t>
        <w:br/>
      </w:r>
    </w:p>
    <w:p/>
    <w:p>
      <w:pPr>
        <w:jc w:val="center"/>
      </w:pPr>
      <w:r>
        <w:t>图1</w:t>
      </w:r>
    </w:p>
    <w:p>
      <w:r>
        <w:rPr>
          <w:b w:val="off"/>
        </w:rPr>
        <w:t>注意：当选择的几何图元存在彼此不相交情况时，会命令行提示【布尔操作对象彼此不相交，操作无效】；</w:t>
      </w:r>
    </w:p>
    <w:p>
      <w:r>
        <w:rPr>
          <w:b w:val="on"/>
        </w:rPr>
        <w:t>(3) 编辑布尔体</w:t>
      </w:r>
    </w:p>
    <w:p/>
    <w:p>
      <w:r>
        <w:t>● 选中布尔体后，我们可以编辑布尔体夹点、属性栏或点击ribbon菜单中的“全部拆分”功能编辑布尔体；</w:t>
        <w:br/>
      </w:r>
    </w:p>
    <w:p>
      <w:r>
        <w:rPr>
          <w:b w:val="off"/>
        </w:rPr>
        <w:t>（1）夹点编辑</w:t>
      </w:r>
    </w:p>
    <w:p/>
    <w:p>
      <w:r>
        <w:t>● 选中布尔体后，可以直接拖拽布尔体几何中心处理的红色夹点，通过鼠标交互或追踪器输入可以调整布尔体的空间位置.如下图2；</w:t>
        <w:br/>
      </w:r>
    </w:p>
    <w:p/>
    <w:p>
      <w:pPr>
        <w:jc w:val="center"/>
      </w:pPr>
      <w:r>
        <w:t>图2</w:t>
      </w:r>
    </w:p>
    <w:p/>
    <w:p>
      <w:r>
        <w:t>● 选中布尔体后，当我们点击蓝色夹点时，可以激活原几何图元相关夹点，并支持拖拽原几何图元夹点，编辑完成后会重新进行布尔运算；如下图3；</w:t>
        <w:br/>
      </w:r>
    </w:p>
    <w:p/>
    <w:p>
      <w:pPr>
        <w:jc w:val="center"/>
      </w:pPr>
      <w:r>
        <w:t>图3</w:t>
      </w:r>
    </w:p>
    <w:p>
      <w:r>
        <w:rPr>
          <w:b w:val="off"/>
        </w:rPr>
        <w:t>注意：当拖拽原几何图元夹点后，导致几何图元之间彼此不相交时，会命令行提示【布尔结果为空，操作无效】；</w:t>
      </w:r>
    </w:p>
    <w:p>
      <w:r>
        <w:rPr>
          <w:b w:val="off"/>
        </w:rPr>
        <w:t>（2）属性栏编辑</w:t>
      </w:r>
    </w:p>
    <w:p/>
    <w:p>
      <w:r>
        <w:t xml:space="preserve">●  </w:t>
        <w:br/>
      </w:r>
      <w:r>
        <w:t xml:space="preserve">●  </w:t>
        <w:br/>
      </w:r>
    </w:p>
    <w:p/>
    <w:p>
      <w:pPr>
        <w:jc w:val="center"/>
      </w:pPr>
      <w:r>
        <w:t>图4</w:t>
      </w:r>
    </w:p>
    <w:p/>
    <w:p>
      <w:r>
        <w:t>● 当通过布尔体组织树选择子节点时，会同步激活选中节点对应的几何图元，视窗中同步高亮显示几何图元和其夹点；同时，组织树下属性栏会同步显示选中图元的几何参数、通用属性等信息；如下图5；</w:t>
        <w:br/>
      </w:r>
    </w:p>
    <w:p/>
    <w:p>
      <w:pPr>
        <w:jc w:val="center"/>
      </w:pPr>
      <w:r>
        <w:t>图4</w:t>
      </w:r>
    </w:p>
    <w:p>
      <w:r>
        <w:rPr>
          <w:b w:val="off"/>
        </w:rPr>
        <w:t>（3）动态菜单“全部拆分”</w:t>
      </w:r>
    </w:p>
    <w:p/>
    <w:p>
      <w:r>
        <w:t>● 选中布尔体后，ribbon菜单会自动切换至“编辑”菜单，同时会出现“全部拆分”功能；当点击“全部拆分”功能后，会将选中的布尔体进行拆分，恢复原始状态；如下图5；</w:t>
        <w:br/>
      </w:r>
    </w:p>
    <w:p/>
    <w:p>
      <w:pPr>
        <w:jc w:val="center"/>
      </w:pPr>
      <w:r>
        <w:t>图5</w:t>
      </w:r>
    </w:p>
    <w:p>
      <w:pPr>
        <w:pStyle w:val="5"/>
      </w:pPr>
      <w:r>
        <w:t>3.2.6.2 并集</w:t>
      </w:r>
    </w:p>
    <w:p>
      <w:r>
        <w:rPr>
          <w:b w:val="on"/>
        </w:rPr>
        <w:t>(1) 3.2.6.2 并集</w:t>
      </w:r>
    </w:p>
    <w:p>
      <w:r>
        <w:rPr>
          <w:b w:val="off"/>
        </w:rPr>
        <w:t>依次选择多个几何图元，将多个几何图元进行合并，从而生成布尔体。</w:t>
      </w:r>
    </w:p>
    <w:p>
      <w:r/>
    </w:p>
    <w:p>
      <w:r>
        <w:rPr>
          <w:b w:val="on"/>
        </w:rPr>
        <w:t>(2) 并集操作流程</w:t>
      </w:r>
    </w:p>
    <w:p/>
    <w:p>
      <w:r>
        <w:t>● 启动布尔运算-并集命令后，命令行提示【请选择布尔操作对象，右键确认】，支持点选或框选多个几何图元，选中对象会同步高亮显示，选择完毕后右键确认即可生成布尔体。如图1。</w:t>
        <w:br/>
      </w:r>
    </w:p>
    <w:p/>
    <w:p>
      <w:pPr>
        <w:jc w:val="center"/>
      </w:pPr>
      <w:r>
        <w:t>图4.5.2-1</w:t>
      </w:r>
    </w:p>
    <w:p>
      <w:r>
        <w:rPr>
          <w:b w:val="on"/>
        </w:rPr>
        <w:t>(3) 编辑布尔体</w:t>
      </w:r>
    </w:p>
    <w:p>
      <w:r>
        <w:rPr>
          <w:b w:val="off"/>
        </w:rPr>
        <w:t>编辑布尔体功能详解见《</w:t>
        <w:t>3.2.6.1 交集-编辑布尔体</w:t>
        <w:t>》部分，在此处不再赘述。</w:t>
      </w:r>
    </w:p>
    <w:p>
      <w:pPr>
        <w:pStyle w:val="5"/>
      </w:pPr>
      <w:r>
        <w:t>3.2.6.3 差集</w:t>
      </w:r>
    </w:p>
    <w:p/>
    <w:p>
      <w:pPr>
        <w:pStyle w:val="5"/>
      </w:pPr>
      <w:r>
        <w:t>3.2.6.3 差集</w:t>
      </w:r>
    </w:p>
    <w:p>
      <w:r>
        <w:rPr>
          <w:b w:val="off"/>
        </w:rPr>
        <w:t>依次选择保留对象和删减对象，先拾取保留对象，支持多选；再选择删减对象，同样支持多选；最后基于保留对象，将保留对象和删减对象相交部分扣减掉，保留对象剩余部分生成布尔体。</w:t>
      </w:r>
    </w:p>
    <w:p>
      <w:r/>
    </w:p>
    <w:p>
      <w:r>
        <w:rPr>
          <w:b w:val="on"/>
        </w:rPr>
        <w:t>(1) 交互步骤</w:t>
      </w:r>
    </w:p>
    <w:p/>
    <w:p>
      <w:r>
        <w:t>● 启动布尔运算-差集命令后，命令行提示【请选择布尔保留对象，右键确认】，支持点选或框选多个几何图元，选中对象会同步高亮显示，选择完毕后右键确认即可。</w:t>
        <w:br/>
      </w:r>
      <w:r>
        <w:t>● 选择好保留对象后，命令行提示【请选择布尔删除对象，右键确认】，支持点选或框选多个几何图元，选中对象会同步高亮显示，选择完毕后右键确认即可生成布尔体。如下图1；</w:t>
        <w:br/>
      </w:r>
    </w:p>
    <w:p/>
    <w:p>
      <w:pPr>
        <w:jc w:val="center"/>
      </w:pPr>
      <w:r>
        <w:t>图1</w:t>
      </w:r>
    </w:p>
    <w:p>
      <w:r>
        <w:rPr>
          <w:b w:val="on"/>
        </w:rPr>
        <w:t>(2) 编辑布尔体</w:t>
      </w:r>
    </w:p>
    <w:p>
      <w:r>
        <w:rPr>
          <w:b w:val="off"/>
        </w:rPr>
        <w:t>编辑布尔体功能详解见《</w:t>
        <w:t>3.2.6.1 交集-编辑布尔体</w:t>
        <w:t>》部分，在此处不再赘述。</w:t>
      </w:r>
    </w:p>
    <w:p>
      <w:pPr>
        <w:pStyle w:val="3"/>
      </w:pPr>
      <w:r>
        <w:t>3.3 编辑</w:t>
      </w:r>
    </w:p>
    <w:p>
      <w:pPr>
        <w:pStyle w:val="4"/>
      </w:pPr>
      <w:r>
        <w:t>3.3.1 修改</w:t>
      </w:r>
    </w:p>
    <w:p>
      <w:pPr>
        <w:pStyle w:val="5"/>
      </w:pPr>
      <w:r>
        <w:t>3.3.1.1 移动</w:t>
      </w:r>
    </w:p>
    <w:p/>
    <w:p>
      <w:pPr>
        <w:pStyle w:val="5"/>
      </w:pPr>
      <w:r>
        <w:t>3.3.1.1 移动</w:t>
      </w:r>
    </w:p>
    <w:p>
      <w:r>
        <w:rPr>
          <w:b w:val="off"/>
        </w:rPr>
        <w:t>“移动”工具可以将选定图元移动到当前视图指定位置，也可使用追踪器坐标参数输入实现精确移动。</w:t>
      </w:r>
    </w:p>
    <w:p>
      <w:r/>
    </w:p>
    <w:p>
      <w:r>
        <w:rPr>
          <w:b w:val="on"/>
        </w:rPr>
        <w:t>(1) 操作步骤</w:t>
      </w:r>
    </w:p>
    <w:p>
      <w:r>
        <w:t>1.选择要移动的图元： （1）先选中图元，然后点击“移动”按钮激活“移动”命令； （2）或先点击“移动”按钮激活“移动”命令，再选中图元，右键确认选择内容。</w:t>
        <w:br/>
      </w:r>
      <w:r>
        <w:t>2.确定移动的基点。</w:t>
        <w:br/>
      </w:r>
      <w:r>
        <w:t>3.确定移动的目标点，完成移动退出工具。</w:t>
        <w:br/>
      </w:r>
    </w:p>
    <w:p>
      <w:r>
        <w:rPr>
          <w:b w:val="on"/>
        </w:rPr>
        <w:t>(2) 抬头栏设置说明</w:t>
      </w:r>
    </w:p>
    <w:p>
      <w:r>
        <w:rPr>
          <w:b w:val="off"/>
        </w:rPr>
        <w:t>激活移动功能后，弹出抬头工具栏;</w:t>
      </w:r>
    </w:p>
    <w:p/>
    <w:p>
      <w:pPr>
        <w:jc w:val="center"/>
      </w:pPr>
      <w:r>
        <w:t/>
      </w:r>
    </w:p>
    <w:p/>
    <w:p>
      <w:r>
        <w:t>● 勾选【约束在临时坐标系平面】：指定移动目标点时如果鼠标捕捉或者追踪器坐标输入确定的点不在当前移动基点所在的临时坐标系XOY面内，实际移动目标点的结果会被投影约束在当前移动基点所在的临时坐标系XOY面内。</w:t>
        <w:br/>
      </w:r>
      <w:r>
        <w:t>● 不勾选【约束在临时坐标系平面】：实际移动目标点结果会直接放置在鼠标捕捉或者追踪器坐标输入确定的任意位置上，不会进行投影约束。</w:t>
        <w:br/>
      </w:r>
    </w:p>
    <w:p>
      <w:r>
        <w:rPr>
          <w:b w:val="on"/>
        </w:rPr>
        <w:t>(3) 交互过程中确定点的方法说明</w:t>
      </w:r>
    </w:p>
    <w:p>
      <w:r>
        <w:rPr>
          <w:b w:val="off"/>
        </w:rPr>
        <w:t>在确定移动基点和移动目标点的时候确定点的方式有两种</w:t>
        <w:br/>
        <w:t>1.通过鼠标交互在视口中点击指定（包括捕捉点的方式）：</w:t>
        <w:br/>
        <w:t>鼠标点击交互时，追踪器面板和视口中模型位置会显示坐标参数提示。</w:t>
        <w:br/>
        <w:t>2.通过tab激活追踪器面板输入的方式，输入对应的坐标值参数确定目标点：</w:t>
        <w:br/>
        <w:t>（1）参数输入过程中视口中会对输入的参数项进行对应的参数标注预览提示。</w:t>
        <w:br/>
        <w:t>（2）XYZ直角坐标系输入可以切换输入相对坐标或绝对坐标。</w:t>
      </w:r>
    </w:p>
    <w:p>
      <w:r>
        <w:rPr>
          <w:b w:val="on"/>
        </w:rPr>
        <w:t>(4) 交互过程中确定点时旋转临时坐标系生效说明</w:t>
      </w:r>
    </w:p>
    <w:p/>
    <w:p>
      <w:r>
        <w:t>● 指定移动基点的时候旋转临时坐标系不生效；</w:t>
        <w:br/>
      </w:r>
      <w:r>
        <w:t>● 指定移动目标点的时候可以旋转临时坐标系生效（此时确定移动的基准面）；</w:t>
        <w:br/>
      </w:r>
      <w:r>
        <w:t>● 鼠标交互过程中通过快捷键【R】或【shift+R】可以旋转临时坐标系来改变绘图平面。</w:t>
        <w:br/>
      </w:r>
    </w:p>
    <w:p>
      <w:r/>
    </w:p>
    <w:p>
      <w:r>
        <w:rPr>
          <w:b w:val="off"/>
        </w:rPr>
        <w:t>移动操作示意图如图所示：</w:t>
      </w:r>
    </w:p>
    <w:p/>
    <w:p>
      <w:pPr>
        <w:jc w:val="center"/>
      </w:pPr>
      <w:r>
        <w:t/>
      </w:r>
    </w:p>
    <w:p>
      <w:pPr>
        <w:pStyle w:val="5"/>
      </w:pPr>
      <w:r>
        <w:t>3.3.1.2 复制</w:t>
      </w:r>
    </w:p>
    <w:p/>
    <w:p>
      <w:pPr>
        <w:pStyle w:val="5"/>
      </w:pPr>
      <w:r>
        <w:t>3.3.1.2 复制</w:t>
      </w:r>
    </w:p>
    <w:p>
      <w:r>
        <w:rPr>
          <w:b w:val="off"/>
        </w:rPr>
        <w:t>“复制”工具可以将选定图元复制并放置到当前视图指定位置，也可使用追踪器坐标参数输入实现精确复制。</w:t>
      </w:r>
    </w:p>
    <w:p>
      <w:r/>
    </w:p>
    <w:p>
      <w:r>
        <w:rPr>
          <w:b w:val="on"/>
        </w:rPr>
        <w:t>(1) 操作步骤</w:t>
      </w:r>
    </w:p>
    <w:p>
      <w:r>
        <w:t>1.选择要复制的图元： （1）先选中图元，然后点击“复制”按钮激活“复制”命令； （2）或先点击“复制”按钮激活“复制”命令，再选中图元，右键确认选择内容。</w:t>
        <w:br/>
      </w:r>
      <w:r>
        <w:t>2.抬头栏中可以设置复制的方式和约束条件；</w:t>
        <w:br/>
      </w:r>
      <w:r>
        <w:t>3.确定复制的基点。</w:t>
        <w:br/>
      </w:r>
      <w:r>
        <w:t>4.确定复制的目标点，完成复制退出工具。</w:t>
        <w:br/>
      </w:r>
    </w:p>
    <w:p>
      <w:r>
        <w:rPr>
          <w:b w:val="on"/>
        </w:rPr>
        <w:t>(2) 抬头栏设置说明</w:t>
      </w:r>
    </w:p>
    <w:p>
      <w:r>
        <w:rPr>
          <w:b w:val="off"/>
        </w:rPr>
        <w:t>激活复制功能后，抬头栏界面：</w:t>
      </w:r>
    </w:p>
    <w:p/>
    <w:p>
      <w:pPr>
        <w:jc w:val="center"/>
      </w:pPr>
      <w:r>
        <w:t/>
      </w:r>
    </w:p>
    <w:p/>
    <w:p>
      <w:pPr>
        <w:jc w:val="center"/>
      </w:pPr>
      <w:r>
        <w:t/>
      </w:r>
    </w:p>
    <w:p/>
    <w:p>
      <w:r>
        <w:t>● 重复相同基点：连续复制过程中计算复制距离的基点永远保持为第一步指定的复制基点。</w:t>
        <w:br/>
      </w:r>
    </w:p>
    <w:p/>
    <w:p>
      <w:pPr>
        <w:jc w:val="center"/>
      </w:pPr>
      <w:r>
        <w:t/>
      </w:r>
    </w:p>
    <w:p>
      <w:r>
        <w:t>2.不勾选连续复制 此时【基点选择】下拉列表灰显不可选，复制一个副本即可结束命令。</w:t>
        <w:br/>
      </w:r>
      <w:r>
        <w:t>2.约束在临时坐标系平面</w:t>
        <w:br/>
      </w:r>
    </w:p>
    <w:p/>
    <w:p>
      <w:r>
        <w:t>● 勾选【约束在临时坐标系平面】：指定复制目标点时如果鼠标捕捉或者追踪器坐标输入确定的点不在当前复制基点所在的临时坐标系XOY面内，实际复制目标点的结果会被投影约束在当前复制基点所在的临时坐标系XOY面内。</w:t>
        <w:br/>
      </w:r>
    </w:p>
    <w:p/>
    <w:p>
      <w:pPr>
        <w:jc w:val="center"/>
      </w:pPr>
      <w:r>
        <w:t/>
      </w:r>
    </w:p>
    <w:p/>
    <w:p>
      <w:r>
        <w:t>● 不勾选【约束在临时坐标系平面】：实际复制目标点结果会直接放置在鼠标捕捉或者追踪器坐标输入确定的任意位置上，不会进行投影约束。</w:t>
        <w:br/>
      </w:r>
    </w:p>
    <w:p/>
    <w:p>
      <w:pPr>
        <w:jc w:val="center"/>
      </w:pPr>
      <w:r>
        <w:t/>
      </w:r>
    </w:p>
    <w:p>
      <w:r>
        <w:rPr>
          <w:b w:val="on"/>
        </w:rPr>
        <w:t>(3) 交互过程中确定点的方法说明</w:t>
      </w:r>
    </w:p>
    <w:p>
      <w:r>
        <w:rPr>
          <w:b w:val="off"/>
        </w:rPr>
        <w:t>在确定复制基点和复制目标点的时候确定点的方式有两种</w:t>
      </w:r>
    </w:p>
    <w:p>
      <w:r>
        <w:t>1.通过鼠标交互在视口中点击指定（包括捕捉点的方式）： 鼠标点击交互时，追踪器面板和视口中模型位置会显示坐标参数提示。</w:t>
        <w:br/>
      </w:r>
      <w:r>
        <w:t>2.通过tab激活追踪器面板输入的方式，输入对应的坐标值参数确定目标点： （1）参数输入过程中视口中会对输入的参数项进行对应的参数标注预览提示。 （2）XYZ直角坐标系输入可以切换输入相对坐标或绝对坐标。</w:t>
        <w:br/>
      </w:r>
    </w:p>
    <w:p>
      <w:r>
        <w:rPr>
          <w:b w:val="on"/>
        </w:rPr>
        <w:t>(4) 交互过程中确定点时旋转临时坐标系生效说明</w:t>
      </w:r>
    </w:p>
    <w:p/>
    <w:p>
      <w:r>
        <w:t>● 指定复制基点的时候旋转临时坐标系不生效；</w:t>
        <w:br/>
      </w:r>
      <w:r>
        <w:t>● 指定复制目标点的时候可以旋转临时坐标系生效（此时确定复制的基准面）；</w:t>
        <w:br/>
      </w:r>
      <w:r>
        <w:t>● 鼠标交互过程中通过快捷键【R】或【shift+R】可以旋转临时坐标系来改变绘图平面。</w:t>
        <w:br/>
      </w:r>
    </w:p>
    <w:p>
      <w:r/>
    </w:p>
    <w:p>
      <w:r>
        <w:rPr>
          <w:b w:val="off"/>
        </w:rPr>
        <w:t>复制操作示意图如图所示：</w:t>
      </w:r>
    </w:p>
    <w:p/>
    <w:p>
      <w:pPr>
        <w:jc w:val="center"/>
      </w:pPr>
      <w:r>
        <w:t/>
      </w:r>
    </w:p>
    <w:p>
      <w:pPr>
        <w:pStyle w:val="5"/>
      </w:pPr>
      <w:r>
        <w:t>3.3.1.3 旋转</w:t>
      </w:r>
    </w:p>
    <w:p/>
    <w:p>
      <w:pPr>
        <w:pStyle w:val="5"/>
      </w:pPr>
      <w:r>
        <w:t>3.3.1.3 旋转</w:t>
      </w:r>
    </w:p>
    <w:p>
      <w:r>
        <w:rPr>
          <w:b w:val="off"/>
        </w:rPr>
        <w:t>“旋转”工具可以将选定图元旋转一定角度到当前视图指定位置，也可使用追踪器坐标参数输入实现精确旋转。</w:t>
      </w:r>
    </w:p>
    <w:p>
      <w:r/>
    </w:p>
    <w:p>
      <w:r>
        <w:rPr>
          <w:b w:val="on"/>
        </w:rPr>
        <w:t>(1) 操作步骤</w:t>
      </w:r>
    </w:p>
    <w:p>
      <w:r>
        <w:t>1.选择要旋转的图元： （1）先选中图元，然后点击“旋转”按钮激活“旋转”命令； （2）或先点击“旋转”按钮激活“旋转”命令，再选中图元，右键确认选择内容。</w:t>
        <w:br/>
      </w:r>
      <w:r>
        <w:t>2.确定旋转基点。</w:t>
        <w:br/>
      </w:r>
      <w:r>
        <w:t>3.确定旋转起始点，也可通过快捷键【R】或【shift+R】改变旋转基准面。</w:t>
        <w:br/>
      </w:r>
      <w:r>
        <w:t>4.确定旋转终点，完成旋转退出工具。</w:t>
        <w:br/>
      </w:r>
    </w:p>
    <w:p>
      <w:r>
        <w:rPr>
          <w:b w:val="on"/>
        </w:rPr>
        <w:t>(2) 抬头栏设置说明</w:t>
      </w:r>
    </w:p>
    <w:p>
      <w:r>
        <w:t>1.保留原件</w:t>
        <w:br/>
      </w:r>
    </w:p>
    <w:p/>
    <w:p>
      <w:r>
        <w:t>● 勾选【保留原件】：旋转操作完成后同时保留原始构件和旋转后构件；</w:t>
        <w:br/>
      </w:r>
      <w:r>
        <w:t>● 不勾选【保留原件】：旋转操作完成后仅显示旋转后构件，原始构件自动删除；</w:t>
        <w:br/>
      </w:r>
    </w:p>
    <w:p>
      <w:r>
        <w:rPr>
          <w:b w:val="on"/>
        </w:rPr>
        <w:t>(3) 交互过程中确定点的方法说明</w:t>
      </w:r>
    </w:p>
    <w:p>
      <w:r>
        <w:rPr>
          <w:b w:val="off"/>
        </w:rPr>
        <w:t>在确定旋转基点、旋转起始点和旋转终点的时候确定点的方式有两种</w:t>
        <w:br/>
        <w:t>1.通过鼠标交互在视口中点击指定（包括捕捉点的方式）：</w:t>
        <w:br/>
        <w:t>鼠标点击交互时，追踪器面板和视口中模型位置会显示坐标参数提示。</w:t>
        <w:br/>
        <w:t>2.通过tab激活追踪器面板输入的方式，输入对应的坐标值参数确定目标点：</w:t>
        <w:br/>
        <w:t>（1）参数输入过程中视口中会对输入的参数项进行对应的参数标注预览提示。</w:t>
        <w:br/>
        <w:t>（2）XYZ直角坐标系输入可以切换输入相对坐标或绝对坐标。</w:t>
      </w:r>
    </w:p>
    <w:p>
      <w:r>
        <w:rPr>
          <w:b w:val="on"/>
        </w:rPr>
        <w:t>(4) 交互过程中确定点时旋转临时坐标系生效说明</w:t>
      </w:r>
    </w:p>
    <w:p/>
    <w:p>
      <w:r>
        <w:t>● 指定旋转起始点的时候可以旋转临时坐标系生效（在当前步骤需要确定好旋转基准面）；</w:t>
        <w:br/>
      </w:r>
      <w:r>
        <w:t>● 指定旋转基点和旋转终点的时候旋转临时坐标系不生效；</w:t>
        <w:br/>
      </w:r>
      <w:r>
        <w:t>● 鼠标交互过程中通过快捷键【R】或【shift+R】可以旋转临时坐标系来改变绘图平面。</w:t>
        <w:br/>
      </w:r>
    </w:p>
    <w:p>
      <w:r/>
    </w:p>
    <w:p>
      <w:r>
        <w:rPr>
          <w:b w:val="off"/>
        </w:rPr>
        <w:t>旋转示意图如图所示。</w:t>
      </w:r>
    </w:p>
    <w:p/>
    <w:p>
      <w:pPr>
        <w:jc w:val="center"/>
      </w:pPr>
      <w:r>
        <w:t/>
      </w:r>
    </w:p>
    <w:p>
      <w:pPr>
        <w:pStyle w:val="5"/>
      </w:pPr>
      <w:r>
        <w:t>3.3.1.4 镜像</w:t>
      </w:r>
    </w:p>
    <w:p/>
    <w:p>
      <w:pPr>
        <w:pStyle w:val="5"/>
      </w:pPr>
      <w:r>
        <w:t>3.3.1.4 镜像</w:t>
      </w:r>
    </w:p>
    <w:p>
      <w:r>
        <w:rPr>
          <w:b w:val="off"/>
        </w:rPr>
        <w:t>“镜像”工具可以按照一定的规则通过指定两个点来确定镜像轴和空间内的镜像平面，将选定图元进行镜像。</w:t>
      </w:r>
    </w:p>
    <w:p>
      <w:r/>
    </w:p>
    <w:p>
      <w:r>
        <w:rPr>
          <w:b w:val="on"/>
        </w:rPr>
        <w:t>(1) 操作步骤</w:t>
      </w:r>
    </w:p>
    <w:p>
      <w:r>
        <w:t>1.选择要镜像的图元： （1）先选中图元，然后点击“镜像”按钮激活“镜像”命令； （2）或先点击“镜像”按钮激活“镜像”命令，再选中图元，右键确认选择内容。</w:t>
        <w:br/>
      </w:r>
      <w:r>
        <w:t>2.确定镜像轴的第一点。</w:t>
        <w:br/>
      </w:r>
      <w:r>
        <w:t>3.确定镜像的第二点，也可通过快捷键【R】或【shift+R】改变镜像基准面。</w:t>
        <w:br/>
      </w:r>
      <w:r>
        <w:t>4.完成镜像退出工具。</w:t>
        <w:br/>
      </w:r>
    </w:p>
    <w:p>
      <w:r>
        <w:rPr>
          <w:b w:val="on"/>
        </w:rPr>
        <w:t>(2) 镜像面的确定规则</w:t>
      </w:r>
    </w:p>
    <w:p>
      <w:r>
        <w:rPr>
          <w:b w:val="off"/>
        </w:rPr>
        <w:t>镜像面为过镜像轴且垂直于当前临时坐标系XOY面的平面。</w:t>
      </w:r>
    </w:p>
    <w:p/>
    <w:p>
      <w:pPr>
        <w:jc w:val="center"/>
      </w:pPr>
      <w:r>
        <w:t/>
      </w:r>
    </w:p>
    <w:p>
      <w:r>
        <w:rPr>
          <w:b w:val="on"/>
        </w:rPr>
        <w:t>(3) 交互过程中确定点的方法说明</w:t>
      </w:r>
    </w:p>
    <w:p>
      <w:r>
        <w:rPr>
          <w:b w:val="off"/>
        </w:rPr>
        <w:t>在确定镜像轴第一点和镜像轴第二点的时候确定点的方式有两种</w:t>
        <w:br/>
        <w:t>1.通过鼠标交互在视口中点击指定（包括捕捉点的方式）：</w:t>
        <w:br/>
        <w:t>鼠标点击交互时，追踪器面板和视口中模型位置会显示坐标参数提示。</w:t>
        <w:br/>
        <w:t>2.通过tab激活追踪器面板输入的方式，输入对应的坐标值参数确定目标点：</w:t>
        <w:br/>
        <w:t>（1）参数输入过程中视口中会对输入的参数项进行对应的参数标注预览提示。</w:t>
        <w:br/>
        <w:t>（2）XYZ直角坐标系输入可以切换输入相对坐标或绝对坐标。</w:t>
      </w:r>
    </w:p>
    <w:p>
      <w:r>
        <w:rPr>
          <w:b w:val="on"/>
        </w:rPr>
        <w:t>(4) 交互过程中确定点时旋转临时坐标系生效说明</w:t>
      </w:r>
    </w:p>
    <w:p/>
    <w:p>
      <w:r>
        <w:t>● 指定镜像轴第一点的时候旋转临时坐标系不生效；</w:t>
        <w:br/>
      </w:r>
      <w:r>
        <w:t>● 指定镜像轴第二点的时候可以旋转临时坐标系生效（此时确定镜像的基准面，并计算得到镜像面）；</w:t>
        <w:br/>
      </w:r>
      <w:r>
        <w:t>● 鼠标交互过程中通过快捷键【R】或【shift+R】可以旋转临时坐标系来改变绘图平面。</w:t>
        <w:br/>
      </w:r>
    </w:p>
    <w:p>
      <w:pPr>
        <w:pStyle w:val="5"/>
      </w:pPr>
      <w:r>
        <w:t>3.3.1.5 删除</w:t>
      </w:r>
    </w:p>
    <w:p/>
    <w:p>
      <w:pPr>
        <w:pStyle w:val="5"/>
      </w:pPr>
      <w:r>
        <w:t>3.3.1.5 删除</w:t>
      </w:r>
    </w:p>
    <w:p>
      <w:r>
        <w:rPr>
          <w:b w:val="off"/>
        </w:rPr>
        <w:t xml:space="preserve">  “删除”工具可以将选定图元删除。</w:t>
      </w:r>
    </w:p>
    <w:p>
      <w:pPr>
        <w:pStyle w:val="5"/>
      </w:pPr>
      <w:r>
        <w:t>3.3.1.6 阵列</w:t>
      </w:r>
    </w:p>
    <w:p/>
    <w:p>
      <w:pPr>
        <w:pStyle w:val="5"/>
      </w:pPr>
      <w:r>
        <w:t>3.3.1.6 阵列</w:t>
      </w:r>
    </w:p>
    <w:p>
      <w:r>
        <w:rPr>
          <w:b w:val="off"/>
        </w:rPr>
        <w:t>“阵列”工具用于创建选定图元的线性阵列、矩形阵列或弧形阵列。</w:t>
      </w:r>
    </w:p>
    <w:p>
      <w:r/>
    </w:p>
    <w:p>
      <w:r>
        <w:rPr>
          <w:b w:val="on"/>
        </w:rPr>
        <w:t>(1) 操作步骤</w:t>
      </w:r>
    </w:p>
    <w:p>
      <w:r>
        <w:t>1.左键单击工具菜单，激活工具。</w:t>
        <w:br/>
      </w:r>
    </w:p>
    <w:p/>
    <w:p>
      <w:pPr>
        <w:jc w:val="center"/>
      </w:pPr>
      <w:r>
        <w:t/>
      </w:r>
    </w:p>
    <w:p>
      <w:r>
        <w:t>2.选择一种阵列方式，程序提供三中不同的阵列方式：线型、矩形、圆弧。不同的阵列方式需要设定不同的参数。</w:t>
        <w:br/>
      </w:r>
    </w:p>
    <w:p>
      <w:r/>
      <w:r>
        <w:rPr>
          <w:b w:val="on"/>
        </w:rPr>
        <w:t>线型</w:t>
      </w:r>
      <w:r>
        <w:rPr>
          <w:b w:val="off"/>
        </w:rPr>
        <w:t>：需要设定阵列的个数。</w:t>
      </w:r>
    </w:p>
    <w:p/>
    <w:p>
      <w:pPr>
        <w:jc w:val="center"/>
      </w:pPr>
      <w:r>
        <w:t/>
      </w:r>
    </w:p>
    <w:p>
      <w:r/>
      <w:r>
        <w:rPr>
          <w:b w:val="on"/>
        </w:rPr>
        <w:t>矩形</w:t>
      </w:r>
      <w:r>
        <w:rPr>
          <w:b w:val="off"/>
        </w:rPr>
        <w:t>：需要设定阵列的行数、列数、行距、列距，还可以指定旋转角度；</w:t>
      </w:r>
    </w:p>
    <w:p/>
    <w:p>
      <w:pPr>
        <w:jc w:val="center"/>
      </w:pPr>
      <w:r>
        <w:t/>
      </w:r>
    </w:p>
    <w:p>
      <w:r/>
      <w:r>
        <w:rPr>
          <w:b w:val="on"/>
        </w:rPr>
        <w:t>圆弧</w:t>
      </w:r>
      <w:r>
        <w:rPr>
          <w:b w:val="off"/>
        </w:rPr>
        <w:t>：需要指定阵列的个数。</w:t>
      </w:r>
    </w:p>
    <w:p/>
    <w:p>
      <w:pPr>
        <w:jc w:val="center"/>
      </w:pPr>
      <w:r>
        <w:t/>
      </w:r>
    </w:p>
    <w:p>
      <w:r>
        <w:t>3.左键单击选择阵列的目标构件，右键确定构件，开始阵列。</w:t>
        <w:br/>
      </w:r>
    </w:p>
    <w:p/>
    <w:p>
      <w:r>
        <w:t>● 线型阵列</w:t>
        <w:br/>
      </w:r>
      <w:r>
        <w:t>● 阵列过程中，通过鼠标的移动控制阵列的方向和距离。也可TAB键输入距离和角度。需要注意的是，距离代表每个构件之间的间距，角度是阵列构件的连线与X轴之间的角度。点击确定或TAB输入值后回车，即可完成阵列退出命令。</w:t>
        <w:br/>
      </w:r>
    </w:p>
    <w:p/>
    <w:p>
      <w:pPr>
        <w:jc w:val="center"/>
      </w:pPr>
      <w:r>
        <w:t/>
      </w:r>
    </w:p>
    <w:p/>
    <w:p>
      <w:r>
        <w:t>● 矩形阵列</w:t>
        <w:br/>
      </w:r>
      <w:r>
        <w:t>● 阵列过程中可通过修改抬头栏中的行列数、角度等调整阵列效果，鼠标在建模界面中时，可预览阵列效果。鼠标左键单击，完成阵列并退出命令。</w:t>
        <w:br/>
      </w:r>
    </w:p>
    <w:p/>
    <w:p>
      <w:pPr>
        <w:jc w:val="center"/>
      </w:pPr>
      <w:r>
        <w:t/>
      </w:r>
    </w:p>
    <w:p/>
    <w:p>
      <w:r>
        <w:t>● 圆弧阵列</w:t>
        <w:br/>
      </w:r>
      <w:r>
        <w:t>● 阵列时，个数是必须指定的。当勾选角度时，鼠标只能控制阵列构件生成的方位，不能控制构件之间的间距。取消勾选时，角度随着鼠标的移动而变化，也可以通过TAB键在追踪器中输入数值生成。</w:t>
        <w:br/>
      </w:r>
    </w:p>
    <w:p/>
    <w:p>
      <w:pPr>
        <w:jc w:val="center"/>
      </w:pPr>
      <w:r>
        <w:t/>
      </w:r>
    </w:p>
    <w:p>
      <w:r>
        <w:rPr>
          <w:b w:val="on"/>
        </w:rPr>
        <w:t>(2) 说明</w:t>
      </w:r>
    </w:p>
    <w:p>
      <w:r>
        <w:t>1.阵列的个数不包括原件，例：阵列构件A，个数选择2，则得到构件A和两个构件A克隆的构件。</w:t>
        <w:br/>
      </w:r>
    </w:p>
    <w:p>
      <w:pPr>
        <w:pStyle w:val="4"/>
      </w:pPr>
      <w:r>
        <w:t>3.3.2 测量</w:t>
      </w:r>
    </w:p>
    <w:p>
      <w:pPr>
        <w:pStyle w:val="5"/>
      </w:pPr>
      <w:r>
        <w:t>3.3.2.1 长度</w:t>
      </w:r>
    </w:p>
    <w:p/>
    <w:p>
      <w:pPr>
        <w:pStyle w:val="5"/>
      </w:pPr>
      <w:r>
        <w:t>3.3.2.1 长度</w:t>
      </w:r>
    </w:p>
    <w:p>
      <w:r>
        <w:rPr>
          <w:b w:val="off"/>
        </w:rPr>
        <w:t>“长度”测量工具用于测量两点之间的距离。</w:t>
      </w:r>
    </w:p>
    <w:p/>
    <w:p>
      <w:pPr>
        <w:jc w:val="center"/>
      </w:pPr>
      <w:r>
        <w:t/>
      </w:r>
    </w:p>
    <w:p>
      <w:r/>
    </w:p>
    <w:p>
      <w:r>
        <w:rPr>
          <w:b w:val="on"/>
        </w:rPr>
        <w:t>(1) 操作步骤</w:t>
      </w:r>
    </w:p>
    <w:p>
      <w:r>
        <w:t>1.点击“长度”菜单，左键单击或Tab键输入直角坐标值选择第一个测量点；</w:t>
        <w:br/>
      </w:r>
      <w:r>
        <w:t>2.左键单击或通过Tab键输入极坐标距离值（或直角坐标距离值）确定第二个测量点；</w:t>
        <w:br/>
      </w:r>
      <w:r>
        <w:t>3.鼠标移动过程中测量路径及距离可动态预览。右键或Esc可退出测量工具。</w:t>
        <w:br/>
      </w:r>
    </w:p>
    <w:p>
      <w:pPr>
        <w:pStyle w:val="5"/>
      </w:pPr>
      <w:r>
        <w:t>3.3.2.2 角度</w:t>
      </w:r>
    </w:p>
    <w:p/>
    <w:p>
      <w:pPr>
        <w:pStyle w:val="5"/>
      </w:pPr>
      <w:r>
        <w:t>3.3.2.2 角度</w:t>
      </w:r>
    </w:p>
    <w:p>
      <w:r>
        <w:rPr>
          <w:b w:val="off"/>
        </w:rPr>
        <w:t>在工程场景中，使用该功能，可测量任意两条相交线段间的夹角及弧度。</w:t>
      </w:r>
    </w:p>
    <w:p>
      <w:r/>
    </w:p>
    <w:p>
      <w:r>
        <w:rPr>
          <w:b w:val="on"/>
        </w:rPr>
        <w:t>(1) 操作步骤</w:t>
      </w:r>
    </w:p>
    <w:p>
      <w:r>
        <w:t>1.左键单击工具菜单，激活工具，视图区域弹出角度测量弹窗；</w:t>
        <w:br/>
      </w:r>
    </w:p>
    <w:p/>
    <w:p>
      <w:pPr>
        <w:jc w:val="center"/>
      </w:pPr>
      <w:r>
        <w:t/>
      </w:r>
    </w:p>
    <w:p>
      <w:r>
        <w:t>2.根据命令行提示，单击鼠标左键，依次选取“测量中心、测量点1、测量点2”；测量后的数据，会记录到此前弹出的对话框中，也可在命令行查看相关测量数据；</w:t>
        <w:br/>
      </w:r>
    </w:p>
    <w:p/>
    <w:p>
      <w:pPr>
        <w:jc w:val="center"/>
      </w:pPr>
      <w:r>
        <w:t/>
      </w:r>
    </w:p>
    <w:p>
      <w:r>
        <w:t>3.完成测量，右键退出命令或进行第二次测量。</w:t>
        <w:br/>
      </w:r>
    </w:p>
    <w:p>
      <w:pPr>
        <w:pStyle w:val="5"/>
      </w:pPr>
      <w:r>
        <w:t>3.3.2.3 距离</w:t>
      </w:r>
    </w:p>
    <w:p/>
    <w:p>
      <w:pPr>
        <w:pStyle w:val="5"/>
      </w:pPr>
      <w:r>
        <w:t>3.3.2.3 距离</w:t>
      </w:r>
    </w:p>
    <w:p>
      <w:r>
        <w:rPr>
          <w:b w:val="off"/>
        </w:rPr>
        <w:t>在工程场景中，使用该功能，可测量任意两点的xyz以及绝对距离</w:t>
      </w:r>
    </w:p>
    <w:p>
      <w:r/>
    </w:p>
    <w:p>
      <w:r>
        <w:rPr>
          <w:b w:val="on"/>
        </w:rPr>
        <w:t>(1) 操作步骤</w:t>
      </w:r>
    </w:p>
    <w:p>
      <w:r>
        <w:t>1.左键单击工具菜单，激活工具，视图区域弹出距离测量弹窗；</w:t>
        <w:br/>
      </w:r>
    </w:p>
    <w:p/>
    <w:p>
      <w:pPr>
        <w:jc w:val="center"/>
      </w:pPr>
      <w:r>
        <w:t/>
      </w:r>
    </w:p>
    <w:p>
      <w:r>
        <w:t>2.点击测量按钮，根据命令行提示，单击鼠标左键，依次选取“测量测量点1、测量点2”；测量后的数据，会记录到此前弹出的对话框中。测量在视图中会标识测量的点。</w:t>
        <w:br/>
      </w:r>
    </w:p>
    <w:p/>
    <w:p>
      <w:pPr>
        <w:jc w:val="center"/>
      </w:pPr>
      <w:r>
        <w:t/>
      </w:r>
    </w:p>
    <w:p>
      <w:r>
        <w:t>3.完成测量，再次点击测量可第二次测量。</w:t>
        <w:br/>
      </w:r>
    </w:p>
    <w:p>
      <w:pPr>
        <w:pStyle w:val="4"/>
      </w:pPr>
      <w:r>
        <w:t>3.3.3 显示</w:t>
      </w:r>
    </w:p>
    <w:p>
      <w:pPr>
        <w:pStyle w:val="5"/>
      </w:pPr>
      <w:r>
        <w:t>3.3.3.1 剖面框</w:t>
      </w:r>
    </w:p>
    <w:p/>
    <w:p>
      <w:pPr>
        <w:pStyle w:val="5"/>
      </w:pPr>
      <w:r>
        <w:t>3.3.3.1 剖面框</w:t>
      </w:r>
    </w:p>
    <w:p>
      <w:r>
        <w:rPr>
          <w:b w:val="on"/>
        </w:rPr>
        <w:t>(1) 创建剖面框</w:t>
      </w:r>
    </w:p>
    <w:p>
      <w:r>
        <w:rPr>
          <w:b w:val="off"/>
        </w:rPr>
        <w:t>点击“创建剖面框”按钮，左键单击绘图区域，生成覆盖当前绘图区域内所有图元剖面框，如图5.5.1-1所示。剖面框显示为透明的立方体，每个面中心均有移动柄，可通过拖拽移动柄调节剖面范围，剖面框范围以外的图元将被剖切。</w:t>
      </w:r>
    </w:p>
    <w:p/>
    <w:p>
      <w:pPr>
        <w:jc w:val="center"/>
      </w:pPr>
      <w:r>
        <w:t>图 5.5.1-1</w:t>
      </w:r>
    </w:p>
    <w:p>
      <w:r>
        <w:rPr>
          <w:b w:val="on"/>
        </w:rPr>
        <w:t>(2) 清除剖面框</w:t>
      </w:r>
    </w:p>
    <w:p>
      <w:r>
        <w:rPr>
          <w:b w:val="off"/>
        </w:rPr>
        <w:t>点击“创建剖面框”下拉三角，选择清除剖面框，剖面框即可被清除</w:t>
      </w:r>
    </w:p>
    <w:p>
      <w:pPr>
        <w:pStyle w:val="5"/>
      </w:pPr>
      <w:r>
        <w:t>3.3.3.2 隐藏</w:t>
      </w:r>
    </w:p>
    <w:p/>
    <w:p>
      <w:pPr>
        <w:pStyle w:val="5"/>
      </w:pPr>
      <w:r>
        <w:t>3.3.3.2 隐藏</w:t>
      </w:r>
    </w:p>
    <w:p>
      <w:r>
        <w:rPr>
          <w:b w:val="off"/>
        </w:rPr>
        <w:t xml:space="preserve">  选中图元，点击“隐藏”，被选中的图元将不在当前视图下显示。</w:t>
      </w:r>
    </w:p>
    <w:p>
      <w:pPr>
        <w:pStyle w:val="5"/>
      </w:pPr>
      <w:r>
        <w:t>3.3.3.3 取消隐藏</w:t>
      </w:r>
    </w:p>
    <w:p/>
    <w:p>
      <w:pPr>
        <w:pStyle w:val="5"/>
      </w:pPr>
      <w:r>
        <w:t>3.3.3.3 取消隐藏</w:t>
      </w:r>
    </w:p>
    <w:p>
      <w:r>
        <w:rPr>
          <w:b w:val="off"/>
        </w:rPr>
        <w:t xml:space="preserve">  点击“取消隐藏”，被隐藏的图元将显示，此功能仅显示使用右键隐藏及“隐藏”功能隐藏起来的图元。</w:t>
      </w:r>
    </w:p>
    <w:p>
      <w:pPr>
        <w:pStyle w:val="4"/>
      </w:pPr>
      <w:r>
        <w:t>3.3.4 创建</w:t>
      </w:r>
    </w:p>
    <w:p>
      <w:pPr>
        <w:pStyle w:val="5"/>
      </w:pPr>
      <w:r>
        <w:t>3.3.4.1 轴线</w:t>
      </w:r>
    </w:p>
    <w:p/>
    <w:p>
      <w:pPr>
        <w:pStyle w:val="5"/>
      </w:pPr>
      <w:r>
        <w:t>3.3.4.1 轴线</w:t>
      </w:r>
    </w:p>
    <w:p>
      <w:r>
        <w:rPr>
          <w:b w:val="off"/>
        </w:rPr>
        <w:t xml:space="preserve">  点击【轴线】工具，截面如下图：</w:t>
      </w:r>
    </w:p>
    <w:p/>
    <w:p>
      <w:pPr>
        <w:jc w:val="center"/>
      </w:pPr>
      <w:r>
        <w:t/>
      </w:r>
    </w:p>
    <w:p>
      <w:r>
        <w:rPr>
          <w:b w:val="off"/>
        </w:rPr>
        <w:t xml:space="preserve">  【单向/双向】：指轴号在轴线的一端显示，或两端显示。</w:t>
        <w:br/>
        <w:t xml:space="preserve">  【轴号】：所绘制轴线的轴号数值，如图所示。</w:t>
        <w:br/>
        <w:t xml:space="preserve">  【分轴号】：分轴号的数值，如图所示。</w:t>
        <w:br/>
        <w:t xml:space="preserve">  【分区号】：分区号的数值，如图所示。</w:t>
        <w:br/>
        <w:t xml:space="preserve">  【轴线延伸长度】：轴线距离轴号的距离。</w:t>
      </w:r>
    </w:p>
    <w:p/>
    <w:p>
      <w:pPr>
        <w:jc w:val="center"/>
      </w:pPr>
      <w:r>
        <w:t/>
      </w:r>
    </w:p>
    <w:p>
      <w:pPr>
        <w:pStyle w:val="4"/>
      </w:pPr>
      <w:r>
        <w:t>3.3.5 三维注释</w:t>
      </w:r>
    </w:p>
    <w:p>
      <w:pPr>
        <w:pStyle w:val="5"/>
      </w:pPr>
      <w:r>
        <w:t>3.3.5.1 尺寸标注</w:t>
      </w:r>
    </w:p>
    <w:p/>
    <w:p>
      <w:pPr>
        <w:pStyle w:val="5"/>
      </w:pPr>
      <w:r>
        <w:t>3.3.5.1 尺寸标注</w:t>
      </w:r>
    </w:p>
    <w:p>
      <w:r>
        <w:rPr>
          <w:b w:val="off"/>
        </w:rPr>
        <w:t xml:space="preserve">  使用尺寸标注工具，可对模型的相关尺寸进行标注。如图所示：</w:t>
      </w:r>
    </w:p>
    <w:p/>
    <w:p>
      <w:pPr>
        <w:jc w:val="center"/>
      </w:pPr>
      <w:r>
        <w:t/>
      </w:r>
    </w:p>
    <w:p>
      <w:r>
        <w:rPr>
          <w:b w:val="off"/>
        </w:rPr>
        <w:t xml:space="preserve">  操作步骤：</w:t>
        <w:br/>
        <w:t xml:space="preserve">   1）点击尺寸标注命令；</w:t>
        <w:br/>
        <w:t xml:space="preserve">   2）鼠标左键点选需要标注尺寸的起点；如图所示：</w:t>
      </w:r>
    </w:p>
    <w:p/>
    <w:p>
      <w:pPr>
        <w:jc w:val="center"/>
      </w:pPr>
      <w:r>
        <w:t/>
      </w:r>
    </w:p>
    <w:p>
      <w:r>
        <w:rPr>
          <w:b w:val="off"/>
        </w:rPr>
        <w:t xml:space="preserve">  3）鼠标左键点选需要标注尺寸的终点；如图所示：</w:t>
      </w:r>
    </w:p>
    <w:p/>
    <w:p>
      <w:pPr>
        <w:jc w:val="center"/>
      </w:pPr>
      <w:r>
        <w:t/>
      </w:r>
    </w:p>
    <w:p>
      <w:r>
        <w:rPr>
          <w:b w:val="off"/>
        </w:rPr>
        <w:t xml:space="preserve">  4）拖拽确定放置尺寸标注的位置；（按Shift键，可切换标注移动方向）</w:t>
        <w:br/>
        <w:t xml:space="preserve">  ① 当标注对象与坐标轴平行时，可直接选择起点和终点进行标注。如图所示：</w:t>
      </w:r>
    </w:p>
    <w:p/>
    <w:p>
      <w:pPr>
        <w:jc w:val="center"/>
      </w:pPr>
      <w:r>
        <w:t/>
      </w:r>
    </w:p>
    <w:p>
      <w:r>
        <w:rPr>
          <w:b w:val="off"/>
        </w:rPr>
        <w:t xml:space="preserve">  ② 当标注对象与坐标轴不平行时，需左键单击指定与标注对象平行或共面的平面作为标注放置的平面方向，才能继续标注。如图所示：</w:t>
      </w:r>
    </w:p>
    <w:p/>
    <w:p>
      <w:pPr>
        <w:jc w:val="center"/>
      </w:pPr>
      <w:r>
        <w:t/>
      </w:r>
    </w:p>
    <w:p>
      <w:r>
        <w:rPr>
          <w:b w:val="off"/>
        </w:rPr>
        <w:t xml:space="preserve">  5）在属性面板中调整尺寸标注的相关属性内容。如图所示：</w:t>
      </w:r>
    </w:p>
    <w:p/>
    <w:p>
      <w:pPr>
        <w:jc w:val="center"/>
      </w:pPr>
      <w:r>
        <w:t/>
      </w:r>
    </w:p>
    <w:p>
      <w:pPr>
        <w:pStyle w:val="5"/>
      </w:pPr>
      <w:r>
        <w:t>3.3.5.1 文字标注</w:t>
      </w:r>
    </w:p>
    <w:p/>
    <w:p>
      <w:pPr>
        <w:pStyle w:val="5"/>
      </w:pPr>
      <w:r>
        <w:t>3.3.5.1 文字标注</w:t>
      </w:r>
    </w:p>
    <w:p>
      <w:r>
        <w:rPr>
          <w:b w:val="off"/>
        </w:rPr>
        <w:t xml:space="preserve">  使用自定义标注工具，标注后可对模型的标注内容进行自定义设置。如图所示：</w:t>
      </w:r>
    </w:p>
    <w:p/>
    <w:p>
      <w:pPr>
        <w:jc w:val="center"/>
      </w:pPr>
      <w:r>
        <w:t/>
      </w:r>
    </w:p>
    <w:p>
      <w:r>
        <w:rPr>
          <w:b w:val="off"/>
        </w:rPr>
        <w:t xml:space="preserve">  操作步骤：</w:t>
        <w:br/>
        <w:t xml:space="preserve">   1）点击自定义标注命令；</w:t>
        <w:br/>
        <w:t xml:space="preserve">   2）在构件上点击放置标注；</w:t>
        <w:br/>
        <w:t xml:space="preserve">  3）拖拽确定文字标注放置的位置；如图所示：</w:t>
      </w:r>
    </w:p>
    <w:p/>
    <w:p>
      <w:pPr>
        <w:jc w:val="center"/>
      </w:pPr>
      <w:r>
        <w:t/>
      </w:r>
    </w:p>
    <w:p>
      <w:r>
        <w:rPr>
          <w:b w:val="off"/>
        </w:rPr>
        <w:t xml:space="preserve">  4）在属性面板中编辑文字标注的相关属性内容。（注；已存在的文字标注可直接点击文字标注修改）如图所示：</w:t>
      </w:r>
    </w:p>
    <w:p/>
    <w:p>
      <w:pPr>
        <w:jc w:val="center"/>
      </w:pPr>
      <w:r>
        <w:t/>
      </w:r>
    </w:p>
    <w:p>
      <w:pPr>
        <w:pStyle w:val="4"/>
      </w:pPr>
      <w:r>
        <w:t>3.3.6 编辑</w:t>
      </w:r>
    </w:p>
    <w:p>
      <w:pPr>
        <w:pStyle w:val="5"/>
      </w:pPr>
      <w:r>
        <w:t>3.3.6.1 过滤器</w:t>
      </w:r>
    </w:p>
    <w:p/>
    <w:p>
      <w:pPr>
        <w:pStyle w:val="5"/>
      </w:pPr>
      <w:r>
        <w:t>3.3.6.1 过滤器</w:t>
      </w:r>
    </w:p>
    <w:p>
      <w:r>
        <w:rPr>
          <w:b w:val="off"/>
        </w:rPr>
        <w:t xml:space="preserve">  对当前选择集中的构件进行过滤。</w:t>
        <w:br/>
        <w:t xml:space="preserve">  操作步骤：</w:t>
        <w:br/>
        <w:t xml:space="preserve">  （1）在视图中选中若干对象；</w:t>
        <w:br/>
        <w:t xml:space="preserve">  （2）打开编辑-【过滤器】界面；</w:t>
        <w:br/>
        <w:t xml:space="preserve">  （3）对当前选择集中的对象进行过滤：取消构件类型前的复选，确定过滤选择集中的对象。</w:t>
        <w:br/>
        <w:t xml:space="preserve">    1）选择全部，界面所有类别进行复选</w:t>
        <w:br/>
        <w:t xml:space="preserve">    2）放弃全部，界面所有类别取消复选</w:t>
        <w:br/>
        <w:t xml:space="preserve">    3）应用，将当前界面过滤结果应用到选择集</w:t>
      </w:r>
    </w:p>
    <w:p/>
    <w:p>
      <w:pPr>
        <w:jc w:val="center"/>
      </w:pPr>
      <w:r>
        <w:t/>
      </w:r>
    </w:p>
    <w:p>
      <w:pPr>
        <w:pStyle w:val="5"/>
      </w:pPr>
      <w:r>
        <w:t>3.3.6.2 条件筛选器</w:t>
      </w:r>
    </w:p>
    <w:p/>
    <w:p>
      <w:pPr>
        <w:pStyle w:val="5"/>
      </w:pPr>
      <w:r>
        <w:t>3.3.6.2 条件过滤器</w:t>
      </w:r>
    </w:p>
    <w:p>
      <w:r>
        <w:rPr>
          <w:b w:val="off"/>
        </w:rPr>
        <w:t xml:space="preserve">  本功能可以实现通过属性栏和属性管理定义的值作为筛选条件，对视图中模型进行条件删选，满足条件的模型可添加到选择集中。</w:t>
        <w:br/>
        <w:t xml:space="preserve">  点击编辑-条件筛选器功能，激活界面：</w:t>
      </w:r>
    </w:p>
    <w:p/>
    <w:p>
      <w:pPr>
        <w:jc w:val="center"/>
      </w:pPr>
      <w:r>
        <w:t/>
      </w:r>
    </w:p>
    <w:p/>
    <w:p>
      <w:pPr>
        <w:jc w:val="center"/>
      </w:pPr>
      <w:r>
        <w:t/>
      </w:r>
    </w:p>
    <w:p>
      <w:r>
        <w:rPr>
          <w:b w:val="on"/>
        </w:rPr>
        <w:t>(1) 操作步骤</w:t>
      </w:r>
    </w:p>
    <w:p>
      <w:r>
        <w:rPr>
          <w:b w:val="off"/>
        </w:rPr>
        <w:t xml:space="preserve">  （1）选择需要筛选的构件类型，左侧显示的构件中勾选需要进行条件筛选的对象；</w:t>
        <w:br/>
        <w:t xml:space="preserve">    搜索，输入关键字筛选构件类型</w:t>
        <w:br/>
        <w:t xml:space="preserve">    全选，勾选全部构件类型</w:t>
        <w:br/>
        <w:t xml:space="preserve">    全清，取消勾选全部构件类型</w:t>
        <w:br/>
        <w:t xml:space="preserve">  （2）添加筛选条件，筛选条件可以是属性栏或者属性管理中的字段；</w:t>
        <w:br/>
        <w:t xml:space="preserve">    a.属性栏，点击 添加行 按钮，在条件列可以下拉选择勾选构件属性栏内容</w:t>
      </w:r>
    </w:p>
    <w:p/>
    <w:p>
      <w:pPr>
        <w:jc w:val="center"/>
      </w:pPr>
      <w:r>
        <w:t xml:space="preserve">    b.元管理，点击 添加元表字段 按钮，在对话框中选择需要的属性管理字段</w:t>
      </w:r>
    </w:p>
    <w:p/>
    <w:p>
      <w:pPr>
        <w:jc w:val="center"/>
      </w:pPr>
      <w:r>
        <w:t/>
      </w:r>
    </w:p>
    <w:p>
      <w:r>
        <w:rPr>
          <w:b w:val="off"/>
        </w:rPr>
        <w:t xml:space="preserve">  （3）输入筛选内容</w:t>
        <w:br/>
        <w:t xml:space="preserve">    a.选择关系，下拉选择符号，设置筛选条件与内容需要满足的范围</w:t>
        <w:br/>
        <w:t xml:space="preserve">    b.输入内容，输入筛选限定值</w:t>
        <w:br/>
        <w:t xml:space="preserve">    c.选择计算条件，下拉选择筛选条件间的关系，“或”满足一条即可，“且”两条都需要满足</w:t>
      </w:r>
    </w:p>
    <w:p>
      <w:r>
        <w:drawing>
          <wp:inline distT="0" distR="0" distB="0" distL="0">
            <wp:extent cx="5238750" cy="5381625"/>
            <wp:docPr id="5" name="Drawing 5" descr=""/>
            <a:graphic xmlns:a="http://schemas.openxmlformats.org/drawingml/2006/main">
              <a:graphicData uri="http://schemas.openxmlformats.org/drawingml/2006/picture">
                <pic:pic xmlns:pic="http://schemas.openxmlformats.org/drawingml/2006/picture">
                  <pic:nvPicPr>
                    <pic:cNvPr id="0" name="Picture 5" descr=""/>
                    <pic:cNvPicPr>
                      <a:picLocks noChangeAspect="true"/>
                    </pic:cNvPicPr>
                  </pic:nvPicPr>
                  <pic:blipFill>
                    <a:blip r:embed="rId21"/>
                    <a:stretch>
                      <a:fillRect/>
                    </a:stretch>
                  </pic:blipFill>
                  <pic:spPr>
                    <a:xfrm>
                      <a:off x="0" y="0"/>
                      <a:ext cx="5238750" cy="5381625"/>
                    </a:xfrm>
                    <a:prstGeom prst="rect">
                      <a:avLst/>
                    </a:prstGeom>
                  </pic:spPr>
                </pic:pic>
              </a:graphicData>
            </a:graphic>
          </wp:inline>
        </w:drawing>
      </w:r>
    </w:p>
    <w:p>
      <w:pPr>
        <w:pStyle w:val="3"/>
      </w:pPr>
      <w:r>
        <w:t>3.4 协同</w:t>
      </w:r>
    </w:p>
    <w:p>
      <w:pPr>
        <w:pStyle w:val="4"/>
      </w:pPr>
      <w:r>
        <w:t>3.4.1 参照</w:t>
      </w:r>
    </w:p>
    <w:p>
      <w:pPr>
        <w:pStyle w:val="5"/>
      </w:pPr>
      <w:r>
        <w:t>3.4.1.1 底图导入</w:t>
      </w:r>
    </w:p>
    <w:p/>
    <w:p>
      <w:pPr>
        <w:pStyle w:val="5"/>
      </w:pPr>
      <w:r>
        <w:t>3.4.1.1 底图导入</w:t>
      </w:r>
    </w:p>
    <w:p>
      <w:r>
        <w:rPr>
          <w:b w:val="off"/>
        </w:rPr>
        <w:t xml:space="preserve">  底图导入功能主要将.DWG格式文件导入到当前项目中作为底图，供各专业建模进行参照。</w:t>
      </w:r>
    </w:p>
    <w:p>
      <w:r>
        <w:rPr>
          <w:b w:val="on"/>
        </w:rPr>
        <w:t>(1)    操作步骤：</w:t>
      </w:r>
    </w:p>
    <w:p>
      <w:r>
        <w:rPr>
          <w:b w:val="off"/>
        </w:rPr>
        <w:t xml:space="preserve">  1）选择“参照-底图导入”功能，弹出选择底图文件对话框，如下图所示：</w:t>
      </w:r>
    </w:p>
    <w:p/>
    <w:p>
      <w:pPr>
        <w:jc w:val="center"/>
      </w:pPr>
      <w:r>
        <w:t/>
      </w:r>
    </w:p>
    <w:p>
      <w:r>
        <w:rPr>
          <w:b w:val="off"/>
        </w:rPr>
        <w:t xml:space="preserve">  2）选择要导入的底图，点击“打开”</w:t>
      </w:r>
    </w:p>
    <w:p>
      <w:r>
        <w:rPr>
          <w:b w:val="on"/>
        </w:rPr>
        <w:t>(2) 说明</w:t>
      </w:r>
    </w:p>
    <w:p>
      <w:r/>
      <w:r>
        <w:rPr>
          <w:b w:val="on"/>
        </w:rPr>
        <w:t>1.比例</w:t>
      </w:r>
      <w:r>
        <w:rPr>
          <w:b w:val="off"/>
        </w:rPr>
        <w:t>：输入dwg底图的比例。</w:t>
        <w:br/>
      </w:r>
      <w:r>
        <w:rPr>
          <w:b w:val="on"/>
        </w:rPr>
        <w:t>2.放置于</w:t>
      </w:r>
      <w:r>
        <w:rPr>
          <w:b w:val="off"/>
        </w:rPr>
        <w:t>：选择当前底图放置的视图，默认为当前视图；可通过【多选】功能，勾选多个视图。点击【多选】功能后弹出如下对话框：</w:t>
      </w:r>
    </w:p>
    <w:p/>
    <w:p>
      <w:pPr>
        <w:jc w:val="center"/>
      </w:pPr>
      <w:r>
        <w:t/>
      </w:r>
    </w:p>
    <w:p>
      <w:r/>
      <w:r>
        <w:rPr>
          <w:b w:val="on"/>
        </w:rPr>
        <w:t>3.定位</w:t>
      </w:r>
      <w:r>
        <w:rPr>
          <w:b w:val="off"/>
        </w:rPr>
        <w:t>：选择底图的定位方式，下拉框包含“自动——原点到原点”，“手动——移动”，“手动——指定原点”3个选项。</w:t>
      </w:r>
    </w:p>
    <w:p/>
    <w:p>
      <w:r>
        <w:t>● 自动——原点到原点：选择此方式时，导入底图后，自动将CAD的原点，与当前p3d的原点对齐。</w:t>
        <w:br/>
      </w:r>
      <w:r>
        <w:t>● 手动——移动：选择此方式时，导入底图后，将人工选择两点进行底图的移动。</w:t>
        <w:br/>
      </w:r>
      <w:r>
        <w:t>● 手动——指定原点：选择此方式时，导入底图后，将人工选择一点，将该点移动至原点位置。</w:t>
        <w:br/>
      </w:r>
    </w:p>
    <w:p>
      <w:r/>
      <w:r>
        <w:rPr>
          <w:b w:val="on"/>
        </w:rPr>
        <w:t>4.图层</w:t>
      </w:r>
      <w:r>
        <w:rPr>
          <w:b w:val="off"/>
        </w:rPr>
        <w:t>：选择底图显示的图层，下拉框包含“可见”和“指定”2个选项。</w:t>
      </w:r>
    </w:p>
    <w:p/>
    <w:p>
      <w:r>
        <w:t>● 可见：选择此方式时，导入底图后，将CAD中可见的图层参照至当前视图。</w:t>
        <w:br/>
      </w:r>
      <w:r>
        <w:t>● 指定：选择此方式时，导入底图后，将打开图层管理对话框。</w:t>
        <w:br/>
      </w:r>
    </w:p>
    <w:p/>
    <w:p>
      <w:r>
        <w:t xml:space="preserve">●  </w:t>
        <w:br/>
      </w:r>
    </w:p>
    <w:p/>
    <w:p>
      <w:pPr>
        <w:jc w:val="center"/>
      </w:pPr>
      <w:r>
        <w:t/>
      </w:r>
    </w:p>
    <w:p>
      <w:r/>
      <w:r>
        <w:rPr>
          <w:b w:val="on"/>
        </w:rPr>
        <w:t>5.颜色</w:t>
      </w:r>
      <w:r>
        <w:rPr>
          <w:b w:val="off"/>
        </w:rPr>
        <w:t>：选择底图显示的颜色，下拉框包含“保留原始颜色”和“灰色”2个选项。</w:t>
      </w:r>
    </w:p>
    <w:p>
      <w:pPr>
        <w:pStyle w:val="5"/>
      </w:pPr>
      <w:r>
        <w:t>3.4.1.2 底图管理</w:t>
      </w:r>
    </w:p>
    <w:p/>
    <w:p>
      <w:pPr>
        <w:pStyle w:val="5"/>
      </w:pPr>
      <w:r>
        <w:t>3.4.1.2 底图管理</w:t>
      </w:r>
    </w:p>
    <w:p>
      <w:r>
        <w:rPr>
          <w:b w:val="off"/>
        </w:rPr>
        <w:t xml:space="preserve">  底图参照功能主要将.DWG格式文件导入到当前项目中作为底图，供各专业建模进行参照，底图参照对话款包含参照管理、底图导入、刷新、删除管理、底图设置。</w:t>
      </w:r>
    </w:p>
    <w:p>
      <w:r>
        <w:rPr>
          <w:b w:val="on"/>
        </w:rPr>
        <w:t>(1)    操作步骤：</w:t>
      </w:r>
    </w:p>
    <w:p>
      <w:r>
        <w:rPr>
          <w:b w:val="off"/>
        </w:rPr>
        <w:t xml:space="preserve">  1）选择“参照-底图参照”功能，弹出底图参照管理对话框，如下图所示：</w:t>
      </w:r>
    </w:p>
    <w:p/>
    <w:p>
      <w:pPr>
        <w:jc w:val="center"/>
      </w:pPr>
      <w:r>
        <w:t/>
      </w:r>
    </w:p>
    <w:p>
      <w:r>
        <w:rPr>
          <w:b w:val="off"/>
        </w:rPr>
        <w:t xml:space="preserve">  2）点击“导入底图”按钮，弹出打开路径对话框，如下图所示：</w:t>
      </w:r>
    </w:p>
    <w:p/>
    <w:p>
      <w:pPr>
        <w:jc w:val="center"/>
      </w:pPr>
      <w:r>
        <w:t/>
      </w:r>
    </w:p>
    <w:p>
      <w:r>
        <w:rPr>
          <w:b w:val="off"/>
        </w:rPr>
        <w:t xml:space="preserve">  3）选择要导入的底图，点击“打开”，将dwg底图导入底图管理面板中：</w:t>
      </w:r>
    </w:p>
    <w:p/>
    <w:p>
      <w:pPr>
        <w:jc w:val="center"/>
      </w:pPr>
      <w:r>
        <w:t/>
      </w:r>
    </w:p>
    <w:p>
      <w:r>
        <w:rPr>
          <w:b w:val="on"/>
        </w:rPr>
        <w:t>(2) 说明</w:t>
      </w:r>
    </w:p>
    <w:p>
      <w:r/>
      <w:r>
        <w:rPr>
          <w:b w:val="on"/>
        </w:rPr>
        <w:t>1.导入底图</w:t>
      </w:r>
      <w:r>
        <w:rPr>
          <w:b w:val="off"/>
        </w:rPr>
        <w:t>：将需要的DWG底图导入到工作区，在信息框中可以同时显示多个底图文件。</w:t>
        <w:br/>
      </w:r>
      <w:r>
        <w:rPr>
          <w:b w:val="on"/>
        </w:rPr>
        <w:t>2.刷新底图</w:t>
      </w:r>
      <w:r>
        <w:rPr>
          <w:b w:val="off"/>
        </w:rPr>
        <w:t>：选中底图文件，单击按钮，如果底图原文件有更新，通过刷新底图可以更新源文件的变更。</w:t>
        <w:br/>
      </w:r>
      <w:r>
        <w:rPr>
          <w:b w:val="on"/>
        </w:rPr>
        <w:t>3.删除底图</w:t>
      </w:r>
      <w:r>
        <w:rPr>
          <w:b w:val="off"/>
        </w:rPr>
        <w:t>：选中底图文件，单击按钮，取消对底图的参照并从工程环境中删除底图数据。</w:t>
        <w:br/>
      </w:r>
      <w:r>
        <w:rPr>
          <w:b w:val="on"/>
        </w:rPr>
        <w:t>4.参照底图</w:t>
      </w:r>
      <w:r>
        <w:rPr>
          <w:b w:val="off"/>
        </w:rPr>
        <w:t>：选中底图文件，单击按钮，将选中的底图显示到当前节点。</w:t>
        <w:br/>
      </w:r>
      <w:r>
        <w:rPr>
          <w:b w:val="on"/>
        </w:rPr>
        <w:t>5.取消参照</w:t>
      </w:r>
      <w:r>
        <w:rPr>
          <w:b w:val="off"/>
        </w:rPr>
        <w:t>：选中底图文件，单击按钮，即可将该底图从当前节点清除。</w:t>
        <w:br/>
      </w:r>
      <w:r>
        <w:rPr>
          <w:b w:val="on"/>
        </w:rPr>
        <w:t>6.底图设置</w:t>
      </w:r>
      <w:r>
        <w:rPr>
          <w:b w:val="off"/>
        </w:rPr>
        <w:t>：选中底图文件，单击按钮，弹出设置面板，对颜色和透明度进行调整。</w:t>
      </w:r>
    </w:p>
    <w:p/>
    <w:p>
      <w:pPr>
        <w:jc w:val="center"/>
      </w:pPr>
      <w:r>
        <w:t/>
      </w:r>
    </w:p>
    <w:p/>
    <w:p>
      <w:r>
        <w:t>● 底图颜色设置：勾选“使用原始颜色”，项目中显示的底图保留底图原始文件的颜色设置。勾选取消后，点击“原色设置”后面的下拉按钮，可以对底图显示的颜色整体设置。底图颜色设置完成效果如图所示：</w:t>
        <w:br/>
      </w:r>
    </w:p>
    <w:p/>
    <w:p>
      <w:pPr>
        <w:jc w:val="center"/>
      </w:pPr>
      <w:r>
        <w:t/>
      </w:r>
    </w:p>
    <w:p/>
    <w:p>
      <w:r>
        <w:t>● 底图透明度设置：勾选“禁用底图透明”，则默认为完全不透明。取消勾选后，可通过滑轨调整透明度，透明度调整后效果如图所示。</w:t>
        <w:br/>
      </w:r>
    </w:p>
    <w:p/>
    <w:p>
      <w:pPr>
        <w:jc w:val="center"/>
      </w:pPr>
      <w:r>
        <w:t/>
      </w:r>
    </w:p>
    <w:p>
      <w:r/>
      <w:r>
        <w:rPr>
          <w:b w:val="on"/>
        </w:rPr>
        <w:t>7.前置显示</w:t>
      </w:r>
      <w:r>
        <w:rPr>
          <w:b w:val="off"/>
        </w:rPr>
        <w:t>：选中底图文件，单击按钮，将参照底图位置切换至项目构件前方显示。</w:t>
        <w:br/>
      </w:r>
      <w:r>
        <w:rPr>
          <w:b w:val="on"/>
        </w:rPr>
        <w:t>8.后置显示</w:t>
      </w:r>
      <w:r>
        <w:rPr>
          <w:b w:val="off"/>
        </w:rPr>
        <w:t>：选中底图文件，单击按钮，将参照底图位置切换至项目构件后方显示。</w:t>
        <w:br/>
      </w:r>
      <w:r>
        <w:rPr>
          <w:b w:val="on"/>
        </w:rPr>
        <w:t>9.调整位置</w:t>
      </w:r>
      <w:r>
        <w:rPr>
          <w:b w:val="off"/>
        </w:rPr>
        <w:t>：选中底图文件，单击按钮，对参照底图进行移动。根据命令行提示，用户需要拾取移动的起点、到点，完成底图移动。</w:t>
        <w:br/>
      </w:r>
      <w:r>
        <w:rPr>
          <w:b w:val="on"/>
        </w:rPr>
        <w:t>10.图层管理</w:t>
      </w:r>
      <w:r>
        <w:rPr>
          <w:b w:val="off"/>
        </w:rPr>
        <w:t>：选中底图文件，单击按钮，弹出图层管理界面，选择图层识别方式，根据提示完成操作。</w:t>
      </w:r>
    </w:p>
    <w:p/>
    <w:p>
      <w:pPr>
        <w:jc w:val="center"/>
      </w:pPr>
      <w:r>
        <w:t/>
      </w:r>
    </w:p>
    <w:p/>
    <w:p>
      <w:r>
        <w:t>● 选择图层：点击按钮后，弹出选择图层面板。鼠标在模型界面中选择底图中图素，可连续点击进行多选，在面板中可选择隐藏图层、隐藏那个未选图层、取消隐藏。需要注意的是，取消隐藏是底图中所有已隐藏的图层恢复。</w:t>
        <w:br/>
      </w:r>
    </w:p>
    <w:p/>
    <w:p>
      <w:pPr>
        <w:jc w:val="center"/>
      </w:pPr>
      <w:r>
        <w:t/>
      </w:r>
    </w:p>
    <w:p/>
    <w:p>
      <w:r>
        <w:t>● 图层开关：点击按钮后，弹出图层管理面板。勾选即显示，不勾选则取消显示。点击确定后完成图层设置。</w:t>
        <w:br/>
      </w:r>
      <w:r>
        <w:t>● 全选：选中全部图层进行显示；</w:t>
        <w:br/>
      </w:r>
      <w:r>
        <w:t>● 反选：当前选中的取消选择取消显示，当前未选中的被选中显示；</w:t>
        <w:br/>
      </w:r>
      <w:r>
        <w:t>● 清空：取消所有图层的选择，所有图层不予显示；</w:t>
        <w:br/>
      </w:r>
      <w:r>
        <w:t>● 仅当前选中项：只给当前选中的图层勾选显示；</w:t>
        <w:br/>
      </w:r>
    </w:p>
    <w:p/>
    <w:p>
      <w:pPr>
        <w:jc w:val="center"/>
      </w:pPr>
      <w:r>
        <w:t/>
      </w:r>
    </w:p>
    <w:p>
      <w:pPr>
        <w:pStyle w:val="4"/>
      </w:pPr>
      <w:r>
        <w:t>3.4.2 协同设计</w:t>
      </w:r>
    </w:p>
    <w:p>
      <w:pPr>
        <w:pStyle w:val="5"/>
      </w:pPr>
      <w:r>
        <w:t>3.4.2.1 工程切换</w:t>
      </w:r>
    </w:p>
    <w:p/>
    <w:p>
      <w:pPr>
        <w:pStyle w:val="5"/>
      </w:pPr>
      <w:r>
        <w:t>3.4.2.1 工程切换</w:t>
      </w:r>
    </w:p>
    <w:p>
      <w:r>
        <w:rPr>
          <w:b w:val="off"/>
        </w:rPr>
        <w:t xml:space="preserve">   可用于打开其他项目的设计文件。</w:t>
      </w:r>
    </w:p>
    <w:p>
      <w:r>
        <w:rPr>
          <w:b w:val="on"/>
        </w:rPr>
        <w:t>(1) 操作说明:</w:t>
      </w:r>
    </w:p>
    <w:p>
      <w:r>
        <w:rPr>
          <w:b w:val="off"/>
        </w:rPr>
        <w:t xml:space="preserve">  点击协同管理-工程切换，弹出项目列表</w:t>
      </w:r>
    </w:p>
    <w:p/>
    <w:p>
      <w:pPr>
        <w:jc w:val="center"/>
      </w:pPr>
      <w:r>
        <w:t/>
      </w:r>
    </w:p>
    <w:p>
      <w:r>
        <w:rPr>
          <w:b w:val="off"/>
        </w:rPr>
        <w:t xml:space="preserve">  取消、打开、编辑</w:t>
        <w:br/>
        <w:t xml:space="preserve">  </w:t>
      </w:r>
      <w:r>
        <w:rPr>
          <w:b w:val="on"/>
        </w:rPr>
        <w:t>·</w:t>
      </w:r>
      <w:r>
        <w:rPr>
          <w:b w:val="off"/>
        </w:rPr>
        <w:t xml:space="preserve"> 取消：关闭当前对话框。</w:t>
        <w:br/>
        <w:t xml:space="preserve">  </w:t>
      </w:r>
      <w:r>
        <w:rPr>
          <w:b w:val="on"/>
        </w:rPr>
        <w:t>·</w:t>
      </w:r>
      <w:r>
        <w:rPr>
          <w:b w:val="off"/>
        </w:rPr>
        <w:t xml:space="preserve"> 打开：选择一个设计文件节点（p3d文件），点击打开，在新的BIMBase程序中打开当前选中的设计文件。</w:t>
        <w:br/>
        <w:t xml:space="preserve">  </w:t>
      </w:r>
      <w:r>
        <w:rPr>
          <w:b w:val="on"/>
        </w:rPr>
        <w:t>·</w:t>
      </w:r>
      <w:r>
        <w:rPr>
          <w:b w:val="off"/>
        </w:rPr>
        <w:t xml:space="preserve"> 编辑：选择一个设计文件节点，点击编辑，将关闭当前正在编辑的设计文件，打开所选设计文件进行编辑。</w:t>
      </w:r>
    </w:p>
    <w:p>
      <w:pPr>
        <w:pStyle w:val="5"/>
      </w:pPr>
      <w:r>
        <w:t>3.4.2.2 设计文件</w:t>
      </w:r>
    </w:p>
    <w:p/>
    <w:p>
      <w:pPr>
        <w:pStyle w:val="5"/>
      </w:pPr>
      <w:r>
        <w:t>3.4.2.2 设计文件</w:t>
      </w:r>
    </w:p>
    <w:p>
      <w:r>
        <w:rPr>
          <w:b w:val="off"/>
        </w:rPr>
        <w:t xml:space="preserve">   用户协同文件的存储，支持设计文件的上传、修改、下载、链接等功能</w:t>
      </w:r>
    </w:p>
    <w:p>
      <w:r>
        <w:rPr>
          <w:b w:val="on"/>
        </w:rPr>
        <w:t>(1) 操作说明：</w:t>
      </w:r>
    </w:p>
    <w:p>
      <w:r>
        <w:rPr>
          <w:b w:val="off"/>
        </w:rPr>
        <w:t xml:space="preserve">  （1）点击协同管理-设计文件，在左侧弹出设计管理页签，以树状节点进行管理</w:t>
      </w:r>
    </w:p>
    <w:p/>
    <w:p>
      <w:pPr>
        <w:jc w:val="center"/>
      </w:pPr>
      <w:r>
        <w:t/>
      </w:r>
    </w:p>
    <w:p>
      <w:r>
        <w:rPr>
          <w:b w:val="off"/>
        </w:rPr>
        <w:t xml:space="preserve">  （2）在文件夹上右键，弹出文件夹编辑功能</w:t>
      </w:r>
    </w:p>
    <w:p/>
    <w:p>
      <w:pPr>
        <w:jc w:val="center"/>
      </w:pPr>
      <w:r>
        <w:t/>
      </w:r>
    </w:p>
    <w:p>
      <w:r>
        <w:rPr>
          <w:b w:val="off"/>
        </w:rPr>
        <w:t xml:space="preserve">  【新建】在目录下新建一张空白文件，进入编辑状态；</w:t>
        <w:br/>
        <w:t xml:space="preserve">  【解锁上传】批量将当前文件夹下的图纸解锁上传至数据库， 解锁上传即其他有权限的用户也可以修改此模型文件中的内容；</w:t>
        <w:br/>
        <w:t xml:space="preserve">  【上传】批量将当前文件夹下的图纸上传至数据库， 上传后本用户修改的模型文件，他人打开时不可修改，只能查看，需本用户解锁上传才可他人打开修改；</w:t>
        <w:br/>
        <w:t xml:space="preserve">  【下载】批量从数据库中下载当前文件夹下的文件到本地；</w:t>
        <w:br/>
        <w:t xml:space="preserve">  【打开文件夹】打开文件夹位置并打开文件夹；</w:t>
        <w:br/>
        <w:t xml:space="preserve">  【添加模型到工程】可添加本地模型文件到当前设计文件节点下；</w:t>
        <w:br/>
        <w:t xml:space="preserve">  【刷新】即刷新数据库最新文件、设计模型节点到界面中；</w:t>
      </w:r>
    </w:p>
    <w:p>
      <w:r>
        <w:rPr>
          <w:b w:val="off"/>
        </w:rPr>
        <w:t xml:space="preserve">  （3）在设计文件右键，弹出设计文件编辑功能</w:t>
      </w:r>
    </w:p>
    <w:p/>
    <w:p>
      <w:pPr>
        <w:jc w:val="center"/>
      </w:pPr>
      <w:r>
        <w:t/>
      </w:r>
    </w:p>
    <w:p>
      <w:r>
        <w:rPr>
          <w:b w:val="off"/>
        </w:rPr>
        <w:t xml:space="preserve">  【查看】本地打开查看该文件，但编辑内容无法上传保存；</w:t>
        <w:br/>
        <w:t xml:space="preserve">  【解锁上传】将当前文件夹下的图纸解锁上传至数据库， 解锁上传即其他有权限的用户也可以修改此模型文件中的内容；</w:t>
        <w:br/>
        <w:t xml:space="preserve">  【上传】将当前文件夹下的图纸上传至数据库， 上传后本用户修改的模型文件，他人打开时不可修改，只能查看，需本用户解锁上传才可他人打开修改；</w:t>
        <w:br/>
        <w:t xml:space="preserve">  【删除】删除该文件，未编辑状态下支持删除；</w:t>
        <w:br/>
        <w:t xml:space="preserve">  【下载】从数据库中下载当前文件夹下的文件到本地；</w:t>
        <w:br/>
        <w:t xml:space="preserve">  【打开文件位置】打开文件所在位置并打开文件夹；</w:t>
        <w:br/>
        <w:t xml:space="preserve">  【编辑】打开文件并进行本地映射；</w:t>
        <w:br/>
        <w:t xml:space="preserve">  【重命名】点击，弹出对话框重命名；</w:t>
        <w:br/>
        <w:t xml:space="preserve">  【链接】在当前打开的文件上，点击链接，弹出链接管理对话框， 同现有p3d链接管理；在未打开的文件上右键链接，即把文件链接到当前打开的设计文件中，链接效果同现有P3D链接，可手动打开链接管理，删除链接。</w:t>
        <w:br/>
        <w:t xml:space="preserve">  【打开文件位置】打开文件所在位置并打开文件夹；</w:t>
        <w:br/>
        <w:t xml:space="preserve">  【查看权限】查看当前设计文件权限，展示当前文件由那些用户参与。</w:t>
      </w:r>
    </w:p>
    <w:p>
      <w:r>
        <w:rPr>
          <w:b w:val="off"/>
        </w:rPr>
        <w:t xml:space="preserve">  （4）模型设计文件状态说明：设计文件由图标+文件名组成</w:t>
      </w:r>
    </w:p>
    <w:p>
      <w:r>
        <w:rPr>
          <w:b w:val="off"/>
        </w:rPr>
        <w:t xml:space="preserve">  </w:t>
      </w:r>
      <w:r>
        <w:rPr>
          <w:b w:val="on"/>
        </w:rPr>
        <w:t>·</w:t>
      </w:r>
      <w:r>
        <w:rPr>
          <w:b w:val="off"/>
        </w:rPr>
        <w:t xml:space="preserve"> 文件未映射：图标（随编辑权限）+文件名均灰显文件</w:t>
        <w:br/>
        <w:t xml:space="preserve">  </w:t>
      </w:r>
      <w:r>
        <w:rPr>
          <w:b w:val="on"/>
        </w:rPr>
        <w:t>·</w:t>
      </w:r>
      <w:r>
        <w:rPr>
          <w:b w:val="off"/>
        </w:rPr>
        <w:t xml:space="preserve"> 有权限编辑：图标（可编辑图标）+文件名 均亮显</w:t>
        <w:br/>
        <w:t xml:space="preserve">  </w:t>
      </w:r>
      <w:r>
        <w:rPr>
          <w:b w:val="on"/>
        </w:rPr>
        <w:t>·</w:t>
      </w:r>
      <w:r>
        <w:rPr>
          <w:b w:val="off"/>
        </w:rPr>
        <w:t xml:space="preserve"> 文件无权编辑：图标（不可编辑图标）+文件名 均亮显</w:t>
        <w:br/>
        <w:t xml:space="preserve">  </w:t>
      </w:r>
      <w:r>
        <w:rPr>
          <w:b w:val="on"/>
        </w:rPr>
        <w:t>·</w:t>
      </w:r>
      <w:r>
        <w:rPr>
          <w:b w:val="off"/>
        </w:rPr>
        <w:t xml:space="preserve"> 文件本人编辑中： 图标（打开状态图标）+文件名 均选中状态+文件名加粗蓝显</w:t>
        <w:br/>
        <w:t xml:space="preserve">  </w:t>
      </w:r>
      <w:r>
        <w:rPr>
          <w:b w:val="on"/>
        </w:rPr>
        <w:t>·</w:t>
      </w:r>
      <w:r>
        <w:rPr>
          <w:b w:val="off"/>
        </w:rPr>
        <w:t xml:space="preserve"> 文件被他人编辑中： 图标（他人正打开图标）+文件名 均亮显</w:t>
      </w:r>
    </w:p>
    <w:p/>
    <w:p>
      <w:pPr>
        <w:jc w:val="center"/>
      </w:pPr>
      <w:r>
        <w:t/>
      </w:r>
    </w:p>
    <w:p>
      <w:pPr>
        <w:pStyle w:val="5"/>
      </w:pPr>
      <w:r>
        <w:t>3.4.2.3 卷册图档</w:t>
      </w:r>
    </w:p>
    <w:p/>
    <w:p>
      <w:pPr>
        <w:pStyle w:val="5"/>
      </w:pPr>
      <w:r>
        <w:t>3.4.2.3 卷册图档</w:t>
      </w:r>
    </w:p>
    <w:p>
      <w:r>
        <w:rPr>
          <w:b w:val="off"/>
        </w:rPr>
        <w:t xml:space="preserve">   统一管理工程文件，包含设计出图、office、dwg等一系列文件；非软件支持的格式文件，支持直接打开当前客户端已有程序。</w:t>
      </w:r>
    </w:p>
    <w:p>
      <w:r>
        <w:rPr>
          <w:b w:val="on"/>
        </w:rPr>
        <w:t>(1) 操作说明：</w:t>
      </w:r>
    </w:p>
    <w:p>
      <w:r>
        <w:rPr>
          <w:b w:val="off"/>
        </w:rPr>
        <w:t xml:space="preserve">  （1）点击协同管理-卷册图档，在左侧弹出卷册图档页签，以树状节点进行管理</w:t>
      </w:r>
    </w:p>
    <w:p/>
    <w:p>
      <w:pPr>
        <w:jc w:val="center"/>
      </w:pPr>
      <w:r>
        <w:t/>
      </w:r>
    </w:p>
    <w:p>
      <w:r>
        <w:rPr>
          <w:b w:val="off"/>
        </w:rPr>
        <w:t xml:space="preserve">  （2）卷册目录右键，弹出编辑功能，可新增文件、刷新节点、打开文件夹。</w:t>
      </w:r>
    </w:p>
    <w:p/>
    <w:p>
      <w:pPr>
        <w:jc w:val="center"/>
      </w:pPr>
      <w:r>
        <w:t/>
      </w:r>
    </w:p>
    <w:p>
      <w:r>
        <w:rPr>
          <w:b w:val="off"/>
        </w:rPr>
        <w:t xml:space="preserve">  （3）目录/卷册/图档属性 ，点击目录/卷册/图档显示对应属性栏，包含目录/卷册/图档名称、以及卷册/图档编号，其中名称不可编辑，需在管理端编辑，编号可编辑。</w:t>
      </w:r>
    </w:p>
    <w:p/>
    <w:p>
      <w:pPr>
        <w:jc w:val="center"/>
      </w:pPr>
      <w:r>
        <w:t/>
      </w:r>
    </w:p>
    <w:p/>
    <w:p>
      <w:pPr>
        <w:jc w:val="center"/>
      </w:pPr>
      <w:r>
        <w:t/>
      </w:r>
    </w:p>
    <w:p/>
    <w:p>
      <w:pPr>
        <w:jc w:val="center"/>
      </w:pPr>
      <w:r>
        <w:t/>
      </w:r>
    </w:p>
    <w:p>
      <w:pPr>
        <w:pStyle w:val="4"/>
      </w:pPr>
      <w:r>
        <w:t>3.4.3 链接</w:t>
      </w:r>
    </w:p>
    <w:p>
      <w:pPr>
        <w:pStyle w:val="5"/>
      </w:pPr>
      <w:r>
        <w:t>3.4.3.1 链接P3D</w:t>
      </w:r>
    </w:p>
    <w:p/>
    <w:p>
      <w:pPr>
        <w:pStyle w:val="5"/>
      </w:pPr>
      <w:r>
        <w:t>3.4.3.1 链接P3D</w:t>
      </w:r>
    </w:p>
    <w:p>
      <w:r>
        <w:rPr>
          <w:b w:val="off"/>
        </w:rPr>
        <w:t xml:space="preserve">  将本地的p3d文件链接到当前模型中，链接进来的p3d文件，可进行视图参照，参照到模型中。</w:t>
      </w:r>
    </w:p>
    <w:p>
      <w:r>
        <w:rPr>
          <w:b w:val="on"/>
        </w:rPr>
        <w:t>(1)   操作步骤</w:t>
      </w:r>
    </w:p>
    <w:p>
      <w:r>
        <w:rPr>
          <w:b w:val="off"/>
        </w:rPr>
        <w:t xml:space="preserve">  1.左键单击工具菜单，激活工具。弹出【链接p3d】操作界面，如图所示。</w:t>
      </w:r>
    </w:p>
    <w:p/>
    <w:p>
      <w:pPr>
        <w:jc w:val="center"/>
      </w:pPr>
      <w:r>
        <w:t/>
      </w:r>
    </w:p>
    <w:p>
      <w:r>
        <w:rPr>
          <w:b w:val="off"/>
        </w:rPr>
        <w:t xml:space="preserve">  2.点击浏览按钮，打开文件选择界面，如图所示。选择目标文件，点击打开回到【链接P3D】操作界面。</w:t>
      </w:r>
    </w:p>
    <w:p/>
    <w:p>
      <w:pPr>
        <w:jc w:val="center"/>
      </w:pPr>
      <w:r>
        <w:t/>
      </w:r>
    </w:p>
    <w:p>
      <w:r>
        <w:rPr>
          <w:b w:val="off"/>
        </w:rPr>
        <w:t xml:space="preserve">  3.点击确定，开始导入。导入完成后，弹出链接管理界面和链接完成提示界面，如图所示。</w:t>
      </w:r>
    </w:p>
    <w:p/>
    <w:p>
      <w:pPr>
        <w:jc w:val="center"/>
      </w:pPr>
      <w:r>
        <w:t/>
      </w:r>
    </w:p>
    <w:p>
      <w:r>
        <w:rPr>
          <w:b w:val="off"/>
        </w:rPr>
        <w:t xml:space="preserve">  4.点击确定则退出链接P3D操作流程，进入链接管理工具，链接管理工具说明详见3.1.2.3小节。</w:t>
      </w:r>
    </w:p>
    <w:p>
      <w:r>
        <w:rPr>
          <w:b w:val="on"/>
        </w:rPr>
        <w:t>(2)   提示</w:t>
      </w:r>
    </w:p>
    <w:p>
      <w:r>
        <w:rPr>
          <w:b w:val="off"/>
        </w:rPr>
        <w:t xml:space="preserve">  勾选“模型自动参照”会读取链接的P3D文件的项目树，自动将其与当前工程的项目树匹配并进行参照。</w:t>
        <w:br/>
        <w:t xml:space="preserve">  不勾选“模型自动参照”，可通过链接管理中的链接参照功能将链接模型参照到当前的工程模型中。</w:t>
      </w:r>
    </w:p>
    <w:p>
      <w:pPr>
        <w:pStyle w:val="5"/>
      </w:pPr>
      <w:r>
        <w:t>3.4.3.2 链接管理器</w:t>
      </w:r>
    </w:p>
    <w:p/>
    <w:p>
      <w:pPr>
        <w:pStyle w:val="5"/>
      </w:pPr>
      <w:r>
        <w:t>3.4.3.2 链接管理器</w:t>
      </w:r>
    </w:p>
    <w:p>
      <w:r>
        <w:rPr>
          <w:b w:val="off"/>
        </w:rPr>
        <w:t xml:space="preserve">  在链接模型管理器中可以查看链接的P3D文件的名称、链接状态、修改时间、文件路径、嵌套模式等信息，可对链接文件的嵌套模式进行修改，可添加链接文件，删除链接文件，卸载和重载链接文件，可对链接文件进行链接参照。如图所示。</w:t>
      </w:r>
    </w:p>
    <w:p/>
    <w:p>
      <w:pPr>
        <w:jc w:val="center"/>
      </w:pPr>
      <w:r>
        <w:t/>
      </w:r>
    </w:p>
    <w:p>
      <w:r>
        <w:rPr>
          <w:b w:val="on"/>
        </w:rPr>
        <w:t>(1)   功能详解</w:t>
      </w:r>
    </w:p>
    <w:p>
      <w:r>
        <w:rPr>
          <w:b w:val="off"/>
        </w:rPr>
        <w:t xml:space="preserve">  嵌套模式：附着和不附着。在多重参照时，附着会将链接模型一并参照。</w:t>
        <w:br/>
        <w:t xml:space="preserve">  链接状态：已链接和已卸载。在已链接的状态下才能支持链接参照。</w:t>
        <w:br/>
        <w:t xml:space="preserve">  添加：可跳转至“链接P3D”功能，添加新链接文件。</w:t>
        <w:br/>
        <w:t xml:space="preserve">  删除：删除选中的链接文件，绘图区的模型同步被删除。</w:t>
        <w:br/>
        <w:t xml:space="preserve">  卸载：将当前选中的文件断开，模型中已参照的模型删除。</w:t>
        <w:br/>
        <w:t xml:space="preserve">  重载：重新载如当前选中的文件。</w:t>
        <w:br/>
        <w:t xml:space="preserve">  链接参照：跳转至链接参照功能，功能使用与右键菜单中视图参照一致。操作说明详见手册【2.3.2 视图参照】功能说明</w:t>
      </w:r>
    </w:p>
    <w:p>
      <w:pPr>
        <w:pStyle w:val="4"/>
      </w:pPr>
      <w:r>
        <w:t>3.4.4碰撞</w:t>
      </w:r>
    </w:p>
    <w:p>
      <w:pPr>
        <w:pStyle w:val="5"/>
      </w:pPr>
      <w:r>
        <w:t>3.4.4.1碰撞检查</w:t>
      </w:r>
    </w:p>
    <w:p/>
    <w:p>
      <w:pPr>
        <w:pStyle w:val="5"/>
      </w:pPr>
      <w:r>
        <w:t>3.4.4.1 碰撞检查</w:t>
      </w:r>
    </w:p>
    <w:p>
      <w:r>
        <w:rPr>
          <w:b w:val="off"/>
        </w:rPr>
        <w:t xml:space="preserve">  对当前P3D及链接P3D的构件类别进行提取，对设定构件类别进行构件之间的软硬碰撞检查。</w:t>
      </w:r>
    </w:p>
    <w:p>
      <w:r>
        <w:rPr>
          <w:b w:val="on"/>
        </w:rPr>
        <w:t>(1)   操作步骤</w:t>
      </w:r>
    </w:p>
    <w:p>
      <w:r>
        <w:rPr>
          <w:b w:val="off"/>
        </w:rPr>
        <w:t xml:space="preserve">  1.左键单击工具菜单碰撞检查按钮，激活工具。弹出【碰撞检查】操作界面，自动提取当前P3D及链接P3D的构件类别P3D及链接P3D的构件类别进行列出，如图所示。</w:t>
      </w:r>
    </w:p>
    <w:p/>
    <w:p>
      <w:pPr>
        <w:jc w:val="center"/>
      </w:pPr>
      <w:r>
        <w:t/>
      </w:r>
    </w:p>
    <w:p>
      <w:r>
        <w:rPr>
          <w:b w:val="off"/>
        </w:rPr>
        <w:t xml:space="preserve">  2.点击+或-按钮，在碰撞构件列表一和碰撞构件列表二中，添加构件类别。</w:t>
      </w:r>
    </w:p>
    <w:p>
      <w:r>
        <w:rPr>
          <w:b w:val="off"/>
        </w:rPr>
        <w:t xml:space="preserve">  3.点击检查按钮，对构件列表一中模型同构件列表二中的构件进行碰撞检查，展示碰撞结果。</w:t>
      </w:r>
    </w:p>
    <w:p/>
    <w:p>
      <w:pPr>
        <w:jc w:val="center"/>
      </w:pPr>
      <w:r>
        <w:t/>
      </w:r>
    </w:p>
    <w:p>
      <w:r>
        <w:rPr>
          <w:b w:val="off"/>
        </w:rPr>
        <w:t xml:space="preserve">  4.可以点击定位按钮，查看碰撞模型；修改或编辑构件位置后，点击点击刷新按钮，刷新碰撞结果。。</w:t>
      </w:r>
    </w:p>
    <w:p>
      <w:pPr>
        <w:pStyle w:val="4"/>
      </w:pPr>
      <w:r>
        <w:t>3.4.5 导入</w:t>
      </w:r>
    </w:p>
    <w:p>
      <w:pPr>
        <w:pStyle w:val="5"/>
      </w:pPr>
      <w:r>
        <w:t>3.4.5.1 导入RVT</w:t>
      </w:r>
    </w:p>
    <w:p/>
    <w:p>
      <w:pPr>
        <w:pStyle w:val="5"/>
      </w:pPr>
      <w:r>
        <w:t>3.4.5.1 导入RVT</w:t>
      </w:r>
    </w:p>
    <w:p>
      <w:r>
        <w:rPr>
          <w:b w:val="off"/>
        </w:rPr>
        <w:t xml:space="preserve">  将硬盘中的RVT文件导入到当前模型中，可以进行查看、修改以及大场景的集成应用。</w:t>
      </w:r>
    </w:p>
    <w:p>
      <w:r>
        <w:rPr>
          <w:b w:val="on"/>
        </w:rPr>
        <w:t>(1) 操作步骤</w:t>
      </w:r>
    </w:p>
    <w:p>
      <w:r>
        <w:rPr>
          <w:b w:val="off"/>
        </w:rPr>
        <w:t xml:space="preserve">  点击&lt;导入RVT&gt;菜单。</w:t>
        <w:br/>
        <w:t xml:space="preserve">  弹出RVT文件选择框，如图。</w:t>
      </w:r>
    </w:p>
    <w:p/>
    <w:p>
      <w:pPr>
        <w:jc w:val="center"/>
      </w:pPr>
      <w:r>
        <w:t/>
      </w:r>
    </w:p>
    <w:p>
      <w:r>
        <w:rPr>
          <w:b w:val="off"/>
        </w:rPr>
        <w:t xml:space="preserve">  找到要导入的文件，点击打开开始导入。</w:t>
        <w:br/>
        <w:t xml:space="preserve">  提示</w:t>
        <w:br/>
        <w:t xml:space="preserve">  在导入RVT文件后不会清空当前图形信息，导入的图形如同建造的模型一样，放在绘图区。</w:t>
        <w:br/>
        <w:t xml:space="preserve">  点击连接进来的模型在属性栏可以查看模型信息。</w:t>
      </w:r>
    </w:p>
    <w:p>
      <w:pPr>
        <w:pStyle w:val="5"/>
      </w:pPr>
      <w:r>
        <w:t>3.4.5.2 导入RFA</w:t>
      </w:r>
    </w:p>
    <w:p/>
    <w:p>
      <w:pPr>
        <w:pStyle w:val="5"/>
      </w:pPr>
      <w:r>
        <w:t>3.4.5.2 导入RFA</w:t>
      </w:r>
    </w:p>
    <w:p>
      <w:r>
        <w:rPr>
          <w:b w:val="off"/>
        </w:rPr>
        <w:t xml:space="preserve">  将硬盘中的RFA文件导入到当前模型中，可以进行查看、修改以及大场景的集成应用。</w:t>
      </w:r>
    </w:p>
    <w:p>
      <w:r>
        <w:rPr>
          <w:b w:val="on"/>
        </w:rPr>
        <w:t>(1) 操作步骤</w:t>
      </w:r>
    </w:p>
    <w:p>
      <w:r>
        <w:rPr>
          <w:b w:val="off"/>
        </w:rPr>
        <w:t xml:space="preserve">  点击&lt;导入RFA&gt;菜单。</w:t>
        <w:br/>
        <w:t xml:space="preserve">  弹出RFA文件选择框，如图。</w:t>
      </w:r>
    </w:p>
    <w:p/>
    <w:p>
      <w:pPr>
        <w:jc w:val="center"/>
      </w:pPr>
      <w:r>
        <w:t/>
      </w:r>
    </w:p>
    <w:p>
      <w:r>
        <w:rPr>
          <w:b w:val="off"/>
        </w:rPr>
        <w:t xml:space="preserve">  找到要导入的文件，点击打开开始导入。</w:t>
        <w:br/>
        <w:t xml:space="preserve">  提示</w:t>
        <w:br/>
        <w:t xml:space="preserve">  在导入RFA文件后不会清空当前图形信息，导入的图形如同建造的模型一样，放在绘图区。</w:t>
        <w:br/>
        <w:t xml:space="preserve">  点击连接进来的模型在属性栏可以查看模型信息。</w:t>
      </w:r>
    </w:p>
    <w:p>
      <w:pPr>
        <w:pStyle w:val="5"/>
      </w:pPr>
      <w:r>
        <w:t>3.4.5.3 导入DGN</w:t>
      </w:r>
    </w:p>
    <w:p/>
    <w:p>
      <w:pPr>
        <w:pStyle w:val="5"/>
      </w:pPr>
      <w:r>
        <w:t>3.4.5.3 导入DGN</w:t>
      </w:r>
    </w:p>
    <w:p>
      <w:r>
        <w:rPr>
          <w:b w:val="off"/>
        </w:rPr>
        <w:t xml:space="preserve">  将硬盘中的DGN文件导入到当前模型中，可以进行查看、修改以及大场景的集成应用。</w:t>
      </w:r>
    </w:p>
    <w:p>
      <w:r>
        <w:rPr>
          <w:b w:val="on"/>
        </w:rPr>
        <w:t>(1) 操作步骤</w:t>
      </w:r>
    </w:p>
    <w:p>
      <w:r>
        <w:rPr>
          <w:b w:val="off"/>
        </w:rPr>
        <w:t xml:space="preserve">  点击&lt;导入DGN&gt;菜单。</w:t>
        <w:br/>
        <w:t xml:space="preserve">  弹出DGN文件选择框，如图。</w:t>
      </w:r>
    </w:p>
    <w:p/>
    <w:p>
      <w:pPr>
        <w:jc w:val="center"/>
      </w:pPr>
      <w:r>
        <w:t/>
      </w:r>
    </w:p>
    <w:p>
      <w:r>
        <w:rPr>
          <w:b w:val="off"/>
        </w:rPr>
        <w:t xml:space="preserve">  找到要导入的文件，点击打开开始导入。</w:t>
        <w:br/>
        <w:t xml:space="preserve">  提示</w:t>
        <w:br/>
        <w:t xml:space="preserve">  在导入DGN文件后不会清空当前图形信息，导入的图形如同建造的模型一样，放在绘图区。</w:t>
        <w:br/>
        <w:t xml:space="preserve">  点击连接进来的模型在属性栏可以查看模型信息。</w:t>
      </w:r>
    </w:p>
    <w:p>
      <w:pPr>
        <w:pStyle w:val="5"/>
      </w:pPr>
      <w:r>
        <w:t>3.4.5.4 导入IFC</w:t>
      </w:r>
    </w:p>
    <w:p/>
    <w:p>
      <w:pPr>
        <w:pStyle w:val="5"/>
      </w:pPr>
      <w:r>
        <w:t>3.4.5.4 导入IFC</w:t>
      </w:r>
    </w:p>
    <w:p>
      <w:r>
        <w:rPr>
          <w:b w:val="off"/>
        </w:rPr>
        <w:t xml:space="preserve">  将硬盘中的IFC文件导入到当前模型中，可以进行查看、修改以及大场景的集成应用。</w:t>
      </w:r>
    </w:p>
    <w:p>
      <w:r>
        <w:rPr>
          <w:b w:val="on"/>
        </w:rPr>
        <w:t>(1) 操作步骤</w:t>
      </w:r>
    </w:p>
    <w:p>
      <w:r>
        <w:rPr>
          <w:b w:val="off"/>
        </w:rPr>
        <w:t xml:space="preserve">  点击&lt;导入IFC&gt;菜单。</w:t>
        <w:br/>
        <w:t xml:space="preserve">  弹出IFC文件选择框，如图。</w:t>
      </w:r>
    </w:p>
    <w:p/>
    <w:p>
      <w:pPr>
        <w:jc w:val="center"/>
      </w:pPr>
      <w:r>
        <w:t/>
      </w:r>
    </w:p>
    <w:p>
      <w:r>
        <w:rPr>
          <w:b w:val="off"/>
        </w:rPr>
        <w:t xml:space="preserve">  找到要导入的文件，点击打开开始导入。</w:t>
        <w:br/>
        <w:t xml:space="preserve">  提示</w:t>
        <w:br/>
        <w:t xml:space="preserve">  在导入IFC文件后不会清空当前图形信息，导入的图形如同建造的模型一样，放在绘图区。</w:t>
        <w:br/>
        <w:t xml:space="preserve">  点击连接进来的模型在属性栏可以查看模型信息。</w:t>
      </w:r>
    </w:p>
    <w:p>
      <w:pPr>
        <w:pStyle w:val="5"/>
      </w:pPr>
      <w:r>
        <w:t>3.4.5.5 导入RVM</w:t>
      </w:r>
    </w:p>
    <w:p/>
    <w:p>
      <w:pPr>
        <w:pStyle w:val="5"/>
      </w:pPr>
      <w:r>
        <w:t>3.4.5.5 导入RVM</w:t>
      </w:r>
    </w:p>
    <w:p>
      <w:r>
        <w:rPr>
          <w:b w:val="off"/>
        </w:rPr>
        <w:t xml:space="preserve">  将硬盘中的RVM文件导入到当前模型中，可以进行查看、修改以及大场景的集成应用。</w:t>
      </w:r>
    </w:p>
    <w:p>
      <w:r>
        <w:rPr>
          <w:b w:val="on"/>
        </w:rPr>
        <w:t>(1) 操作步骤</w:t>
      </w:r>
    </w:p>
    <w:p>
      <w:r>
        <w:rPr>
          <w:b w:val="off"/>
        </w:rPr>
        <w:t xml:space="preserve">  点击&lt;导入RVM&gt;菜单。</w:t>
        <w:br/>
        <w:t xml:space="preserve">  弹出RVM文件选择框，如图。</w:t>
      </w:r>
    </w:p>
    <w:p/>
    <w:p>
      <w:pPr>
        <w:jc w:val="center"/>
      </w:pPr>
      <w:r>
        <w:t/>
      </w:r>
    </w:p>
    <w:p>
      <w:r>
        <w:rPr>
          <w:b w:val="off"/>
        </w:rPr>
        <w:t xml:space="preserve">  找到要导入的文件，点击打开开始导入。</w:t>
        <w:br/>
        <w:t xml:space="preserve">  提示</w:t>
        <w:br/>
        <w:t xml:space="preserve">  在导入RVM文件后不会清空当前图形信息，导入的图形如同建造的模型一样，放在绘图区。</w:t>
        <w:br/>
        <w:t xml:space="preserve">  点击连接进来的模型在属性栏可以查看模型信息。</w:t>
      </w:r>
    </w:p>
    <w:p>
      <w:pPr>
        <w:pStyle w:val="5"/>
      </w:pPr>
      <w:r>
        <w:t>3.4.5.6 导入FBX</w:t>
      </w:r>
    </w:p>
    <w:p/>
    <w:p>
      <w:pPr>
        <w:pStyle w:val="5"/>
      </w:pPr>
      <w:r>
        <w:t>3.4.5.6 导入FBX</w:t>
      </w:r>
    </w:p>
    <w:p>
      <w:r>
        <w:rPr>
          <w:b w:val="off"/>
        </w:rPr>
        <w:t xml:space="preserve">  将硬盘中的FBX文件导入到当前模型中，可以进行查看、修改以及大场景的集成应用。</w:t>
      </w:r>
    </w:p>
    <w:p>
      <w:r>
        <w:rPr>
          <w:b w:val="on"/>
        </w:rPr>
        <w:t>(1) 操作步骤</w:t>
      </w:r>
    </w:p>
    <w:p>
      <w:r>
        <w:rPr>
          <w:b w:val="off"/>
        </w:rPr>
        <w:t xml:space="preserve">  点击&lt;导入FBX&gt;菜单。</w:t>
        <w:br/>
        <w:t xml:space="preserve">  弹出FBX文件选择框，如图。</w:t>
      </w:r>
    </w:p>
    <w:p/>
    <w:p>
      <w:pPr>
        <w:jc w:val="center"/>
      </w:pPr>
      <w:r>
        <w:t/>
      </w:r>
    </w:p>
    <w:p>
      <w:r>
        <w:rPr>
          <w:b w:val="off"/>
        </w:rPr>
        <w:t xml:space="preserve">  找到要导入的文件，点击打开开始导入。</w:t>
        <w:br/>
        <w:t xml:space="preserve">  提示</w:t>
        <w:br/>
        <w:t xml:space="preserve">  在导入FBX文件后不会清空当前图形信息，导入的图形如同建造的模型一样，放在绘图区。</w:t>
        <w:br/>
        <w:t xml:space="preserve">  点击连接进来的模型在属性栏可以查看模型信息。</w:t>
      </w:r>
    </w:p>
    <w:p>
      <w:pPr>
        <w:pStyle w:val="5"/>
      </w:pPr>
      <w:r>
        <w:t>3.4.5.7 导入PMODEL</w:t>
      </w:r>
    </w:p>
    <w:p/>
    <w:p>
      <w:pPr>
        <w:pStyle w:val="5"/>
      </w:pPr>
      <w:r>
        <w:t>3.4.5.7 导入Pmodel</w:t>
      </w:r>
    </w:p>
    <w:p>
      <w:r>
        <w:rPr>
          <w:b w:val="off"/>
        </w:rPr>
        <w:t>将本地的Pmodel文件导入到当前模型中，可以进行查看、修改以及大场景的集成应用。</w:t>
      </w:r>
    </w:p>
    <w:p>
      <w:r>
        <w:rPr>
          <w:b w:val="on"/>
        </w:rPr>
        <w:t>(1) 操作步骤</w:t>
      </w:r>
    </w:p>
    <w:p>
      <w:r>
        <w:t>1.左键单击工具菜单，激活工具。弹出选择文件界面。</w:t>
        <w:br/>
      </w:r>
    </w:p>
    <w:p/>
    <w:p>
      <w:pPr>
        <w:jc w:val="center"/>
      </w:pPr>
      <w:r>
        <w:t/>
      </w:r>
    </w:p>
    <w:p>
      <w:r>
        <w:t>2.选择目标文件，点击打开，开始导入。导入时，界面显示导入进度条。</w:t>
        <w:br/>
      </w:r>
    </w:p>
    <w:p/>
    <w:p>
      <w:pPr>
        <w:jc w:val="center"/>
      </w:pPr>
      <w:r>
        <w:t/>
      </w:r>
    </w:p>
    <w:p>
      <w:r>
        <w:t>3.导入成功后，弹出提示框。点击确定完成导入，退出命令。</w:t>
        <w:br/>
      </w:r>
    </w:p>
    <w:p/>
    <w:p>
      <w:pPr>
        <w:jc w:val="center"/>
      </w:pPr>
      <w:r>
        <w:t/>
      </w:r>
    </w:p>
    <w:p>
      <w:r>
        <w:t>4.点击导入进来的模型构件在属性栏可以查看模型信息。</w:t>
        <w:br/>
      </w:r>
    </w:p>
    <w:p/>
    <w:p>
      <w:pPr>
        <w:jc w:val="center"/>
      </w:pPr>
      <w:r>
        <w:t/>
      </w:r>
    </w:p>
    <w:p>
      <w:r/>
    </w:p>
    <w:p>
      <w:r>
        <w:rPr>
          <w:b w:val="on"/>
        </w:rPr>
        <w:t>(2) 导入设置</w:t>
      </w:r>
    </w:p>
    <w:p>
      <w:r>
        <w:rPr>
          <w:b w:val="off"/>
        </w:rPr>
        <w:t>在导入界面可以进行相关的导入设置。</w:t>
      </w:r>
    </w:p>
    <w:p/>
    <w:p>
      <w:r>
        <w:t>● 【导入方式选项】：</w:t>
        <w:br/>
      </w:r>
      <w:r>
        <w:t>● （1）做为独立场景导入：导入的Pmodel模型会单独创建一个新的场景节点放置。</w:t>
        <w:br/>
      </w:r>
      <w:r>
        <w:t>● （2）导入到当前场景：会以构件的方式导入到当前场景，可以当作基本构件编辑操作。</w:t>
        <w:br/>
      </w:r>
    </w:p>
    <w:p>
      <w:r/>
    </w:p>
    <w:p>
      <w:r>
        <w:rPr>
          <w:b w:val="on"/>
        </w:rPr>
        <w:t>(3) 提示</w:t>
      </w:r>
    </w:p>
    <w:p>
      <w:r>
        <w:rPr>
          <w:b w:val="off"/>
        </w:rPr>
        <w:t>Pmodel文件可以通过PKPM-图模大师轻量化系列插件导出获得。插件下载地址如下：</w:t>
      </w:r>
    </w:p>
    <w:p>
      <w:r/>
    </w:p>
    <w:p>
      <w:r>
        <w:rPr>
          <w:b w:val="off"/>
        </w:rPr>
        <w:t xml:space="preserve">PKPM 图模大师 Revit轻量化插件 </w:t>
        <w:t>https://www.pkpm.cn/product/download/downloadDetail?id=440</w:t>
        <w:br/>
        <w:t xml:space="preserve">PKPM 图模大师 Navisworks轻量化插件 </w:t>
        <w:t>https://www.pkpm.cn/product/download/downloadDetail?id=456</w:t>
        <w:br/>
        <w:t xml:space="preserve">PKPM 图模大师 Tekla轻量化插件 </w:t>
        <w:t>https://www.pkpm.cn/product/download/downloadDetail?id=455</w:t>
        <w:br/>
        <w:t xml:space="preserve">PKPM 图模大师 PDMS轻量化插件 </w:t>
        <w:t>https://www.pkpm.cn/product/download/downloadDetail?id=443</w:t>
        <w:br/>
        <w:t xml:space="preserve">PKPM 图模大师 Archicad轻量化插件 </w:t>
        <w:t>https://www.pkpm.cn/product/download/downloadDetail?id=441</w:t>
        <w:br/>
        <w:t xml:space="preserve">PKPM 图模大师 3ds Max 2019轻量化插件 </w:t>
        <w:t>https://www.pkpm.cn/product/download/downloadDetail?id=442</w:t>
        <w:br/>
        <w:t xml:space="preserve">PKPM 图模大师 MicroStation轻量化插件 </w:t>
        <w:t>https://www.pkpm.cn/product/download/downloadDetail?id=457</w:t>
        <w:br/>
        <w:t xml:space="preserve">PKPM 图模大师 Catia轻量化插件 </w:t>
        <w:t>https://www.pkpm.cn/product/download/downloadDetail?id=468</w:t>
        <w:br/>
        <w:t xml:space="preserve">PKPM 图模大师OBD轻量化插件 </w:t>
        <w:t>https://www.pkpm.cn/product/download/downloadDetail?id=541</w:t>
        <w:br/>
        <w:t xml:space="preserve">PKPM 图模大师 Substation V8i轻量化插件 </w:t>
        <w:t>https://www.pkpm.cn/product/download/downloadDetail?id=488</w:t>
      </w:r>
    </w:p>
    <w:p>
      <w:pPr>
        <w:pStyle w:val="5"/>
      </w:pPr>
      <w:r>
        <w:t>3.4.5.8 导入SKP</w:t>
      </w:r>
    </w:p>
    <w:p/>
    <w:p>
      <w:pPr>
        <w:pStyle w:val="5"/>
      </w:pPr>
      <w:r>
        <w:t>3.4.5.8 导入SKP</w:t>
      </w:r>
    </w:p>
    <w:p>
      <w:r>
        <w:rPr>
          <w:b w:val="off"/>
        </w:rPr>
        <w:t xml:space="preserve">  将硬盘中的SKP文件导入到当前模型中，可以进行查看、修改以及大场景的集成应用。</w:t>
      </w:r>
    </w:p>
    <w:p>
      <w:r/>
    </w:p>
    <w:p>
      <w:r>
        <w:rPr>
          <w:b w:val="on"/>
        </w:rPr>
        <w:t>(1)   步骤</w:t>
      </w:r>
    </w:p>
    <w:p>
      <w:r>
        <w:rPr>
          <w:b w:val="off"/>
        </w:rPr>
        <w:t xml:space="preserve">  点击&lt;导入SKP&gt;菜单。</w:t>
        <w:br/>
        <w:t xml:space="preserve">   弹出SKP文件选择及插入位置选择框，如图所示。</w:t>
      </w:r>
    </w:p>
    <w:p/>
    <w:p>
      <w:pPr>
        <w:jc w:val="center"/>
      </w:pPr>
      <w:r>
        <w:t/>
      </w:r>
    </w:p>
    <w:p>
      <w:r>
        <w:rPr>
          <w:b w:val="off"/>
        </w:rPr>
        <w:t xml:space="preserve">  点击浏览按钮，找到要导入的文件，点击打开。显示文件名称和路径，设置插入点和插入角度，如图所示。点击确定开始导入连接文件。</w:t>
      </w:r>
    </w:p>
    <w:p/>
    <w:p>
      <w:pPr>
        <w:jc w:val="center"/>
      </w:pPr>
      <w:r>
        <w:t/>
      </w:r>
    </w:p>
    <w:p>
      <w:r>
        <w:rPr>
          <w:b w:val="off"/>
        </w:rPr>
        <w:t xml:space="preserve">  提示</w:t>
        <w:br/>
        <w:t xml:space="preserve">  在导入SKP文件后不会清空当前图形信息，导入后可查看和修改数值信息，导入的图形如同建造的模型一样，放在绘图区。</w:t>
        <w:br/>
        <w:t xml:space="preserve">  插入位置可以通过在选择框中输入插入点坐标和插入角度或者在屏幕上选中插入点坐标及插入角度两种方式选择。</w:t>
        <w:br/>
        <w:t xml:space="preserve">  点击连接进来的模型在属性栏可以查看模型信息。</w:t>
      </w:r>
    </w:p>
    <w:p>
      <w:pPr>
        <w:pStyle w:val="5"/>
      </w:pPr>
      <w:r>
        <w:t>3.4.5.9 导入OBJ</w:t>
      </w:r>
    </w:p>
    <w:p/>
    <w:p>
      <w:pPr>
        <w:pStyle w:val="5"/>
      </w:pPr>
      <w:r>
        <w:t>3.4.5.9 导入OBJ</w:t>
      </w:r>
    </w:p>
    <w:p>
      <w:r>
        <w:rPr>
          <w:b w:val="off"/>
        </w:rPr>
        <w:t xml:space="preserve">  将硬盘中的OBJ文件导入到当前模型中，可以进行查看、修改以及大场景的集成应用。</w:t>
      </w:r>
    </w:p>
    <w:p>
      <w:r>
        <w:rPr>
          <w:b w:val="on"/>
        </w:rPr>
        <w:t>(1) 操作步骤</w:t>
      </w:r>
    </w:p>
    <w:p>
      <w:r>
        <w:rPr>
          <w:b w:val="off"/>
        </w:rPr>
        <w:t xml:space="preserve">  点击&lt;导入OBJ&gt;菜单。</w:t>
        <w:br/>
        <w:t xml:space="preserve">  弹出OBJ文件选择框，如图。</w:t>
      </w:r>
    </w:p>
    <w:p/>
    <w:p>
      <w:pPr>
        <w:jc w:val="center"/>
      </w:pPr>
      <w:r>
        <w:t/>
      </w:r>
    </w:p>
    <w:p>
      <w:r>
        <w:rPr>
          <w:b w:val="off"/>
        </w:rPr>
        <w:t xml:space="preserve">  找到要导入的文件，点击打开开始导入。</w:t>
        <w:br/>
        <w:t xml:space="preserve">  提示</w:t>
        <w:br/>
        <w:t xml:space="preserve">  在导入OBJ文件后不会清空当前图形信息，导入的图形如同建造的模型一样，放在绘图区。</w:t>
        <w:br/>
        <w:t xml:space="preserve">  点击连接进来的模型在属性栏可以查看模型信息。</w:t>
      </w:r>
    </w:p>
    <w:p>
      <w:pPr>
        <w:pStyle w:val="5"/>
      </w:pPr>
      <w:r>
        <w:t>3.4.5.10 导入3DS</w:t>
      </w:r>
    </w:p>
    <w:p/>
    <w:p>
      <w:pPr>
        <w:pStyle w:val="5"/>
      </w:pPr>
      <w:r>
        <w:t>3.4.5.10 导入3DS</w:t>
      </w:r>
    </w:p>
    <w:p>
      <w:r>
        <w:rPr>
          <w:b w:val="off"/>
        </w:rPr>
        <w:t xml:space="preserve">  将硬盘中的3DS文件导入到当前模型中，可以进行查看、修改以及大场景的集成应用。</w:t>
      </w:r>
    </w:p>
    <w:p>
      <w:r>
        <w:rPr>
          <w:b w:val="on"/>
        </w:rPr>
        <w:t>(1) 操作步骤</w:t>
      </w:r>
    </w:p>
    <w:p>
      <w:r>
        <w:rPr>
          <w:b w:val="off"/>
        </w:rPr>
        <w:t xml:space="preserve">  点击&lt;导入3DS&gt;菜单。</w:t>
        <w:br/>
        <w:t xml:space="preserve">  弹出3DS文件选择框，如图。</w:t>
      </w:r>
    </w:p>
    <w:p/>
    <w:p>
      <w:pPr>
        <w:jc w:val="center"/>
      </w:pPr>
      <w:r>
        <w:t/>
      </w:r>
    </w:p>
    <w:p>
      <w:r>
        <w:rPr>
          <w:b w:val="off"/>
        </w:rPr>
        <w:t xml:space="preserve">  找到要导入的文件，点击打开开始导入。</w:t>
        <w:br/>
        <w:t xml:space="preserve">  提示</w:t>
        <w:br/>
        <w:t xml:space="preserve">  在导入3DS文件后不会清空当前图形信息，导入的图形如同建造的模型一样，放在绘图区。</w:t>
        <w:br/>
        <w:t xml:space="preserve">  点击连接进来的模型在属性栏可以查看模型信息。</w:t>
      </w:r>
    </w:p>
    <w:p>
      <w:pPr>
        <w:pStyle w:val="5"/>
      </w:pPr>
      <w:r>
        <w:t>3.4.5.11 导入DWG</w:t>
      </w:r>
    </w:p>
    <w:p/>
    <w:p>
      <w:pPr>
        <w:pStyle w:val="5"/>
      </w:pPr>
      <w:r>
        <w:t>3.4.5.11 导入DWG</w:t>
      </w:r>
    </w:p>
    <w:p>
      <w:r>
        <w:rPr>
          <w:b w:val="off"/>
        </w:rPr>
        <w:t xml:space="preserve">  将硬盘中的DWG文件导入到当前模型中，可以进行查看、修改以及大场景的集成应用。</w:t>
      </w:r>
    </w:p>
    <w:p>
      <w:r>
        <w:rPr>
          <w:b w:val="on"/>
        </w:rPr>
        <w:t>(1) 操作步骤</w:t>
      </w:r>
    </w:p>
    <w:p>
      <w:r>
        <w:rPr>
          <w:b w:val="off"/>
        </w:rPr>
        <w:t xml:space="preserve">  点击&lt;导入DWG&gt;菜单。</w:t>
        <w:br/>
        <w:t xml:space="preserve">  弹出DWG文件选择框，如图。</w:t>
      </w:r>
    </w:p>
    <w:p/>
    <w:p>
      <w:pPr>
        <w:jc w:val="center"/>
      </w:pPr>
      <w:r>
        <w:t/>
      </w:r>
    </w:p>
    <w:p>
      <w:r>
        <w:rPr>
          <w:b w:val="off"/>
        </w:rPr>
        <w:t xml:space="preserve">  选择需要导入的文件，点击打开，进入插入参数设置界面。设定参数后，点击确定开始导入。导入时，界面显示导入进度条。</w:t>
      </w:r>
    </w:p>
    <w:p/>
    <w:p>
      <w:pPr>
        <w:jc w:val="center"/>
      </w:pPr>
      <w:r>
        <w:t/>
      </w:r>
    </w:p>
    <w:p>
      <w:pPr>
        <w:pStyle w:val="4"/>
      </w:pPr>
      <w:r>
        <w:t>3.4.6 导出</w:t>
      </w:r>
    </w:p>
    <w:p>
      <w:pPr>
        <w:pStyle w:val="5"/>
      </w:pPr>
      <w:r>
        <w:t>3.4.6.1 导出IFC</w:t>
      </w:r>
    </w:p>
    <w:p/>
    <w:p>
      <w:pPr>
        <w:pStyle w:val="5"/>
      </w:pPr>
      <w:r>
        <w:t>3.4.6.1 导出IFC</w:t>
      </w:r>
    </w:p>
    <w:p>
      <w:r>
        <w:rPr>
          <w:b w:val="off"/>
        </w:rPr>
        <w:t xml:space="preserve">  点击&lt;导出IFC&gt;，弹出&lt;另存为&gt;对话框，用户可选择文件存放位置。对文件进行命名，点击保存，程序会弹出进度球，导出成功会进行提示，如图所示。</w:t>
      </w:r>
    </w:p>
    <w:p>
      <w:r/>
    </w:p>
    <w:p>
      <w:r>
        <w:rPr>
          <w:b w:val="on"/>
        </w:rPr>
        <w:t>(1) 操作步骤</w:t>
      </w:r>
    </w:p>
    <w:p>
      <w:r>
        <w:t>1.左键单击工具菜单，激活工具。弹出【另存为】操作界面。</w:t>
        <w:br/>
      </w:r>
    </w:p>
    <w:p/>
    <w:p>
      <w:pPr>
        <w:jc w:val="center"/>
      </w:pPr>
      <w:r>
        <w:t/>
      </w:r>
    </w:p>
    <w:p>
      <w:r>
        <w:t>2.选择文件存储地址，给文件命名，点击保存开始导出。导出时会弹出进度提示。导出完成后，弹出提示界面，点击确定完成导出。</w:t>
        <w:br/>
      </w:r>
    </w:p>
    <w:p/>
    <w:p>
      <w:pPr>
        <w:jc w:val="center"/>
      </w:pPr>
      <w:r>
        <w:t/>
      </w:r>
    </w:p>
    <w:p>
      <w:pPr>
        <w:pStyle w:val="5"/>
      </w:pPr>
      <w:r>
        <w:t>3.4.6.2 导出FBX</w:t>
      </w:r>
    </w:p>
    <w:p/>
    <w:p>
      <w:pPr>
        <w:pStyle w:val="5"/>
      </w:pPr>
      <w:r>
        <w:t>3.4.6.2 导出FBX</w:t>
      </w:r>
    </w:p>
    <w:p>
      <w:r>
        <w:rPr>
          <w:b w:val="off"/>
        </w:rPr>
        <w:t xml:space="preserve">  点击&lt;导出FBX&gt;，弹出&lt;另存为&gt;对话框，用户可选择文件存放位置。对文件进行命名，点击保存，程序会弹出进度球，导出成功会进行提示。</w:t>
      </w:r>
    </w:p>
    <w:p>
      <w:r>
        <w:rPr>
          <w:b w:val="on"/>
        </w:rPr>
        <w:t>(1) 操作步骤</w:t>
      </w:r>
    </w:p>
    <w:p>
      <w:r>
        <w:t>1.左键单击工具菜单，激活工具。弹出【另存为】操作界面。</w:t>
        <w:br/>
      </w:r>
    </w:p>
    <w:p/>
    <w:p>
      <w:pPr>
        <w:jc w:val="center"/>
      </w:pPr>
      <w:r>
        <w:t/>
      </w:r>
    </w:p>
    <w:p>
      <w:r>
        <w:t>2.选择文件存储地址，给文件命名，点击保存开始导出。导出时会弹出进度提示。导出完成后，弹出提示界面，点击确定完成导出。</w:t>
        <w:br/>
      </w:r>
    </w:p>
    <w:p/>
    <w:p>
      <w:pPr>
        <w:jc w:val="center"/>
      </w:pPr>
      <w:r>
        <w:t/>
      </w:r>
    </w:p>
    <w:p>
      <w:pPr>
        <w:pStyle w:val="5"/>
      </w:pPr>
      <w:r>
        <w:t>3.4.6.3 导出PMODEL</w:t>
      </w:r>
    </w:p>
    <w:p/>
    <w:p>
      <w:pPr>
        <w:pStyle w:val="5"/>
      </w:pPr>
      <w:r>
        <w:t>3.4.6.3 导出PMODEL</w:t>
      </w:r>
    </w:p>
    <w:p>
      <w:r>
        <w:rPr>
          <w:b w:val="off"/>
        </w:rPr>
        <w:t xml:space="preserve">  点击&lt;导出PMODEL&gt;，弹出&lt;另存为&gt;对话框，用户可选择文件存放位置。对文件进行命名，点击保存，程序会弹出进度球，导出成功会进行提示。</w:t>
      </w:r>
    </w:p>
    <w:p>
      <w:r>
        <w:rPr>
          <w:b w:val="on"/>
        </w:rPr>
        <w:t>(1) 操作步骤</w:t>
      </w:r>
    </w:p>
    <w:p>
      <w:r>
        <w:t>1.左键单击工具菜单，激活工具。弹出【另存为】操作界面。</w:t>
        <w:br/>
      </w:r>
    </w:p>
    <w:p/>
    <w:p>
      <w:pPr>
        <w:jc w:val="center"/>
      </w:pPr>
      <w:r>
        <w:t/>
      </w:r>
    </w:p>
    <w:p>
      <w:r>
        <w:t>2.选择文件存储地址，给文件命名，点击保存开始导出。导出时会弹出进度提示。导出完成后，弹出提示界面，点击确定完成导出。</w:t>
        <w:br/>
      </w:r>
    </w:p>
    <w:p/>
    <w:p>
      <w:pPr>
        <w:jc w:val="center"/>
      </w:pPr>
      <w:r>
        <w:t/>
      </w:r>
    </w:p>
    <w:p>
      <w:pPr>
        <w:pStyle w:val="3"/>
      </w:pPr>
      <w:r>
        <w:t>3.5 管理</w:t>
      </w:r>
    </w:p>
    <w:p>
      <w:pPr>
        <w:pStyle w:val="4"/>
      </w:pPr>
      <w:r>
        <w:t>3.5.1 模型属性</w:t>
      </w:r>
    </w:p>
    <w:p>
      <w:pPr>
        <w:pStyle w:val="5"/>
      </w:pPr>
      <w:r>
        <w:t>3.5.1.1 类型属性管理器</w:t>
      </w:r>
    </w:p>
    <w:p/>
    <w:p>
      <w:pPr>
        <w:pStyle w:val="5"/>
      </w:pPr>
      <w:r>
        <w:t>3.5.1.1 类型属性管理器</w:t>
      </w:r>
    </w:p>
    <w:p>
      <w:r>
        <w:rPr>
          <w:b w:val="off"/>
        </w:rPr>
        <w:t xml:space="preserve">  该功能允许用户管理、选择项目标准集，并支持为系统和自定义构件添加类型和属性。自定义属性可以被指定名称、类型和默认值。项目标准集支持导入和导出，方便快速进行项目配置。</w:t>
      </w:r>
    </w:p>
    <w:p>
      <w:r/>
    </w:p>
    <w:p>
      <w:r>
        <w:rPr>
          <w:b w:val="on"/>
        </w:rPr>
        <w:t>(1) 属性管理器面板及参数说明</w:t>
      </w:r>
    </w:p>
    <w:p>
      <w:r>
        <w:rPr>
          <w:b w:val="off"/>
        </w:rPr>
        <w:t xml:space="preserve">  点击“类型属性管理器”图标，可激活该功能窗口。该窗口分为三个区域：标准集管理区域、构件类型区域、属性管理与配置区域。</w:t>
      </w:r>
    </w:p>
    <w:p/>
    <w:p>
      <w:pPr>
        <w:jc w:val="center"/>
      </w:pPr>
      <w:r>
        <w:t/>
      </w:r>
    </w:p>
    <w:p>
      <w:r/>
    </w:p>
    <w:p>
      <w:r/>
      <w:r>
        <w:rPr>
          <w:b w:val="on"/>
        </w:rPr>
        <w:t>1. 标准集</w:t>
      </w:r>
      <w:r>
        <w:rPr>
          <w:b w:val="off"/>
        </w:rPr>
        <w:br/>
        <w:t>在“标准集”页签内，允许选择当前项目所应用标准集。项目标准集包含了一种配置下所有构件和属性的信息，与属性模板相似。标准集包含几个基本工具。</w:t>
      </w:r>
    </w:p>
    <w:p/>
    <w:p>
      <w:pPr>
        <w:jc w:val="center"/>
      </w:pPr>
      <w:r>
        <w:t/>
      </w:r>
    </w:p>
    <w:p/>
    <w:p>
      <w:r>
        <w:t>● 新增：创建新的标准集。</w:t>
        <w:br/>
      </w:r>
      <w:r>
        <w:t>● 删除：删除当前选择的标准集。请注意，默认标准集不能被删除。</w:t>
        <w:br/>
      </w:r>
      <w:r>
        <w:t>● 导入：选择并导入一个标准集文件导到当前项目中，支持导入.bzj和.xls/.xlsx文件。</w:t>
        <w:br/>
      </w:r>
      <w:r>
        <w:t>● 导出：选择需要导出的一个或多个标准集，并以.bzj文件储存至指定路径。</w:t>
        <w:br/>
      </w:r>
    </w:p>
    <w:p>
      <w:r/>
      <w:r>
        <w:rPr>
          <w:b w:val="on"/>
        </w:rPr>
        <w:t>2. 构件类型区域</w:t>
      </w:r>
      <w:r>
        <w:rPr>
          <w:b w:val="off"/>
        </w:rPr>
        <w:br/>
        <w:t>专业分类中，可切换至不同专业，对该专业下配置的构件类型进行修改；此处以BIMBase为例。</w:t>
      </w:r>
    </w:p>
    <w:p/>
    <w:p>
      <w:pPr>
        <w:jc w:val="center"/>
      </w:pPr>
      <w:r>
        <w:t/>
      </w:r>
    </w:p>
    <w:p/>
    <w:tbl>
      <w:tblPr>
        <w:tblW w:w="0" w:type="auto"/>
        <w:tblBorders>
          <w:top w:val="single"/>
          <w:left w:val="single"/>
          <w:bottom w:val="single"/>
          <w:right w:val="single"/>
          <w:insideH w:val="single"/>
          <w:insideV w:val="single"/>
        </w:tblBorders>
      </w:tblPr>
      <w:tr>
        <w:tc>
          <w:p>
            <w:r>
              <w:t>功能图标</w:t>
            </w:r>
          </w:p>
        </w:tc>
        <w:tc>
          <w:p>
            <w:r>
              <w:t>功能名称</w:t>
            </w:r>
          </w:p>
        </w:tc>
        <w:tc>
          <w:p>
            <w:r>
              <w:t>功能详解</w:t>
            </w:r>
          </w:p>
        </w:tc>
      </w:tr>
      <w:tr>
        <w:tc>
          <w:p>
            <w:r>
              <w:drawing>
                <wp:inline distT="0" distR="0" distB="0" distL="0">
                  <wp:extent cx="1743075" cy="171450"/>
                  <wp:docPr id="6" name="Drawing 6" descr=""/>
                  <a:graphic xmlns:a="http://schemas.openxmlformats.org/drawingml/2006/main">
                    <a:graphicData uri="http://schemas.openxmlformats.org/drawingml/2006/picture">
                      <pic:pic xmlns:pic="http://schemas.openxmlformats.org/drawingml/2006/picture">
                        <pic:nvPicPr>
                          <pic:cNvPr id="0" name="Picture 6" descr=""/>
                          <pic:cNvPicPr>
                            <a:picLocks noChangeAspect="true"/>
                          </pic:cNvPicPr>
                        </pic:nvPicPr>
                        <pic:blipFill>
                          <a:blip r:embed="rId22"/>
                          <a:stretch>
                            <a:fillRect/>
                          </a:stretch>
                        </pic:blipFill>
                        <pic:spPr>
                          <a:xfrm>
                            <a:off x="0" y="0"/>
                            <a:ext cx="1743075" cy="171450"/>
                          </a:xfrm>
                          <a:prstGeom prst="rect">
                            <a:avLst/>
                          </a:prstGeom>
                        </pic:spPr>
                      </pic:pic>
                    </a:graphicData>
                  </a:graphic>
                </wp:inline>
              </w:drawing>
            </w:r>
          </w:p>
        </w:tc>
        <w:tc>
          <w:p>
            <w:r>
              <w:t>专业分类</w:t>
            </w:r>
          </w:p>
        </w:tc>
        <w:tc>
          <w:p>
            <w:r>
              <w:t>在类型属性管理器中，构件类型和属性以专业作为分隔。在进入本管理器时，默认选择当前所在的专业模块。允许通过专业分类下拉栏切换至其他专业模块。请注意，为减少不同专业间的互相影响，仅允许修改当前专业模块对应的类型和属性。切换至其他专业分类后，无修改权限</w:t>
            </w:r>
          </w:p>
        </w:tc>
      </w:tr>
      <w:tr>
        <w:tc>
          <w:p>
            <w:r>
              <w:drawing>
                <wp:inline distT="0" distR="0" distB="0" distL="0">
                  <wp:extent cx="1666875" cy="209550"/>
                  <wp:docPr id="7" name="Drawing 7" descr=""/>
                  <a:graphic xmlns:a="http://schemas.openxmlformats.org/drawingml/2006/main">
                    <a:graphicData uri="http://schemas.openxmlformats.org/drawingml/2006/picture">
                      <pic:pic xmlns:pic="http://schemas.openxmlformats.org/drawingml/2006/picture">
                        <pic:nvPicPr>
                          <pic:cNvPr id="0" name="Picture 7" descr=""/>
                          <pic:cNvPicPr>
                            <a:picLocks noChangeAspect="true"/>
                          </pic:cNvPicPr>
                        </pic:nvPicPr>
                        <pic:blipFill>
                          <a:blip r:embed="rId23"/>
                          <a:stretch>
                            <a:fillRect/>
                          </a:stretch>
                        </pic:blipFill>
                        <pic:spPr>
                          <a:xfrm>
                            <a:off x="0" y="0"/>
                            <a:ext cx="1666875" cy="209550"/>
                          </a:xfrm>
                          <a:prstGeom prst="rect">
                            <a:avLst/>
                          </a:prstGeom>
                        </pic:spPr>
                      </pic:pic>
                    </a:graphicData>
                  </a:graphic>
                </wp:inline>
              </w:drawing>
            </w:r>
          </w:p>
        </w:tc>
        <w:tc>
          <w:p>
            <w:r>
              <w:t>搜索构件类型</w:t>
            </w:r>
          </w:p>
        </w:tc>
        <w:tc>
          <w:p>
            <w:r>
              <w:t>输入关键字后，包含关键字的属性被筛选显示出来</w:t>
            </w:r>
          </w:p>
        </w:tc>
      </w:tr>
      <w:tr>
        <w:tc>
          <w:p>
            <w:r>
              <w:drawing>
                <wp:inline distT="0" distR="0" distB="0" distL="0">
                  <wp:extent cx="228600" cy="219075"/>
                  <wp:docPr id="8" name="Drawing 8" descr=""/>
                  <a:graphic xmlns:a="http://schemas.openxmlformats.org/drawingml/2006/main">
                    <a:graphicData uri="http://schemas.openxmlformats.org/drawingml/2006/picture">
                      <pic:pic xmlns:pic="http://schemas.openxmlformats.org/drawingml/2006/picture">
                        <pic:nvPicPr>
                          <pic:cNvPr id="0" name="Picture 8" descr=""/>
                          <pic:cNvPicPr>
                            <a:picLocks noChangeAspect="true"/>
                          </pic:cNvPicPr>
                        </pic:nvPicPr>
                        <pic:blipFill>
                          <a:blip r:embed="rId24"/>
                          <a:stretch>
                            <a:fillRect/>
                          </a:stretch>
                        </pic:blipFill>
                        <pic:spPr>
                          <a:xfrm>
                            <a:off x="0" y="0"/>
                            <a:ext cx="228600" cy="219075"/>
                          </a:xfrm>
                          <a:prstGeom prst="rect">
                            <a:avLst/>
                          </a:prstGeom>
                        </pic:spPr>
                      </pic:pic>
                    </a:graphicData>
                  </a:graphic>
                </wp:inline>
              </w:drawing>
            </w:r>
          </w:p>
        </w:tc>
        <w:tc>
          <w:p>
            <w:r>
              <w:t>添加同级节点</w:t>
            </w:r>
          </w:p>
        </w:tc>
        <w:tc>
          <w:p>
            <w:r>
              <w:t>选中节点后，通过该工具可创建与所选构件同级的节点</w:t>
            </w:r>
          </w:p>
        </w:tc>
      </w:tr>
      <w:tr>
        <w:tc>
          <w:p>
            <w:r>
              <w:drawing>
                <wp:inline distT="0" distR="0" distB="0" distL="0">
                  <wp:extent cx="266700" cy="228600"/>
                  <wp:docPr id="9" name="Drawing 9" descr=""/>
                  <a:graphic xmlns:a="http://schemas.openxmlformats.org/drawingml/2006/main">
                    <a:graphicData uri="http://schemas.openxmlformats.org/drawingml/2006/picture">
                      <pic:pic xmlns:pic="http://schemas.openxmlformats.org/drawingml/2006/picture">
                        <pic:nvPicPr>
                          <pic:cNvPr id="0" name="Picture 9" descr=""/>
                          <pic:cNvPicPr>
                            <a:picLocks noChangeAspect="true"/>
                          </pic:cNvPicPr>
                        </pic:nvPicPr>
                        <pic:blipFill>
                          <a:blip r:embed="rId25"/>
                          <a:stretch>
                            <a:fillRect/>
                          </a:stretch>
                        </pic:blipFill>
                        <pic:spPr>
                          <a:xfrm>
                            <a:off x="0" y="0"/>
                            <a:ext cx="266700" cy="228600"/>
                          </a:xfrm>
                          <a:prstGeom prst="rect">
                            <a:avLst/>
                          </a:prstGeom>
                        </pic:spPr>
                      </pic:pic>
                    </a:graphicData>
                  </a:graphic>
                </wp:inline>
              </w:drawing>
            </w:r>
          </w:p>
        </w:tc>
        <w:tc>
          <w:p>
            <w:r>
              <w:t>添加子级节点</w:t>
            </w:r>
          </w:p>
        </w:tc>
        <w:tc>
          <w:p>
            <w:r>
              <w:t>选中节点后，通过该工具可创建该节点下的子节点</w:t>
            </w:r>
          </w:p>
        </w:tc>
      </w:tr>
      <w:tr>
        <w:tc>
          <w:p>
            <w:r>
              <w:drawing>
                <wp:inline distT="0" distR="0" distB="0" distL="0">
                  <wp:extent cx="190500" cy="190500"/>
                  <wp:docPr id="10" name="Drawing 10" descr=""/>
                  <a:graphic xmlns:a="http://schemas.openxmlformats.org/drawingml/2006/main">
                    <a:graphicData uri="http://schemas.openxmlformats.org/drawingml/2006/picture">
                      <pic:pic xmlns:pic="http://schemas.openxmlformats.org/drawingml/2006/picture">
                        <pic:nvPicPr>
                          <pic:cNvPr id="0" name="Picture 10" descr=""/>
                          <pic:cNvPicPr>
                            <a:picLocks noChangeAspect="true"/>
                          </pic:cNvPicPr>
                        </pic:nvPicPr>
                        <pic:blipFill>
                          <a:blip r:embed="rId26"/>
                          <a:stretch>
                            <a:fillRect/>
                          </a:stretch>
                        </pic:blipFill>
                        <pic:spPr>
                          <a:xfrm>
                            <a:off x="0" y="0"/>
                            <a:ext cx="190500" cy="190500"/>
                          </a:xfrm>
                          <a:prstGeom prst="rect">
                            <a:avLst/>
                          </a:prstGeom>
                        </pic:spPr>
                      </pic:pic>
                    </a:graphicData>
                  </a:graphic>
                </wp:inline>
              </w:drawing>
            </w:r>
          </w:p>
        </w:tc>
        <w:tc>
          <w:p>
            <w:r>
              <w:t>删除</w:t>
            </w:r>
          </w:p>
        </w:tc>
        <w:tc>
          <w:p>
            <w:r>
              <w:t>删除选中节点</w:t>
            </w:r>
          </w:p>
        </w:tc>
      </w:tr>
      <w:tr>
        <w:tc>
          <w:p>
            <w:r>
              <w:drawing>
                <wp:inline distT="0" distR="0" distB="0" distL="0">
                  <wp:extent cx="1743075" cy="838200"/>
                  <wp:docPr id="11" name="Drawing 11" descr=""/>
                  <a:graphic xmlns:a="http://schemas.openxmlformats.org/drawingml/2006/main">
                    <a:graphicData uri="http://schemas.openxmlformats.org/drawingml/2006/picture">
                      <pic:pic xmlns:pic="http://schemas.openxmlformats.org/drawingml/2006/picture">
                        <pic:nvPicPr>
                          <pic:cNvPr id="0" name="Picture 11" descr=""/>
                          <pic:cNvPicPr>
                            <a:picLocks noChangeAspect="true"/>
                          </pic:cNvPicPr>
                        </pic:nvPicPr>
                        <pic:blipFill>
                          <a:blip r:embed="rId27"/>
                          <a:stretch>
                            <a:fillRect/>
                          </a:stretch>
                        </pic:blipFill>
                        <pic:spPr>
                          <a:xfrm>
                            <a:off x="0" y="0"/>
                            <a:ext cx="1743075" cy="838200"/>
                          </a:xfrm>
                          <a:prstGeom prst="rect">
                            <a:avLst/>
                          </a:prstGeom>
                        </pic:spPr>
                      </pic:pic>
                    </a:graphicData>
                  </a:graphic>
                </wp:inline>
              </w:drawing>
            </w:r>
          </w:p>
        </w:tc>
        <w:tc>
          <w:p>
            <w:r>
              <w:t>构件类型树</w:t>
            </w:r>
          </w:p>
        </w:tc>
        <w:tc>
          <w:p>
            <w:r>
              <w:t>部分专业存在系统构件类型，该部分不允许删除修改。自定义类型和用户创建的构件类型支持修改</w:t>
            </w:r>
          </w:p>
        </w:tc>
      </w:tr>
    </w:tbl>
    <w:p>
      <w:r/>
      <w:r>
        <w:rPr>
          <w:b w:val="on"/>
        </w:rPr>
        <w:t>3. 属性管理及配置区域</w:t>
      </w:r>
      <w:r/>
    </w:p>
    <w:p/>
    <w:p>
      <w:pPr>
        <w:jc w:val="center"/>
      </w:pPr>
      <w:r>
        <w:t/>
      </w:r>
    </w:p>
    <w:p>
      <w:r>
        <w:rPr>
          <w:b w:val="off"/>
        </w:rPr>
        <w:t>在属性区域中，显示的为在构件类型树中选中的构件类型上所绑定的属性。属性区域中还有两个重要的功能按钮。</w:t>
      </w:r>
    </w:p>
    <w:p/>
    <w:tbl>
      <w:tblPr>
        <w:tblW w:w="0" w:type="auto"/>
        <w:tblBorders>
          <w:top w:val="single"/>
          <w:left w:val="single"/>
          <w:bottom w:val="single"/>
          <w:right w:val="single"/>
          <w:insideH w:val="single"/>
          <w:insideV w:val="single"/>
        </w:tblBorders>
      </w:tblPr>
      <w:tr>
        <w:tc>
          <w:p>
            <w:r>
              <w:t>功能图标</w:t>
            </w:r>
          </w:p>
        </w:tc>
        <w:tc>
          <w:p>
            <w:r>
              <w:t>功能名称</w:t>
            </w:r>
          </w:p>
        </w:tc>
        <w:tc>
          <w:p>
            <w:r>
              <w:t>功能激活界面</w:t>
            </w:r>
          </w:p>
        </w:tc>
        <w:tc>
          <w:p>
            <w:r>
              <w:t>功能详解</w:t>
            </w:r>
          </w:p>
        </w:tc>
      </w:tr>
      <w:tr>
        <w:tc>
          <w:p>
            <w:r>
              <w:drawing>
                <wp:inline distT="0" distR="0" distB="0" distL="0">
                  <wp:extent cx="685800" cy="219075"/>
                  <wp:docPr id="12" name="Drawing 12" descr=""/>
                  <a:graphic xmlns:a="http://schemas.openxmlformats.org/drawingml/2006/main">
                    <a:graphicData uri="http://schemas.openxmlformats.org/drawingml/2006/picture">
                      <pic:pic xmlns:pic="http://schemas.openxmlformats.org/drawingml/2006/picture">
                        <pic:nvPicPr>
                          <pic:cNvPr id="0" name="Picture 12" descr=""/>
                          <pic:cNvPicPr>
                            <a:picLocks noChangeAspect="true"/>
                          </pic:cNvPicPr>
                        </pic:nvPicPr>
                        <pic:blipFill>
                          <a:blip r:embed="rId28"/>
                          <a:stretch>
                            <a:fillRect/>
                          </a:stretch>
                        </pic:blipFill>
                        <pic:spPr>
                          <a:xfrm>
                            <a:off x="0" y="0"/>
                            <a:ext cx="685800" cy="219075"/>
                          </a:xfrm>
                          <a:prstGeom prst="rect">
                            <a:avLst/>
                          </a:prstGeom>
                        </pic:spPr>
                      </pic:pic>
                    </a:graphicData>
                  </a:graphic>
                </wp:inline>
              </w:drawing>
            </w:r>
          </w:p>
        </w:tc>
        <w:tc>
          <w:p>
            <w:r>
              <w:t>属性绑定</w:t>
            </w:r>
          </w:p>
        </w:tc>
        <w:tc>
          <w:p>
            <w:r>
              <w:drawing>
                <wp:inline distT="0" distR="0" distB="0" distL="0">
                  <wp:extent cx="1304925" cy="771525"/>
                  <wp:docPr id="14" name="Drawing 14" descr=""/>
                  <a:graphic xmlns:a="http://schemas.openxmlformats.org/drawingml/2006/main">
                    <a:graphicData uri="http://schemas.openxmlformats.org/drawingml/2006/picture">
                      <pic:pic xmlns:pic="http://schemas.openxmlformats.org/drawingml/2006/picture">
                        <pic:nvPicPr>
                          <pic:cNvPr id="0" name="Picture 14" descr=""/>
                          <pic:cNvPicPr>
                            <a:picLocks noChangeAspect="true"/>
                          </pic:cNvPicPr>
                        </pic:nvPicPr>
                        <pic:blipFill>
                          <a:blip r:embed="rId30"/>
                          <a:stretch>
                            <a:fillRect/>
                          </a:stretch>
                        </pic:blipFill>
                        <pic:spPr>
                          <a:xfrm>
                            <a:off x="0" y="0"/>
                            <a:ext cx="1304925" cy="771525"/>
                          </a:xfrm>
                          <a:prstGeom prst="rect">
                            <a:avLst/>
                          </a:prstGeom>
                        </pic:spPr>
                      </pic:pic>
                    </a:graphicData>
                  </a:graphic>
                </wp:inline>
              </w:drawing>
            </w:r>
          </w:p>
        </w:tc>
        <w:tc>
          <w:p>
            <w:r>
              <w:t>在界面上，勾选的属性会显示在主界面的属性区域，勾选即视为绑定在选中的构件类型上 。界面中的属性来源于属性集</w:t>
            </w:r>
          </w:p>
        </w:tc>
      </w:tr>
      <w:tr>
        <w:tc>
          <w:p>
            <w:r>
              <w:drawing>
                <wp:inline distT="0" distR="0" distB="0" distL="0">
                  <wp:extent cx="762000" cy="295275"/>
                  <wp:docPr id="13" name="Drawing 13" descr=""/>
                  <a:graphic xmlns:a="http://schemas.openxmlformats.org/drawingml/2006/main">
                    <a:graphicData uri="http://schemas.openxmlformats.org/drawingml/2006/picture">
                      <pic:pic xmlns:pic="http://schemas.openxmlformats.org/drawingml/2006/picture">
                        <pic:nvPicPr>
                          <pic:cNvPr id="0" name="Picture 13" descr=""/>
                          <pic:cNvPicPr>
                            <a:picLocks noChangeAspect="true"/>
                          </pic:cNvPicPr>
                        </pic:nvPicPr>
                        <pic:blipFill>
                          <a:blip r:embed="rId29"/>
                          <a:stretch>
                            <a:fillRect/>
                          </a:stretch>
                        </pic:blipFill>
                        <pic:spPr>
                          <a:xfrm>
                            <a:off x="0" y="0"/>
                            <a:ext cx="762000" cy="295275"/>
                          </a:xfrm>
                          <a:prstGeom prst="rect">
                            <a:avLst/>
                          </a:prstGeom>
                        </pic:spPr>
                      </pic:pic>
                    </a:graphicData>
                  </a:graphic>
                </wp:inline>
              </w:drawing>
            </w:r>
          </w:p>
        </w:tc>
        <w:tc>
          <w:p>
            <w:r>
              <w:t>属性集</w:t>
            </w:r>
          </w:p>
        </w:tc>
        <w:tc>
          <w:p>
            <w:r>
              <w:drawing>
                <wp:inline distT="0" distR="0" distB="0" distL="0">
                  <wp:extent cx="1304925" cy="771525"/>
                  <wp:docPr id="15" name="Drawing 15" descr=""/>
                  <a:graphic xmlns:a="http://schemas.openxmlformats.org/drawingml/2006/main">
                    <a:graphicData uri="http://schemas.openxmlformats.org/drawingml/2006/picture">
                      <pic:pic xmlns:pic="http://schemas.openxmlformats.org/drawingml/2006/picture">
                        <pic:nvPicPr>
                          <pic:cNvPr id="0" name="Picture 15" descr=""/>
                          <pic:cNvPicPr>
                            <a:picLocks noChangeAspect="true"/>
                          </pic:cNvPicPr>
                        </pic:nvPicPr>
                        <pic:blipFill>
                          <a:blip r:embed="rId31"/>
                          <a:stretch>
                            <a:fillRect/>
                          </a:stretch>
                        </pic:blipFill>
                        <pic:spPr>
                          <a:xfrm>
                            <a:off x="0" y="0"/>
                            <a:ext cx="1304925" cy="771525"/>
                          </a:xfrm>
                          <a:prstGeom prst="rect">
                            <a:avLst/>
                          </a:prstGeom>
                        </pic:spPr>
                      </pic:pic>
                    </a:graphicData>
                  </a:graphic>
                </wp:inline>
              </w:drawing>
            </w:r>
          </w:p>
        </w:tc>
        <w:tc>
          <w:p>
            <w:r>
              <w:t>该界面中显示的为当前标准集中所有的属性，可在此对标准集中的属性进行统一管理</w:t>
            </w:r>
          </w:p>
        </w:tc>
      </w:tr>
    </w:tbl>
    <w:p>
      <w:r>
        <w:rPr>
          <w:b w:val="off"/>
        </w:rPr>
        <w:t>主界面的属性区域、属性绑定界面、属性集界面，均可点击抬头栏“属性名称”、“数据类型”等对属性进行排序。</w:t>
      </w:r>
    </w:p>
    <w:p/>
    <w:p>
      <w:r>
        <w:t>● 属性绑定</w:t>
        <w:br/>
      </w:r>
      <w:r>
        <w:t>● 属性绑定需要先选中构件类型树中的某一个节点，选择后点击激活属性绑定界面。界面中已被勾选的属性即已绑定在构件类型上，可取消勾选，可勾选新的属性绑定在构件类型上。属性全部来源于属性集，此处不允许修改属性。</w:t>
        <w:br/>
      </w:r>
      <w:r>
        <w:t>● 属性集</w:t>
        <w:br/>
      </w:r>
      <w:r>
        <w:t>● 属性集中包含标准集中的所有属性，可对标准集中的属性进行删除、新增或者修改，直接点击属性中的属性名称或其他项即可修改，也可通过属性集面板上的编辑工具按钮修改。</w:t>
        <w:br/>
      </w:r>
    </w:p>
    <w:p/>
    <w:p>
      <w:pPr>
        <w:jc w:val="center"/>
      </w:pPr>
      <w:r>
        <w:t/>
      </w:r>
    </w:p>
    <w:p>
      <w:r>
        <w:rPr>
          <w:b w:val="on"/>
        </w:rPr>
        <w:t>(2) 其他说明</w:t>
      </w:r>
    </w:p>
    <w:p/>
    <w:p>
      <w:r>
        <w:t xml:space="preserve">●  </w:t>
        <w:br/>
      </w:r>
      <w:r>
        <w:t xml:space="preserve">●  </w:t>
        <w:br/>
      </w:r>
      <w:r>
        <w:t xml:space="preserve">●  </w:t>
        <w:br/>
      </w:r>
    </w:p>
    <w:p>
      <w:pPr>
        <w:pStyle w:val="2"/>
      </w:pPr>
      <w:r>
        <w:t>第4章 协同管理及客户端登录</w:t>
      </w:r>
    </w:p>
    <w:p>
      <w:pPr>
        <w:pStyle w:val="3"/>
      </w:pPr>
      <w:r>
        <w:t>4.1 协同管理</w:t>
      </w:r>
    </w:p>
    <w:p>
      <w:pPr>
        <w:pStyle w:val="4"/>
      </w:pPr>
      <w:r>
        <w:t>4.1.1 用户管理</w:t>
      </w:r>
    </w:p>
    <w:p/>
    <w:p>
      <w:pPr>
        <w:pStyle w:val="4"/>
      </w:pPr>
      <w:r>
        <w:t>4.1.1 用户管理</w:t>
      </w:r>
    </w:p>
    <w:p>
      <w:r>
        <w:rPr>
          <w:b w:val="off"/>
        </w:rPr>
        <w:t xml:space="preserve">  统一管理当前系统中所有参与用户，若用户新建了一个用户，可有admin完成增加。初始化管理员账户admin 密码 admin 。</w:t>
        <w:br/>
        <w:t xml:space="preserve">  </w:t>
      </w:r>
      <w:r>
        <w:rPr>
          <w:b w:val="on"/>
        </w:rPr>
        <w:t>操作说明：</w:t>
      </w:r>
      <w:r>
        <w:rPr>
          <w:b w:val="off"/>
        </w:rPr>
        <w:br/>
        <w:t xml:space="preserve">  （1）输入web端进入管理页面，初始化通过admin账户登录</w:t>
      </w:r>
    </w:p>
    <w:p/>
    <w:p>
      <w:pPr>
        <w:jc w:val="center"/>
      </w:pPr>
      <w:r>
        <w:t/>
      </w:r>
    </w:p>
    <w:p>
      <w:r>
        <w:rPr>
          <w:b w:val="off"/>
        </w:rPr>
        <w:t xml:space="preserve">  （2）点击用户管理，可管理当前系统中的所有用户，点击【新增团队成员】弹出新增用户页面，完成用户的新增，【移除团队成员】将用户从系统中删除。</w:t>
      </w:r>
    </w:p>
    <w:p/>
    <w:p>
      <w:pPr>
        <w:jc w:val="center"/>
      </w:pPr>
      <w:r>
        <w:t/>
      </w:r>
    </w:p>
    <w:p/>
    <w:p>
      <w:pPr>
        <w:jc w:val="center"/>
      </w:pPr>
      <w:r>
        <w:t/>
      </w:r>
    </w:p>
    <w:p>
      <w:pPr>
        <w:pStyle w:val="4"/>
      </w:pPr>
      <w:r>
        <w:t>4.1.2 用户组管理</w:t>
      </w:r>
    </w:p>
    <w:p/>
    <w:p>
      <w:pPr>
        <w:pStyle w:val="4"/>
      </w:pPr>
      <w:r>
        <w:t>4.1.2 用户组管理</w:t>
      </w:r>
    </w:p>
    <w:p>
      <w:r>
        <w:rPr>
          <w:b w:val="off"/>
        </w:rPr>
        <w:t xml:space="preserve">  可统一划分用户专业组，用户组可以统一设置权限，用户新建时所选的专业即为划分好的用户组。</w:t>
        <w:br/>
        <w:t xml:space="preserve">  </w:t>
      </w:r>
      <w:r>
        <w:rPr>
          <w:b w:val="on"/>
        </w:rPr>
        <w:t>操作说明：</w:t>
      </w:r>
      <w:r>
        <w:rPr>
          <w:b w:val="off"/>
        </w:rPr>
        <w:br/>
        <w:t xml:space="preserve">  （1）点用户组管理，弹出菜单：</w:t>
      </w:r>
    </w:p>
    <w:p/>
    <w:p>
      <w:pPr>
        <w:jc w:val="center"/>
      </w:pPr>
      <w:r>
        <w:t/>
      </w:r>
    </w:p>
    <w:p>
      <w:r>
        <w:rPr>
          <w:b w:val="off"/>
        </w:rPr>
        <w:t xml:space="preserve">  （2）【添加组】输入角色名称，完成组的添加</w:t>
        <w:br/>
        <w:t xml:space="preserve">  （3）【修改组】修改组名称，修改后，刷新页面生效</w:t>
        <w:br/>
        <w:t xml:space="preserve">  （4）【删除组】删除组列表中已创建的组</w:t>
        <w:br/>
        <w:t xml:space="preserve">  （5）角色权限配置：可为组添加组的用户，并批量设置是否有项目创建的权限</w:t>
      </w:r>
    </w:p>
    <w:p>
      <w:pPr>
        <w:pStyle w:val="4"/>
      </w:pPr>
      <w:r>
        <w:t>4.1.3 项目管理</w:t>
      </w:r>
    </w:p>
    <w:p/>
    <w:p>
      <w:pPr>
        <w:pStyle w:val="4"/>
      </w:pPr>
      <w:r>
        <w:t>4.1.3 项目管理</w:t>
      </w:r>
    </w:p>
    <w:p>
      <w:r>
        <w:rPr>
          <w:b w:val="off"/>
        </w:rPr>
        <w:t xml:space="preserve">  统一管理工程项目，可新增项目信息、删除项目信息、项目参与人权限编辑等</w:t>
        <w:br/>
        <w:t xml:space="preserve">  </w:t>
      </w:r>
      <w:r>
        <w:rPr>
          <w:b w:val="on"/>
        </w:rPr>
        <w:t>操作说明：</w:t>
      </w:r>
      <w:r>
        <w:rPr>
          <w:b w:val="off"/>
        </w:rPr>
        <w:br/>
        <w:t xml:space="preserve">  （1）点击项目管理，弹出菜单：</w:t>
      </w:r>
    </w:p>
    <w:p/>
    <w:p>
      <w:pPr>
        <w:jc w:val="center"/>
      </w:pPr>
      <w:r>
        <w:t/>
      </w:r>
    </w:p>
    <w:p>
      <w:r>
        <w:rPr>
          <w:b w:val="off"/>
        </w:rPr>
        <w:t xml:space="preserve">  （2）【新增项目】 在界面中输入项目信息，点击新增项目按钮，完成项目的新增,admin及项目创建人默认在当前项目权限中。</w:t>
      </w:r>
    </w:p>
    <w:p/>
    <w:p>
      <w:pPr>
        <w:jc w:val="center"/>
      </w:pPr>
      <w:r>
        <w:t/>
      </w:r>
    </w:p>
    <w:p>
      <w:r>
        <w:rPr>
          <w:b w:val="off"/>
        </w:rPr>
        <w:t xml:space="preserve">  （3）添加用户（组），可添加项目的参与人，</w:t>
      </w:r>
    </w:p>
    <w:p/>
    <w:p>
      <w:pPr>
        <w:jc w:val="center"/>
      </w:pPr>
      <w:r>
        <w:t/>
      </w:r>
    </w:p>
    <w:p>
      <w:r>
        <w:rPr>
          <w:b w:val="off"/>
        </w:rPr>
        <w:t xml:space="preserve">  （4）配置参与项目用户权限，注：子节点的用户及权限自动继承父节点</w:t>
      </w:r>
    </w:p>
    <w:p/>
    <w:p>
      <w:pPr>
        <w:jc w:val="center"/>
      </w:pPr>
      <w:r>
        <w:t/>
      </w:r>
    </w:p>
    <w:p>
      <w:pPr>
        <w:pStyle w:val="4"/>
      </w:pPr>
      <w:r>
        <w:t>4.1.4 项目工程导入导出</w:t>
      </w:r>
    </w:p>
    <w:p/>
    <w:p>
      <w:pPr>
        <w:pStyle w:val="4"/>
      </w:pPr>
      <w:r>
        <w:t>4.1.4 项目工程导入导出</w:t>
      </w:r>
    </w:p>
    <w:p>
      <w:r>
        <w:rPr>
          <w:b w:val="off"/>
        </w:rPr>
        <w:t xml:space="preserve">  无损打包工程数据、工程文件、工程项目信息为数据包，用于工程的复用、工程数据库迁移等。</w:t>
        <w:br/>
      </w:r>
      <w:r>
        <w:rPr>
          <w:b w:val="on"/>
        </w:rPr>
        <w:t>操作说明：</w:t>
      </w:r>
      <w:r>
        <w:br/>
      </w:r>
      <w:r>
        <w:rPr>
          <w:b w:val="on"/>
        </w:rPr>
        <w:t>导出项目：导出当前数据库上的项目工程文件</w:t>
      </w:r>
      <w:r>
        <w:rPr>
          <w:b w:val="off"/>
        </w:rPr>
        <w:br/>
        <w:t xml:space="preserve">  （1）选中某个工程，点击【导出项目】</w:t>
      </w:r>
    </w:p>
    <w:p/>
    <w:p>
      <w:pPr>
        <w:jc w:val="center"/>
      </w:pPr>
      <w:r>
        <w:t/>
      </w:r>
    </w:p>
    <w:p>
      <w:r>
        <w:rPr>
          <w:b w:val="off"/>
        </w:rPr>
        <w:t xml:space="preserve">  （2）弹出批量导出菜单，选择需要导出的工程，点击【导出】，开始下载工程数据文件压缩包，包含工程基本信息、设计文件、卷册图档、工程库等信息。</w:t>
      </w:r>
    </w:p>
    <w:p/>
    <w:p>
      <w:pPr>
        <w:jc w:val="center"/>
      </w:pPr>
      <w:r>
        <w:t/>
      </w:r>
    </w:p>
    <w:p>
      <w:r>
        <w:rPr>
          <w:b w:val="off"/>
        </w:rPr>
        <w:t xml:space="preserve">  （3）导出成功与否均弹出对话框(浏览器需要设置不阻止弹窗)，导出失败的会提示失败原因，点击确定完成导出操作。</w:t>
      </w:r>
    </w:p>
    <w:p/>
    <w:p>
      <w:pPr>
        <w:jc w:val="center"/>
      </w:pPr>
      <w:r>
        <w:t/>
      </w:r>
    </w:p>
    <w:p>
      <w:r>
        <w:rPr>
          <w:b w:val="off"/>
        </w:rPr>
        <w:t xml:space="preserve">  （4）导出的工程压缩包可在当前浏览器自带的下载中查看压缩包，会自动下载到当前客户端浏览器的默认下载地址。</w:t>
      </w:r>
    </w:p>
    <w:p/>
    <w:p>
      <w:pPr>
        <w:jc w:val="center"/>
      </w:pPr>
      <w:r>
        <w:t/>
      </w:r>
    </w:p>
    <w:p>
      <w:r/>
      <w:r>
        <w:rPr>
          <w:b w:val="on"/>
        </w:rPr>
        <w:t>导入项目：导入还原通过软件导出的项目工资料包</w:t>
      </w:r>
      <w:r>
        <w:rPr>
          <w:b w:val="off"/>
        </w:rPr>
        <w:br/>
        <w:t xml:space="preserve">  （1）点击【导入项目】，选择导入的文件包，然后点击导入，系统开始将数据文件包还原到当前公共库中，并自动创建工程库；</w:t>
      </w:r>
    </w:p>
    <w:p/>
    <w:p>
      <w:pPr>
        <w:jc w:val="center"/>
      </w:pPr>
      <w:r>
        <w:t/>
      </w:r>
    </w:p>
    <w:p/>
    <w:p>
      <w:pPr>
        <w:jc w:val="center"/>
      </w:pPr>
      <w:r>
        <w:t/>
      </w:r>
    </w:p>
    <w:p>
      <w:r>
        <w:rPr>
          <w:b w:val="off"/>
        </w:rPr>
        <w:t xml:space="preserve">  （2）导入成功与否均会弹出提示框，注：系统只能还原电力套件导出的工程数据包；</w:t>
      </w:r>
    </w:p>
    <w:p/>
    <w:p>
      <w:pPr>
        <w:jc w:val="center"/>
      </w:pPr>
      <w:r>
        <w:t/>
      </w:r>
    </w:p>
    <w:p>
      <w:r>
        <w:rPr>
          <w:b w:val="off"/>
        </w:rPr>
        <w:t xml:space="preserve">  （3）导入成功后将自动生成同名工程+日期的工程库，并自动将当前用户的权限加入还原的工程中。</w:t>
      </w:r>
    </w:p>
    <w:p/>
    <w:p>
      <w:pPr>
        <w:jc w:val="center"/>
      </w:pPr>
      <w:r>
        <w:t/>
      </w:r>
    </w:p>
    <w:p>
      <w:pPr>
        <w:pStyle w:val="4"/>
      </w:pPr>
      <w:r>
        <w:t>4.1.5 复用项目</w:t>
      </w:r>
    </w:p>
    <w:p/>
    <w:p>
      <w:pPr>
        <w:pStyle w:val="4"/>
      </w:pPr>
      <w:r>
        <w:t>4.1.5 复用项目</w:t>
      </w:r>
    </w:p>
    <w:p>
      <w:r>
        <w:rPr>
          <w:b w:val="off"/>
        </w:rPr>
        <w:t xml:space="preserve">  选择已有的项目进行复用。</w:t>
        <w:br/>
        <w:t xml:space="preserve">  </w:t>
      </w:r>
      <w:r>
        <w:rPr>
          <w:b w:val="on"/>
        </w:rPr>
        <w:t>操作说明：</w:t>
      </w:r>
      <w:r>
        <w:rPr>
          <w:b w:val="off"/>
        </w:rPr>
        <w:br/>
        <w:t xml:space="preserve">  （1）复用项目，项目列表选择需要复用的项目，输入复用后项目名称，点击【复用项目】；</w:t>
      </w:r>
    </w:p>
    <w:p/>
    <w:p>
      <w:pPr>
        <w:jc w:val="center"/>
      </w:pPr>
      <w:r>
        <w:t/>
      </w:r>
    </w:p>
    <w:p>
      <w:r>
        <w:rPr>
          <w:b w:val="off"/>
        </w:rPr>
        <w:t xml:space="preserve">  （2）选择复用的文件及目录；</w:t>
      </w:r>
    </w:p>
    <w:p/>
    <w:p>
      <w:pPr>
        <w:jc w:val="center"/>
      </w:pPr>
      <w:r>
        <w:t/>
      </w:r>
    </w:p>
    <w:p>
      <w:r>
        <w:rPr>
          <w:b w:val="off"/>
        </w:rPr>
        <w:t xml:space="preserve">  （3）完成复用，复用后的项目设计文件和卷册目录结构将与选择内容保持一致，同时工程库数据也将会与所选的工程一致。</w:t>
      </w:r>
    </w:p>
    <w:p>
      <w:pPr>
        <w:pStyle w:val="4"/>
      </w:pPr>
      <w:r>
        <w:t>4.1.6 回收站</w:t>
      </w:r>
    </w:p>
    <w:p/>
    <w:p>
      <w:pPr>
        <w:pStyle w:val="4"/>
      </w:pPr>
      <w:r>
        <w:t>4.1.6 回收站</w:t>
      </w:r>
    </w:p>
    <w:p>
      <w:r>
        <w:rPr>
          <w:b w:val="off"/>
        </w:rPr>
        <w:t xml:space="preserve">  用于管理回收站内的工程。</w:t>
        <w:br/>
        <w:t xml:space="preserve">  </w:t>
      </w:r>
      <w:r>
        <w:rPr>
          <w:b w:val="on"/>
        </w:rPr>
        <w:t>操作说明：</w:t>
      </w:r>
      <w:r>
        <w:rPr>
          <w:b w:val="off"/>
        </w:rPr>
        <w:br/>
        <w:t xml:space="preserve">  （1）放入回收站，项目管理菜单选择工程点击【放入回收站】，将工程移到回收站；</w:t>
      </w:r>
    </w:p>
    <w:p/>
    <w:p>
      <w:pPr>
        <w:jc w:val="center"/>
      </w:pPr>
      <w:r>
        <w:t/>
      </w:r>
    </w:p>
    <w:p>
      <w:r>
        <w:rPr>
          <w:b w:val="off"/>
        </w:rPr>
        <w:t xml:space="preserve">  （2）移除项目，彻底删除项目；</w:t>
        <w:br/>
        <w:t xml:space="preserve">  （3）还原，将工程还原到项目管理。</w:t>
      </w:r>
    </w:p>
    <w:p/>
    <w:p>
      <w:pPr>
        <w:jc w:val="center"/>
      </w:pPr>
      <w:r>
        <w:t/>
      </w:r>
    </w:p>
    <w:p>
      <w:pPr>
        <w:pStyle w:val="4"/>
      </w:pPr>
      <w:r>
        <w:t xml:space="preserve">4.1.7 个人设置 </w:t>
      </w:r>
    </w:p>
    <w:p/>
    <w:p>
      <w:pPr>
        <w:pStyle w:val="4"/>
      </w:pPr>
      <w:r>
        <w:t>4.1.7 个人设置</w:t>
      </w:r>
    </w:p>
    <w:p>
      <w:r>
        <w:rPr>
          <w:b w:val="off"/>
        </w:rPr>
        <w:t xml:space="preserve">  修改当前用户密码</w:t>
        <w:br/>
        <w:t xml:space="preserve">  </w:t>
      </w:r>
      <w:r>
        <w:rPr>
          <w:b w:val="on"/>
        </w:rPr>
        <w:t>操作说明：</w:t>
      </w:r>
      <w:r>
        <w:rPr>
          <w:b w:val="off"/>
        </w:rPr>
        <w:br/>
        <w:t xml:space="preserve">  （1）点击个人设置，弹出菜单：</w:t>
      </w:r>
    </w:p>
    <w:p/>
    <w:p>
      <w:pPr>
        <w:jc w:val="center"/>
      </w:pPr>
      <w:r>
        <w:t/>
      </w:r>
    </w:p>
    <w:p/>
    <w:p>
      <w:pPr>
        <w:jc w:val="center"/>
      </w:pPr>
      <w:r>
        <w:t/>
      </w:r>
    </w:p>
    <w:p>
      <w:pPr>
        <w:pStyle w:val="3"/>
      </w:pPr>
      <w:r>
        <w:t>4.2 客户端登录</w:t>
      </w:r>
    </w:p>
    <w:p>
      <w:pPr>
        <w:pStyle w:val="4"/>
      </w:pPr>
      <w:r>
        <w:t>4.2.1 团队项目</w:t>
      </w:r>
    </w:p>
    <w:p/>
    <w:p>
      <w:pPr>
        <w:pStyle w:val="4"/>
      </w:pPr>
      <w:r>
        <w:t>4.2.1 团队项目</w:t>
      </w:r>
    </w:p>
    <w:p>
      <w:r>
        <w:rPr>
          <w:b w:val="off"/>
        </w:rPr>
        <w:t xml:space="preserve">   用于协同用户登录、协同服务器连接、工程选择等</w:t>
        <w:br/>
        <w:t xml:space="preserve">  </w:t>
      </w:r>
      <w:r>
        <w:rPr>
          <w:b w:val="on"/>
        </w:rPr>
        <w:t>操作说明:</w:t>
      </w:r>
      <w:r>
        <w:rPr>
          <w:b w:val="off"/>
        </w:rPr>
        <w:br/>
        <w:t xml:space="preserve">  （1）点击【团队项目】，弹出用户登录界面，</w:t>
        <w:br/>
        <w:t xml:space="preserve">  初始化登录需要切换到数据库连接界面，输入服务器IP和端口， 点击登录，连接成功，跳转到工程列表界面，数据库连接失败，提示连接失败，并给出错误原因，此处略。</w:t>
      </w:r>
    </w:p>
    <w:p/>
    <w:p>
      <w:pPr>
        <w:jc w:val="center"/>
      </w:pPr>
      <w:r>
        <w:t/>
      </w:r>
    </w:p>
    <w:p>
      <w:r>
        <w:rPr>
          <w:b w:val="off"/>
        </w:rPr>
        <w:t xml:space="preserve">  （2）项目列表，可选择当前用户参与的工程，选择设计阶段、工程类型可过滤工程，点击可切换工程，选择的当前工程名称在项目中展示；</w:t>
      </w:r>
    </w:p>
    <w:p/>
    <w:p>
      <w:pPr>
        <w:jc w:val="center"/>
      </w:pPr>
      <w:r>
        <w:t/>
      </w:r>
    </w:p>
    <w:p>
      <w:r>
        <w:rPr>
          <w:b w:val="off"/>
        </w:rPr>
        <w:t xml:space="preserve">  刷新、打开、查看、移除映射、添加、新建</w:t>
        <w:br/>
        <w:t xml:space="preserve">  </w:t>
      </w:r>
      <w:r>
        <w:rPr>
          <w:b w:val="on"/>
        </w:rPr>
        <w:t>·</w:t>
      </w:r>
      <w:r>
        <w:rPr>
          <w:b w:val="off"/>
        </w:rPr>
        <w:t xml:space="preserve"> 刷新：刷新当前工程最新的文件夹、设计文件节点</w:t>
        <w:br/>
        <w:t xml:space="preserve">  </w:t>
      </w:r>
      <w:r>
        <w:rPr>
          <w:b w:val="on"/>
        </w:rPr>
        <w:t>·</w:t>
      </w:r>
      <w:r>
        <w:rPr>
          <w:b w:val="off"/>
        </w:rPr>
        <w:t xml:space="preserve"> 打开：选择一个设计文件节点（p3d文件），点击打开，进入软件环境编辑该文件</w:t>
        <w:br/>
        <w:t xml:space="preserve">  </w:t>
      </w:r>
      <w:r>
        <w:rPr>
          <w:b w:val="on"/>
        </w:rPr>
        <w:t>·</w:t>
      </w:r>
      <w:r>
        <w:rPr>
          <w:b w:val="off"/>
        </w:rPr>
        <w:t xml:space="preserve"> 查看：选择一个设计文件节点（p3d文件），点击查看，进入软件环境以只读模式浏览该文件</w:t>
        <w:br/>
        <w:t xml:space="preserve">  </w:t>
      </w:r>
      <w:r>
        <w:rPr>
          <w:b w:val="on"/>
        </w:rPr>
        <w:t>·</w:t>
      </w:r>
      <w:r>
        <w:rPr>
          <w:b w:val="off"/>
        </w:rPr>
        <w:t xml:space="preserve"> 移除映射：选择一个设计文件，点击移除映射，将删除该文件的本地映射文件（不会删除服务端文件），并弹出提示是否删除映射；</w:t>
        <w:br/>
        <w:t xml:space="preserve">  </w:t>
      </w:r>
      <w:r>
        <w:rPr>
          <w:b w:val="on"/>
        </w:rPr>
        <w:t>·</w:t>
      </w:r>
      <w:r>
        <w:rPr>
          <w:b w:val="off"/>
        </w:rPr>
        <w:t xml:space="preserve"> 添加：在选择的节点下添加本地设计文件，同一个文件夹下，模型文件不可以重名。</w:t>
        <w:br/>
        <w:t xml:space="preserve">  </w:t>
      </w:r>
      <w:r>
        <w:rPr>
          <w:b w:val="on"/>
        </w:rPr>
        <w:t>·</w:t>
      </w:r>
      <w:r>
        <w:rPr>
          <w:b w:val="off"/>
        </w:rPr>
        <w:t xml:space="preserve"> 新建：在选择的节点下新建设计文件，同一个文件夹下，设计文件不可以重名。</w:t>
      </w:r>
    </w:p>
    <w:p>
      <w:pPr>
        <w:pStyle w:val="2"/>
      </w:pPr>
      <w:r>
        <w:t>第5章 协同专业</w:t>
      </w:r>
    </w:p>
    <w:p>
      <w:pPr>
        <w:pStyle w:val="3"/>
      </w:pPr>
      <w:r>
        <w:t>5.1 系统管理</w:t>
      </w:r>
    </w:p>
    <w:p>
      <w:pPr>
        <w:pStyle w:val="4"/>
      </w:pPr>
      <w:r>
        <w:t>5.1.1 公共库管理</w:t>
      </w:r>
    </w:p>
    <w:p>
      <w:pPr>
        <w:pStyle w:val="5"/>
      </w:pPr>
      <w:r>
        <w:t>5.1.1.1 设备属性库</w:t>
      </w:r>
    </w:p>
    <w:p/>
    <w:p>
      <w:pPr>
        <w:pStyle w:val="5"/>
      </w:pPr>
      <w:r>
        <w:t>5.1.1.1 设备属性库</w:t>
      </w:r>
    </w:p>
    <w:p>
      <w:r>
        <w:rPr>
          <w:b w:val="off"/>
        </w:rPr>
        <w:t xml:space="preserve">  设备属性库用来存储设备、型材、导体、金具、水暖材料等类别的属性信息，如设备的名称、型号、电压等级，设备属性可与三维模型进行关联，在模型布置时，可直接赋予所关联的属性数据。</w:t>
        <w:br/>
        <w:t xml:space="preserve">  操作说明：</w:t>
        <w:br/>
        <w:t xml:space="preserve">  1) 点击库管理-设备属性管理，弹出菜单：</w:t>
      </w:r>
    </w:p>
    <w:p/>
    <w:p>
      <w:pPr>
        <w:jc w:val="center"/>
      </w:pPr>
      <w:r>
        <w:t/>
      </w:r>
    </w:p>
    <w:p>
      <w:r>
        <w:rPr>
          <w:b w:val="off"/>
        </w:rPr>
        <w:t xml:space="preserve">  2) 修改电压等级：界面中点击【电压等级】弹出电压等级修改界面，可增加或删除任意的电压等级；</w:t>
        <w:br/>
        <w:t xml:space="preserve">  3) 修改生产厂家：界面中点击【生产厂家】弹出生产厂家修改界面，可扩充厂家信息，在设备分类下，点击厂家列，可下拉选择关联的所有厂家名称。</w:t>
        <w:br/>
        <w:t xml:space="preserve">  4)方案库：界面中点击【方案库】弹出方案库管理界面，可以新增方案，右键方案可以重命名、删除、选型；</w:t>
      </w:r>
    </w:p>
    <w:p/>
    <w:p>
      <w:pPr>
        <w:jc w:val="center"/>
      </w:pPr>
      <w:r>
        <w:t/>
      </w:r>
    </w:p>
    <w:p>
      <w:r>
        <w:rPr>
          <w:b w:val="off"/>
        </w:rPr>
        <w:t xml:space="preserve">  【选型】选择设备属性信息保存在方案中</w:t>
      </w:r>
    </w:p>
    <w:p/>
    <w:p>
      <w:pPr>
        <w:jc w:val="center"/>
      </w:pPr>
      <w:r>
        <w:t/>
      </w:r>
    </w:p>
    <w:p>
      <w:r>
        <w:rPr>
          <w:b w:val="off"/>
        </w:rPr>
        <w:t xml:space="preserve">  5)修改设备属性：界面展示左侧设备类型下所有的设备属性数据，每一行记录一条数据，在列表的下方为数据编辑工具：</w:t>
      </w:r>
    </w:p>
    <w:p/>
    <w:p>
      <w:pPr>
        <w:jc w:val="center"/>
      </w:pPr>
      <w:r>
        <w:t/>
      </w:r>
    </w:p>
    <w:p>
      <w:r>
        <w:rPr>
          <w:b w:val="off"/>
        </w:rPr>
        <w:t xml:space="preserve">  【新增】新增一行空白数据在最后一行，可输入数据信息</w:t>
        <w:br/>
        <w:t xml:space="preserve">  【修改】多选数据项，可批量修改数据</w:t>
        <w:br/>
        <w:t xml:space="preserve">  【删除】可删除选中的行</w:t>
        <w:br/>
        <w:t xml:space="preserve">  【复制】复制选中的数据</w:t>
        <w:br/>
        <w:t xml:space="preserve">  【粘贴】粘贴复制的数据到当期列表中最后一行，粘贴可以跨设备节点粘贴</w:t>
        <w:br/>
        <w:t xml:space="preserve">  【保存】保存修改数据</w:t>
        <w:br/>
        <w:t xml:space="preserve">  【导出】将当前设备分类下的数据导出到excle中进行编辑</w:t>
        <w:br/>
        <w:t xml:space="preserve">  【导入】将编辑的excle导入回当前设备分类下</w:t>
        <w:br/>
        <w:t xml:space="preserve">  【刷新】刷新最新数据</w:t>
        <w:br/>
        <w:t xml:space="preserve">  【去重】自动去除当前设备类中重复的数据</w:t>
        <w:br/>
        <w:t xml:space="preserve">  【固化】将当前列表设备属性的顺序进行固化保存</w:t>
        <w:br/>
        <w:t xml:space="preserve">  【物料导入】对接物资品类库功能，将物资品类库内容批量导入到当前设备属性库（</w:t>
      </w:r>
      <w:r>
        <w:rPr>
          <w:b w:val="on"/>
        </w:rPr>
        <w:t>注：本功能目前适用于南网公司</w:t>
      </w:r>
      <w:r>
        <w:rPr>
          <w:b w:val="off"/>
        </w:rPr>
        <w:t>）</w:t>
      </w:r>
    </w:p>
    <w:p/>
    <w:p>
      <w:pPr>
        <w:jc w:val="center"/>
      </w:pPr>
      <w:r>
        <w:t/>
      </w:r>
    </w:p>
    <w:p>
      <w:r>
        <w:rPr>
          <w:b w:val="off"/>
        </w:rPr>
        <w:t xml:space="preserve">  ·导入范围：选择导入物资品类库分类，所选目录下所有数据将作为导入范围</w:t>
        <w:br/>
        <w:t xml:space="preserve">  ·导入规则：将本地物料库字段与设备属性库字段进行匹配，一对多将根据“，”进行拆分到</w:t>
      </w:r>
    </w:p>
    <w:p>
      <w:r>
        <w:rPr>
          <w:b w:val="off"/>
        </w:rPr>
        <w:t xml:space="preserve">  </w:t>
        <w:drawing>
          <wp:inline distT="0" distR="0" distB="0" distL="0">
            <wp:extent cx="533400" cy="219075"/>
            <wp:docPr id="16" name="Drawing 16" descr=""/>
            <a:graphic xmlns:a="http://schemas.openxmlformats.org/drawingml/2006/main">
              <a:graphicData uri="http://schemas.openxmlformats.org/drawingml/2006/picture">
                <pic:pic xmlns:pic="http://schemas.openxmlformats.org/drawingml/2006/picture">
                  <pic:nvPicPr>
                    <pic:cNvPr id="0" name="Picture 16" descr=""/>
                    <pic:cNvPicPr>
                      <a:picLocks noChangeAspect="true"/>
                    </pic:cNvPicPr>
                  </pic:nvPicPr>
                  <pic:blipFill>
                    <a:blip r:embed="rId32"/>
                    <a:stretch>
                      <a:fillRect/>
                    </a:stretch>
                  </pic:blipFill>
                  <pic:spPr>
                    <a:xfrm>
                      <a:off x="0" y="0"/>
                      <a:ext cx="533400" cy="219075"/>
                    </a:xfrm>
                    <a:prstGeom prst="rect">
                      <a:avLst/>
                    </a:prstGeom>
                  </pic:spPr>
                </pic:pic>
              </a:graphicData>
            </a:graphic>
          </wp:inline>
        </w:drawing>
        <w:t>可筛选当前设备节点列表头内容</w:t>
      </w:r>
    </w:p>
    <w:p/>
    <w:p>
      <w:pPr>
        <w:jc w:val="center"/>
      </w:pPr>
      <w:r>
        <w:t/>
      </w:r>
    </w:p>
    <w:p>
      <w:r>
        <w:rPr>
          <w:b w:val="off"/>
        </w:rPr>
        <w:t xml:space="preserve">  6) 新增部件信息：</w:t>
        <w:br/>
        <w:t xml:space="preserve">  当所选的设备含有子设备时，需在部件信息中给主体设备添加各个子设备的信息，当此条数据关联的族模型导出成GIM文件时，关联的子设备信息也会被导出。</w:t>
        <w:br/>
        <w:t xml:space="preserve">  【添加】在添加部件对话框可多选部件，也可以新增部件信息，新增的部件信息也会同步存储。</w:t>
      </w:r>
    </w:p>
    <w:p/>
    <w:p>
      <w:pPr>
        <w:jc w:val="center"/>
      </w:pPr>
      <w:r>
        <w:t/>
      </w:r>
    </w:p>
    <w:p>
      <w:r>
        <w:rPr>
          <w:b w:val="off"/>
        </w:rPr>
        <w:t xml:space="preserve">  【删除】可删除选中的行</w:t>
        <w:br/>
        <w:t xml:space="preserve">  【复制】复制当前设备新增的所有部件</w:t>
        <w:br/>
        <w:t xml:space="preserve">  【粘贴】将部件信息粘贴到目标设备</w:t>
        <w:br/>
        <w:t xml:space="preserve">  【提取部件】提取项目中带部件属性信息的设备，将部件信息提取至当前</w:t>
      </w:r>
    </w:p>
    <w:p>
      <w:r>
        <w:rPr>
          <w:b w:val="off"/>
        </w:rPr>
        <w:t xml:space="preserve">  7) 添加移交信息：</w:t>
        <w:br/>
        <w:t xml:space="preserve">  依据GIM建模标准要求，设备还需要携带很多移交属性，移交属性以Excel表形式挂接到设备数据上。当此条数据所关联的族模型被导出成gim文件时，挂接的移交属性的第一条Excel也会一并导出。</w:t>
      </w:r>
    </w:p>
    <w:p/>
    <w:p>
      <w:pPr>
        <w:jc w:val="center"/>
      </w:pPr>
      <w:r>
        <w:t/>
      </w:r>
    </w:p>
    <w:p>
      <w:r>
        <w:rPr>
          <w:b w:val="off"/>
        </w:rPr>
        <w:t xml:space="preserve">  【添加】添加本地移交信息表，与设备属性进行关联</w:t>
        <w:br/>
        <w:t xml:space="preserve">  【删除】删除所选移交信息表</w:t>
        <w:br/>
        <w:t xml:space="preserve">  【替换】替换所选移交信息表</w:t>
        <w:br/>
        <w:t xml:space="preserve">  【编辑】编辑所选移交信息表</w:t>
        <w:br/>
        <w:t xml:space="preserve">  【下载】下载移交信息表到本地</w:t>
        <w:br/>
        <w:t xml:space="preserve">  【置顶】将该条移交信息表置顶，启用该移交信息所记录的内容，包括属性管理和移交</w:t>
        <w:br/>
        <w:t xml:space="preserve">  8) 模型与属性关联：界面中右侧是模型节点，勾选模型后，该选中的数据关联关系建立，并在预览中可预览模型。</w:t>
      </w:r>
    </w:p>
    <w:p>
      <w:pPr>
        <w:pStyle w:val="5"/>
      </w:pPr>
      <w:r>
        <w:t>5.1.1.2 设备模型库</w:t>
      </w:r>
    </w:p>
    <w:p/>
    <w:p>
      <w:pPr>
        <w:pStyle w:val="5"/>
      </w:pPr>
      <w:r>
        <w:t>5.1.1.2 设备模型库</w:t>
      </w:r>
    </w:p>
    <w:p>
      <w:r>
        <w:rPr>
          <w:b w:val="off"/>
        </w:rPr>
        <w:t xml:space="preserve">   提供模型的管理、存储、预览功能；</w:t>
        <w:br/>
        <w:t xml:space="preserve">  </w:t>
      </w:r>
      <w:r>
        <w:rPr>
          <w:b w:val="on"/>
        </w:rPr>
        <w:t>操作说明：</w:t>
      </w:r>
      <w:r>
        <w:rPr>
          <w:b w:val="off"/>
        </w:rPr>
        <w:br/>
        <w:t xml:space="preserve">  1）点击库管理-设备模型管理，弹出菜单：</w:t>
      </w:r>
    </w:p>
    <w:p/>
    <w:p>
      <w:pPr>
        <w:jc w:val="center"/>
      </w:pPr>
      <w:r>
        <w:t/>
      </w:r>
    </w:p>
    <w:p>
      <w:r>
        <w:rPr>
          <w:b w:val="off"/>
        </w:rPr>
        <w:t xml:space="preserve">  2）修改模型分类</w:t>
        <w:br/>
        <w:t xml:space="preserve">  A.在左侧列表中已经扩充好模型分类节点，如果需要修改节点，点击右键，可通过添加分类、添加子类、删除等操作修改模型节点分类;</w:t>
      </w:r>
    </w:p>
    <w:p/>
    <w:p>
      <w:pPr>
        <w:jc w:val="center"/>
      </w:pPr>
      <w:r>
        <w:t/>
      </w:r>
    </w:p>
    <w:p>
      <w:r>
        <w:rPr>
          <w:b w:val="off"/>
        </w:rPr>
        <w:t xml:space="preserve">  B.也可通过左下角添加同级、添加子级和删除按钮对分类节点进行修改。</w:t>
      </w:r>
    </w:p>
    <w:p/>
    <w:p>
      <w:pPr>
        <w:jc w:val="center"/>
      </w:pPr>
      <w:r>
        <w:t/>
      </w:r>
    </w:p>
    <w:p>
      <w:r>
        <w:rPr>
          <w:b w:val="off"/>
        </w:rPr>
        <w:t xml:space="preserve">  3）模型入库：点击对应的模型节点，组件模型录入对应的节点，空白处右键点击添加，选择BFA模型文件，上传到模型库中；随后与设备属性库节点关联对应上改模型，即可正常布置使用了。</w:t>
      </w:r>
    </w:p>
    <w:p/>
    <w:p>
      <w:pPr>
        <w:jc w:val="center"/>
      </w:pPr>
      <w:r>
        <w:t/>
      </w:r>
    </w:p>
    <w:p>
      <w:r>
        <w:rPr>
          <w:b w:val="off"/>
        </w:rPr>
        <w:t xml:space="preserve">  4）编辑模型</w:t>
        <w:br/>
        <w:t xml:space="preserve">  A.右键模型，可对该模型进行删除、替换、重命名、重新生成预览、预览、下载以及导出GIM文件操作</w:t>
      </w:r>
    </w:p>
    <w:p/>
    <w:p>
      <w:pPr>
        <w:jc w:val="center"/>
      </w:pPr>
      <w:r>
        <w:t/>
      </w:r>
    </w:p>
    <w:p>
      <w:r>
        <w:rPr>
          <w:b w:val="off"/>
        </w:rPr>
        <w:t xml:space="preserve">  B.选择模型点击关联属性按钮，可在设备属性库中选择属性与该模型关联。</w:t>
      </w:r>
    </w:p>
    <w:p/>
    <w:p>
      <w:pPr>
        <w:jc w:val="center"/>
      </w:pPr>
      <w:r>
        <w:t/>
      </w:r>
    </w:p>
    <w:p>
      <w:r>
        <w:rPr>
          <w:b w:val="off"/>
        </w:rPr>
        <w:t xml:space="preserve">  C.复制、粘贴，单选或多选节点下模型，点击【复制】，选择目标节点，再点击【粘贴】完成模型库中的模型批量复制。</w:t>
      </w:r>
    </w:p>
    <w:p/>
    <w:p>
      <w:pPr>
        <w:jc w:val="center"/>
      </w:pPr>
      <w:r>
        <w:t/>
      </w:r>
    </w:p>
    <w:p>
      <w:r>
        <w:rPr>
          <w:b w:val="off"/>
        </w:rPr>
        <w:t xml:space="preserve">  5）参数化组件建模要求（暂无）</w:t>
        <w:br/>
        <w:t xml:space="preserve">  A．要满足国网gim要求的模型，必须使用基本图元创建，通过组件编辑环境中-GIM建模，可快捷进行基本图元建模。</w:t>
        <w:br/>
        <w:t xml:space="preserve">  B．模型的中心点要落在参数化组件中的0点。</w:t>
        <w:br/>
        <w:t xml:space="preserve">  C．为了后续能正常使用导线连接、精细化校核、出图标注等功能，需要在模型上添加标注线 、接线点、并定义带电体和接地体。</w:t>
        <w:br/>
        <w:t xml:space="preserve">   ▷ 用以表示模型间尺寸的为标注线；</w:t>
        <w:br/>
        <w:t xml:space="preserve">   ▷ 用以表示模型上某一高度的为标高线</w:t>
        <w:br/>
        <w:t xml:space="preserve">   ▷ 设备的端子板上添加接线点，每个接线点相序需要定义，单项设备选择“随设备”，三相设备选择对应的A\B\C。</w:t>
      </w:r>
    </w:p>
    <w:p/>
    <w:p>
      <w:pPr>
        <w:jc w:val="center"/>
      </w:pPr>
      <w:r>
        <w:t/>
      </w:r>
    </w:p>
    <w:p/>
    <w:p>
      <w:pPr>
        <w:jc w:val="center"/>
      </w:pPr>
      <w:r>
        <w:t/>
      </w:r>
    </w:p>
    <w:p>
      <w:r>
        <w:rPr>
          <w:b w:val="off"/>
        </w:rPr>
        <w:t xml:space="preserve">   ▷ 给设备的带电体和接地体分别进行定义；可以进入到嵌套组件中进行定义。</w:t>
      </w:r>
    </w:p>
    <w:p/>
    <w:p>
      <w:pPr>
        <w:jc w:val="center"/>
      </w:pPr>
      <w:r>
        <w:t/>
      </w:r>
    </w:p>
    <w:p>
      <w:pPr>
        <w:pStyle w:val="5"/>
      </w:pPr>
      <w:r>
        <w:t>5.1.1.3 物资品类库</w:t>
      </w:r>
    </w:p>
    <w:p/>
    <w:p>
      <w:pPr>
        <w:pStyle w:val="5"/>
      </w:pPr>
      <w:r>
        <w:t>5.1.1.3 物资品类库</w:t>
      </w:r>
    </w:p>
    <w:p>
      <w:r>
        <w:rPr>
          <w:b w:val="off"/>
        </w:rPr>
        <w:t xml:space="preserve">   用于存储设备标准物料库。（</w:t>
      </w:r>
      <w:r>
        <w:rPr>
          <w:b w:val="on"/>
        </w:rPr>
        <w:t>注：本功能目前适用于南网公司</w:t>
      </w:r>
      <w:r>
        <w:rPr>
          <w:b w:val="off"/>
        </w:rPr>
        <w:t>）</w:t>
      </w:r>
    </w:p>
    <w:p/>
    <w:p>
      <w:pPr>
        <w:jc w:val="center"/>
      </w:pPr>
      <w:r>
        <w:t/>
      </w:r>
    </w:p>
    <w:p>
      <w:r>
        <w:rPr>
          <w:b w:val="off"/>
        </w:rPr>
        <w:t xml:space="preserve">   </w:t>
      </w:r>
      <w:r>
        <w:rPr>
          <w:b w:val="on"/>
        </w:rPr>
        <w:t>操作说明：</w:t>
      </w:r>
      <w:r>
        <w:rPr>
          <w:b w:val="off"/>
        </w:rPr>
        <w:br/>
        <w:t xml:space="preserve">   （1）打开协同模块-公共库管理-【物资品类库】</w:t>
      </w:r>
    </w:p>
    <w:p/>
    <w:p>
      <w:pPr>
        <w:jc w:val="center"/>
      </w:pPr>
      <w:r>
        <w:t/>
      </w:r>
    </w:p>
    <w:p>
      <w:r>
        <w:rPr>
          <w:b w:val="off"/>
        </w:rPr>
        <w:t xml:space="preserve">   1）导入、导出，通过导入导出本地模板完成数据更新；</w:t>
        <w:br/>
        <w:t xml:space="preserve">   2）清空，清空当前节点数据；</w:t>
        <w:br/>
        <w:t xml:space="preserve">   3）更新，更新物资品类库数据；</w:t>
        <w:br/>
        <w:t xml:space="preserve">   4）搜索，输入关键字段筛选内容。</w:t>
      </w:r>
    </w:p>
    <w:p>
      <w:pPr>
        <w:pStyle w:val="5"/>
      </w:pPr>
      <w:r>
        <w:t>5.1.1.4 图框图签管理</w:t>
      </w:r>
    </w:p>
    <w:p/>
    <w:p>
      <w:pPr>
        <w:pStyle w:val="5"/>
      </w:pPr>
      <w:r>
        <w:t>5.1.1.4 图框图签管理</w:t>
      </w:r>
    </w:p>
    <w:p>
      <w:r>
        <w:rPr>
          <w:b w:val="off"/>
        </w:rPr>
        <w:t xml:space="preserve">   图框图签管理用于导入用户本地的图框图签文件（.dwg格式），施工图生成时可调用此功能存储的的图框图签。</w:t>
        <w:br/>
        <w:t xml:space="preserve">  </w:t>
      </w:r>
      <w:r>
        <w:rPr>
          <w:b w:val="on"/>
        </w:rPr>
        <w:t>操作说明：</w:t>
      </w:r>
      <w:r/>
    </w:p>
    <w:p/>
    <w:p>
      <w:pPr>
        <w:jc w:val="center"/>
      </w:pPr>
      <w:r>
        <w:t/>
      </w:r>
    </w:p>
    <w:p>
      <w:r>
        <w:rPr>
          <w:b w:val="off"/>
        </w:rPr>
        <w:t>1）新建目录节点</w:t>
        <w:br/>
        <w:t xml:space="preserve">  a）右键自定义图框图签，选择新建，完成新建文件夹；</w:t>
        <w:br/>
        <w:t xml:space="preserve">  b）右键新建文件夹，选择重命名，完成文件夹名称的定义。</w:t>
      </w:r>
    </w:p>
    <w:p/>
    <w:p>
      <w:pPr>
        <w:jc w:val="center"/>
      </w:pPr>
      <w:r>
        <w:t/>
      </w:r>
    </w:p>
    <w:p>
      <w:r>
        <w:rPr>
          <w:b w:val="off"/>
        </w:rPr>
        <w:t>2）导入本地图框图签，右键自定义图框图签下新建的目录，选择导入，将本地的图框图签DWG文件导入。</w:t>
      </w:r>
    </w:p>
    <w:p/>
    <w:p>
      <w:pPr>
        <w:jc w:val="center"/>
      </w:pPr>
      <w:r>
        <w:t/>
      </w:r>
    </w:p>
    <w:p>
      <w:r>
        <w:rPr>
          <w:b w:val="off"/>
        </w:rPr>
        <w:t>3）图签信息设置，在图签信息设置界面，可自定义添加图签上的“项目信息”和“图纸信息”</w:t>
      </w:r>
    </w:p>
    <w:p/>
    <w:p>
      <w:pPr>
        <w:jc w:val="center"/>
      </w:pPr>
      <w:r>
        <w:t/>
      </w:r>
    </w:p>
    <w:p>
      <w:r>
        <w:rPr>
          <w:b w:val="off"/>
        </w:rPr>
        <w:t xml:space="preserve">  2. 图签内容，定义默认填写内容；</w:t>
        <w:br/>
        <w:t xml:space="preserve">  3. 占位符，关联图框图签上标记。</w:t>
      </w:r>
    </w:p>
    <w:p>
      <w:r>
        <w:rPr>
          <w:b w:val="off"/>
        </w:rPr>
        <w:t xml:space="preserve">  </w:t>
      </w:r>
      <w:r>
        <w:rPr>
          <w:b w:val="on"/>
        </w:rPr>
        <w:t>导入图框图签注意事项</w:t>
      </w:r>
      <w:r>
        <w:rPr>
          <w:b w:val="off"/>
        </w:rPr>
        <w:t>：</w:t>
      </w:r>
    </w:p>
    <w:p>
      <w:r>
        <w:t>1.本地图框图签仅保留图框和图签，删除其他内容；</w:t>
        <w:br/>
      </w:r>
      <w:r>
        <w:t>2.图框图签编辑成块；</w:t>
        <w:br/>
      </w:r>
      <w:r>
        <w:t>3.图框外框与内框用CAD矩形多段线定义；</w:t>
        <w:br/>
      </w:r>
      <w:r>
        <w:t>4.图框尺寸按照标准1:1尺寸存储，例如A2图框尺寸为420×594。</w:t>
        <w:br/>
      </w:r>
    </w:p>
    <w:p>
      <w:pPr>
        <w:pStyle w:val="5"/>
      </w:pPr>
      <w:r>
        <w:t>5.1.1.5 卷册目录管理</w:t>
      </w:r>
    </w:p>
    <w:p/>
    <w:p>
      <w:pPr>
        <w:pStyle w:val="5"/>
      </w:pPr>
      <w:r>
        <w:t>5.1.1.5 卷册目录管理</w:t>
      </w:r>
    </w:p>
    <w:p>
      <w:r>
        <w:rPr>
          <w:b w:val="off"/>
        </w:rPr>
        <w:t xml:space="preserve">   卷册目录管理主要是用于管理不同形式、电压等级工程的卷册目录方案，用户可在此功能创建卷册目录方案，实际工程可以直接引用方案，出图成果可直接上传到对应卷册目录下进行统一管理。</w:t>
        <w:br/>
        <w:t xml:space="preserve">   </w:t>
      </w:r>
      <w:r>
        <w:rPr>
          <w:b w:val="on"/>
        </w:rPr>
        <w:t>操作说明：</w:t>
      </w:r>
      <w:r>
        <w:rPr>
          <w:b w:val="off"/>
        </w:rPr>
        <w:br/>
        <w:t>1) 点击协同模块-公共库管理-卷册目录管理功能，弹出卷册目录管理对话框：</w:t>
      </w:r>
    </w:p>
    <w:p/>
    <w:p>
      <w:pPr>
        <w:jc w:val="center"/>
      </w:pPr>
      <w:r>
        <w:t/>
      </w:r>
    </w:p>
    <w:p>
      <w:r>
        <w:rPr>
          <w:b w:val="off"/>
        </w:rPr>
        <w:t>2) 方案</w:t>
        <w:br/>
        <w:t xml:space="preserve">  a) 添加，输入新的方案名称，点击添加；</w:t>
        <w:br/>
        <w:t xml:space="preserve">  b) 删除，删除当前方案；</w:t>
        <w:br/>
        <w:t xml:space="preserve">  c) 保存，修改当前方案下的卷册目录以及卷册属性后，点击保存。</w:t>
      </w:r>
    </w:p>
    <w:p/>
    <w:p>
      <w:pPr>
        <w:jc w:val="center"/>
      </w:pPr>
      <w:r>
        <w:t/>
      </w:r>
    </w:p>
    <w:p>
      <w:r>
        <w:rPr>
          <w:b w:val="off"/>
        </w:rPr>
        <w:t>3) 卷册目录，右键专业或卷册目录节点，可添加/删除/重命名当前节点。</w:t>
      </w:r>
    </w:p>
    <w:p/>
    <w:p>
      <w:pPr>
        <w:jc w:val="center"/>
      </w:pPr>
      <w:r>
        <w:t/>
      </w:r>
    </w:p>
    <w:p>
      <w:r>
        <w:rPr>
          <w:b w:val="off"/>
        </w:rPr>
        <w:t>4) 卷册属性，选择卷册目录节点，可通过输入卷册名称和卷册编号修改该节点信息。</w:t>
      </w:r>
    </w:p>
    <w:p/>
    <w:p>
      <w:pPr>
        <w:jc w:val="center"/>
      </w:pPr>
      <w:r>
        <w:t/>
      </w:r>
    </w:p>
    <w:p>
      <w:pPr>
        <w:pStyle w:val="5"/>
      </w:pPr>
      <w:r>
        <w:t>5.1.1.6 图纸说明管理</w:t>
      </w:r>
    </w:p>
    <w:p/>
    <w:p>
      <w:pPr>
        <w:pStyle w:val="5"/>
      </w:pPr>
      <w:r>
        <w:t>5.1.1.6 图纸说明管理</w:t>
      </w:r>
    </w:p>
    <w:p>
      <w:r>
        <w:rPr>
          <w:b w:val="off"/>
        </w:rPr>
        <w:t xml:space="preserve">   图纸说明管理主要用于存储和管理图纸标注说明的方案，支持新增目录和子节点。</w:t>
        <w:br/>
        <w:t xml:space="preserve">   </w:t>
      </w:r>
      <w:r>
        <w:rPr>
          <w:b w:val="on"/>
        </w:rPr>
        <w:t>操作说明：</w:t>
      </w:r>
      <w:r>
        <w:rPr>
          <w:b w:val="off"/>
        </w:rPr>
        <w:br/>
        <w:t>1）新增目录节点，右键图纸说明父级节点选择添加目录，输入目录名称，完成目录节点添加。</w:t>
      </w:r>
    </w:p>
    <w:p/>
    <w:p>
      <w:pPr>
        <w:jc w:val="center"/>
      </w:pPr>
      <w:r>
        <w:t/>
      </w:r>
    </w:p>
    <w:p>
      <w:r>
        <w:rPr>
          <w:b w:val="off"/>
        </w:rPr>
        <w:t>2）新增子节点，右键图纸说明父级节点或目录节点选择添加子节点，输入子节点名称，完成添加。</w:t>
      </w:r>
    </w:p>
    <w:p/>
    <w:p>
      <w:pPr>
        <w:jc w:val="center"/>
      </w:pPr>
      <w:r>
        <w:t/>
      </w:r>
    </w:p>
    <w:p>
      <w:r>
        <w:rPr>
          <w:b w:val="off"/>
        </w:rPr>
        <w:t>3）节点编辑与搜索</w:t>
        <w:br/>
        <w:t xml:space="preserve">   a）右键添加的目录节点或子节点，可选择对当前节点进行重命名或删除。</w:t>
      </w:r>
    </w:p>
    <w:p/>
    <w:p>
      <w:pPr>
        <w:jc w:val="center"/>
      </w:pPr>
      <w:r>
        <w:t/>
      </w:r>
    </w:p>
    <w:p>
      <w:r>
        <w:rPr>
          <w:b w:val="off"/>
        </w:rPr>
        <w:t xml:space="preserve">   b)在搜索栏输入子节名称关键字，可对目录节点进行筛选。</w:t>
      </w:r>
    </w:p>
    <w:p/>
    <w:p>
      <w:pPr>
        <w:jc w:val="center"/>
      </w:pPr>
      <w:r>
        <w:t/>
      </w:r>
    </w:p>
    <w:p>
      <w:r>
        <w:rPr>
          <w:b w:val="off"/>
        </w:rPr>
        <w:t>4）预览模式、编辑模式，子节点下存储说明内容，激活编辑模式可对存储内容进行编辑，激活预览模式保存方案。</w:t>
      </w:r>
    </w:p>
    <w:p/>
    <w:p>
      <w:pPr>
        <w:jc w:val="center"/>
      </w:pPr>
      <w:r>
        <w:t/>
      </w:r>
    </w:p>
    <w:p>
      <w:pPr>
        <w:pStyle w:val="5"/>
      </w:pPr>
      <w:r>
        <w:t>5.1.1.7 详图管理</w:t>
      </w:r>
    </w:p>
    <w:p/>
    <w:p>
      <w:pPr>
        <w:pStyle w:val="5"/>
      </w:pPr>
      <w:r>
        <w:t>5.1.1.7 详图管理</w:t>
      </w:r>
    </w:p>
    <w:p>
      <w:r>
        <w:rPr>
          <w:b w:val="off"/>
        </w:rPr>
        <w:t xml:space="preserve">  用于统一存储管理施工图生成时需要调用的详图。</w:t>
      </w:r>
    </w:p>
    <w:p/>
    <w:p>
      <w:pPr>
        <w:jc w:val="center"/>
      </w:pPr>
      <w:r>
        <w:t/>
      </w:r>
    </w:p>
    <w:p>
      <w:r>
        <w:rPr>
          <w:b w:val="off"/>
        </w:rPr>
        <w:t xml:space="preserve">   </w:t>
      </w:r>
      <w:r>
        <w:rPr>
          <w:b w:val="on"/>
        </w:rPr>
        <w:t>操作说明：</w:t>
      </w:r>
      <w:r>
        <w:rPr>
          <w:b w:val="off"/>
        </w:rPr>
        <w:br/>
        <w:t xml:space="preserve">  1）右键目录，选择 新建 可创建新的目录</w:t>
        <w:br/>
        <w:t xml:space="preserve">  2）右键目录，选择 导入 可选择本地dwg详图图纸，将文件导入</w:t>
        <w:br/>
        <w:t xml:space="preserve">  3）目录和图纸节点，都支持右键 重命名和删除</w:t>
      </w:r>
    </w:p>
    <w:p/>
    <w:p>
      <w:pPr>
        <w:jc w:val="center"/>
      </w:pPr>
      <w:r>
        <w:t/>
      </w:r>
    </w:p>
    <w:p>
      <w:pPr>
        <w:pStyle w:val="4"/>
      </w:pPr>
      <w:r>
        <w:t>5.1.2 公共配置管理</w:t>
      </w:r>
    </w:p>
    <w:p>
      <w:pPr>
        <w:pStyle w:val="5"/>
      </w:pPr>
      <w:r>
        <w:t>5.1.2.1 设备台账编码管理</w:t>
      </w:r>
    </w:p>
    <w:p/>
    <w:p>
      <w:pPr>
        <w:pStyle w:val="5"/>
      </w:pPr>
      <w:r>
        <w:t>5.1.2.1 设备台账编码管理</w:t>
      </w:r>
    </w:p>
    <w:p>
      <w:r>
        <w:rPr>
          <w:b w:val="off"/>
        </w:rPr>
        <w:t xml:space="preserve">  本功能为南网专版功能，提供设备资产统一目录管理及设备台账编码规则配置。</w:t>
        <w:br/>
        <w:t xml:space="preserve">   </w:t>
      </w:r>
      <w:r>
        <w:rPr>
          <w:b w:val="on"/>
        </w:rPr>
        <w:t>操作说明：</w:t>
      </w:r>
      <w:r>
        <w:rPr>
          <w:b w:val="off"/>
        </w:rPr>
        <w:br/>
        <w:t xml:space="preserve">  （1）设备资产统一目录</w:t>
        <w:br/>
        <w:t xml:space="preserve">    a.导入，将本地设备资产统一目录文件</w:t>
        <w:t>(</w:t>
        <w:t>.xlsx)导入到软件；</w:t>
        <w:br/>
        <w:t xml:space="preserve">    b.导出，将界面设备资产统一目录内容导出到本地。</w:t>
      </w:r>
    </w:p>
    <w:p/>
    <w:p>
      <w:pPr>
        <w:jc w:val="center"/>
      </w:pPr>
      <w:r>
        <w:t/>
      </w:r>
    </w:p>
    <w:p>
      <w:r>
        <w:rPr>
          <w:b w:val="off"/>
        </w:rPr>
        <w:t xml:space="preserve">  （2）设备及部件规则配置</w:t>
        <w:br/>
        <w:t xml:space="preserve">    a.设备资产统一目录，左侧内容展示 界面（1）配置的节点；</w:t>
        <w:br/>
        <w:t xml:space="preserve">    b.设备属性库，右侧展示软件设备属性库节点分类；</w:t>
        <w:br/>
        <w:t xml:space="preserve">    c.关联，选择左侧节点，复选右侧设备类型，完成分类的对应。</w:t>
      </w:r>
    </w:p>
    <w:p/>
    <w:p>
      <w:pPr>
        <w:jc w:val="center"/>
      </w:pPr>
      <w:r>
        <w:t/>
      </w:r>
    </w:p>
    <w:p>
      <w:r>
        <w:rPr>
          <w:b w:val="off"/>
        </w:rPr>
        <w:t xml:space="preserve">  （3）设备台账编码规则</w:t>
        <w:br/>
        <w:t xml:space="preserve">    a.添加，选中左侧层级类别需要添加的内容，点击右箭头</w:t>
        <w:br/>
        <w:t xml:space="preserve">     ·设备资产统一目录编码，编码时通过设备类别对应查询资产目录编码</w:t>
        <w:br/>
        <w:t xml:space="preserve">     ·序列号，默认12位数字，编码时按照类别递增</w:t>
        <w:br/>
        <w:t xml:space="preserve">     ·自定义，添加自定义字段</w:t>
      </w:r>
    </w:p>
    <w:p/>
    <w:p>
      <w:pPr>
        <w:jc w:val="center"/>
      </w:pPr>
      <w:r>
        <w:t/>
      </w:r>
    </w:p>
    <w:p/>
    <w:p>
      <w:pPr>
        <w:jc w:val="center"/>
      </w:pPr>
      <w:r>
        <w:t/>
      </w:r>
    </w:p>
    <w:p>
      <w:pPr>
        <w:pStyle w:val="5"/>
      </w:pPr>
      <w:r>
        <w:t>5.1.2.2 常规配置</w:t>
      </w:r>
    </w:p>
    <w:p/>
    <w:p>
      <w:pPr>
        <w:pStyle w:val="5"/>
      </w:pPr>
      <w:r>
        <w:t>5.1.2.2 常规配置</w:t>
      </w:r>
    </w:p>
    <w:p>
      <w:r>
        <w:rPr>
          <w:b w:val="off"/>
        </w:rPr>
        <w:t xml:space="preserve">  用于配置公共库中的文字、线型、图层及标注方案，创建工程后将本配置拷贝到工程库中，设计及出图时读取工程库的配置。</w:t>
      </w:r>
    </w:p>
    <w:p>
      <w:pPr>
        <w:pStyle w:val="6"/>
      </w:pPr>
      <w:r>
        <w:t>5.1.2.2.1 文字</w:t>
      </w:r>
    </w:p>
    <w:p/>
    <w:p>
      <w:pPr>
        <w:pStyle w:val="6"/>
      </w:pPr>
      <w:r>
        <w:t>5.1.2.2.1 文字</w:t>
      </w:r>
    </w:p>
    <w:p>
      <w:r>
        <w:rPr>
          <w:b w:val="off"/>
        </w:rPr>
        <w:t xml:space="preserve">  创建文字样式，配置字体及大小等参数。</w:t>
      </w:r>
    </w:p>
    <w:p/>
    <w:p>
      <w:pPr>
        <w:jc w:val="center"/>
      </w:pPr>
      <w:r>
        <w:t/>
      </w:r>
    </w:p>
    <w:p>
      <w:r/>
      <w:r>
        <w:rPr>
          <w:b w:val="on"/>
        </w:rPr>
        <w:t>操作说明：</w:t>
      </w:r>
      <w:r>
        <w:rPr>
          <w:b w:val="off"/>
        </w:rPr>
        <w:br/>
        <w:t xml:space="preserve">  （1）添加样式：点击</w:t>
        <w:drawing>
          <wp:inline distT="0" distR="0" distB="0" distL="0">
            <wp:extent cx="276225" cy="295275"/>
            <wp:docPr id="17" name="Drawing 17" descr=""/>
            <a:graphic xmlns:a="http://schemas.openxmlformats.org/drawingml/2006/main">
              <a:graphicData uri="http://schemas.openxmlformats.org/drawingml/2006/picture">
                <pic:pic xmlns:pic="http://schemas.openxmlformats.org/drawingml/2006/picture">
                  <pic:nvPicPr>
                    <pic:cNvPr id="0" name="Picture 17" descr=""/>
                    <pic:cNvPicPr>
                      <a:picLocks noChangeAspect="true"/>
                    </pic:cNvPicPr>
                  </pic:nvPicPr>
                  <pic:blipFill>
                    <a:blip r:embed="rId33"/>
                    <a:stretch>
                      <a:fillRect/>
                    </a:stretch>
                  </pic:blipFill>
                  <pic:spPr>
                    <a:xfrm>
                      <a:off x="0" y="0"/>
                      <a:ext cx="276225" cy="295275"/>
                    </a:xfrm>
                    <a:prstGeom prst="rect">
                      <a:avLst/>
                    </a:prstGeom>
                  </pic:spPr>
                </pic:pic>
              </a:graphicData>
            </a:graphic>
          </wp:inline>
        </w:drawing>
        <w:t>弹出如下界面，输入名称，按照当前选中的样式创建新的样式。</w:t>
      </w:r>
    </w:p>
    <w:p/>
    <w:p>
      <w:pPr>
        <w:jc w:val="center"/>
      </w:pPr>
      <w:r>
        <w:t/>
      </w:r>
    </w:p>
    <w:p>
      <w:r>
        <w:rPr>
          <w:b w:val="off"/>
        </w:rPr>
        <w:t xml:space="preserve">  （2）删除样式：点击</w:t>
        <w:drawing>
          <wp:inline distT="0" distR="0" distB="0" distL="0">
            <wp:extent cx="276225" cy="295275"/>
            <wp:docPr id="18" name="Drawing 18" descr=""/>
            <a:graphic xmlns:a="http://schemas.openxmlformats.org/drawingml/2006/main">
              <a:graphicData uri="http://schemas.openxmlformats.org/drawingml/2006/picture">
                <pic:pic xmlns:pic="http://schemas.openxmlformats.org/drawingml/2006/picture">
                  <pic:nvPicPr>
                    <pic:cNvPr id="0" name="Picture 18" descr=""/>
                    <pic:cNvPicPr>
                      <a:picLocks noChangeAspect="true"/>
                    </pic:cNvPicPr>
                  </pic:nvPicPr>
                  <pic:blipFill>
                    <a:blip r:embed="rId34"/>
                    <a:stretch>
                      <a:fillRect/>
                    </a:stretch>
                  </pic:blipFill>
                  <pic:spPr>
                    <a:xfrm>
                      <a:off x="0" y="0"/>
                      <a:ext cx="276225" cy="295275"/>
                    </a:xfrm>
                    <a:prstGeom prst="rect">
                      <a:avLst/>
                    </a:prstGeom>
                  </pic:spPr>
                </pic:pic>
              </a:graphicData>
            </a:graphic>
          </wp:inline>
        </w:drawing>
        <w:t>删除所选样式；系统自带的默认样式不可删除。</w:t>
        <w:br/>
        <w:t xml:space="preserve">  （3）保存样式：点击</w:t>
        <w:drawing>
          <wp:inline distT="0" distR="0" distB="0" distL="0">
            <wp:extent cx="276225" cy="295275"/>
            <wp:docPr id="19" name="Drawing 19" descr=""/>
            <a:graphic xmlns:a="http://schemas.openxmlformats.org/drawingml/2006/main">
              <a:graphicData uri="http://schemas.openxmlformats.org/drawingml/2006/picture">
                <pic:pic xmlns:pic="http://schemas.openxmlformats.org/drawingml/2006/picture">
                  <pic:nvPicPr>
                    <pic:cNvPr id="0" name="Picture 19" descr=""/>
                    <pic:cNvPicPr>
                      <a:picLocks noChangeAspect="true"/>
                    </pic:cNvPicPr>
                  </pic:nvPicPr>
                  <pic:blipFill>
                    <a:blip r:embed="rId35"/>
                    <a:stretch>
                      <a:fillRect/>
                    </a:stretch>
                  </pic:blipFill>
                  <pic:spPr>
                    <a:xfrm>
                      <a:off x="0" y="0"/>
                      <a:ext cx="276225" cy="295275"/>
                    </a:xfrm>
                    <a:prstGeom prst="rect">
                      <a:avLst/>
                    </a:prstGeom>
                  </pic:spPr>
                </pic:pic>
              </a:graphicData>
            </a:graphic>
          </wp:inline>
        </w:drawing>
        <w:t>保存当前样式的修改。</w:t>
        <w:br/>
      </w:r>
      <w:r>
        <w:rPr>
          <w:b w:val="on"/>
        </w:rPr>
        <w:t>参数说明：</w:t>
      </w:r>
      <w:r>
        <w:rPr>
          <w:b w:val="off"/>
        </w:rPr>
        <w:br/>
        <w:t xml:space="preserve">  （1）字体：配置文字使用的字型，若选用的字型支持大字体，则下方的复选框可勾选；勾选后可在右侧下拉框配置大字体的字型。</w:t>
        <w:br/>
        <w:t xml:space="preserve">  （2）大小：配置文字的高度及宽度因子。</w:t>
      </w:r>
    </w:p>
    <w:p>
      <w:pPr>
        <w:pStyle w:val="6"/>
      </w:pPr>
      <w:r>
        <w:t>5.1.2.2.2 线型</w:t>
      </w:r>
    </w:p>
    <w:p/>
    <w:p>
      <w:pPr>
        <w:pStyle w:val="6"/>
      </w:pPr>
      <w:r>
        <w:t>5.1.2.2.2 线型</w:t>
      </w:r>
    </w:p>
    <w:p>
      <w:r>
        <w:rPr>
          <w:b w:val="off"/>
        </w:rPr>
        <w:t xml:space="preserve">  创建线型样式，配置线型参数。</w:t>
      </w:r>
    </w:p>
    <w:p/>
    <w:p>
      <w:pPr>
        <w:jc w:val="center"/>
      </w:pPr>
      <w:r>
        <w:t/>
      </w:r>
    </w:p>
    <w:p>
      <w:r>
        <w:rPr>
          <w:b w:val="off"/>
        </w:rPr>
        <w:t xml:space="preserve">  操作说明：</w:t>
        <w:br/>
        <w:t xml:space="preserve">  （1）添加样式：点击</w:t>
        <w:drawing>
          <wp:inline distT="0" distR="0" distB="0" distL="0">
            <wp:extent cx="276225" cy="295275"/>
            <wp:docPr id="20" name="Drawing 20" descr=""/>
            <a:graphic xmlns:a="http://schemas.openxmlformats.org/drawingml/2006/main">
              <a:graphicData uri="http://schemas.openxmlformats.org/drawingml/2006/picture">
                <pic:pic xmlns:pic="http://schemas.openxmlformats.org/drawingml/2006/picture">
                  <pic:nvPicPr>
                    <pic:cNvPr id="0" name="Picture 20" descr=""/>
                    <pic:cNvPicPr>
                      <a:picLocks noChangeAspect="true"/>
                    </pic:cNvPicPr>
                  </pic:nvPicPr>
                  <pic:blipFill>
                    <a:blip r:embed="rId33"/>
                    <a:stretch>
                      <a:fillRect/>
                    </a:stretch>
                  </pic:blipFill>
                  <pic:spPr>
                    <a:xfrm>
                      <a:off x="0" y="0"/>
                      <a:ext cx="276225" cy="295275"/>
                    </a:xfrm>
                    <a:prstGeom prst="rect">
                      <a:avLst/>
                    </a:prstGeom>
                  </pic:spPr>
                </pic:pic>
              </a:graphicData>
            </a:graphic>
          </wp:inline>
        </w:drawing>
        <w:t>弹出如下界面，输入名称，按照当前选中的样式创建新的样式。</w:t>
      </w:r>
    </w:p>
    <w:p/>
    <w:p>
      <w:pPr>
        <w:jc w:val="center"/>
      </w:pPr>
      <w:r>
        <w:t/>
      </w:r>
    </w:p>
    <w:p>
      <w:r>
        <w:rPr>
          <w:b w:val="off"/>
        </w:rPr>
        <w:t>（2）删除样式：点击</w:t>
        <w:drawing>
          <wp:inline distT="0" distR="0" distB="0" distL="0">
            <wp:extent cx="276225" cy="295275"/>
            <wp:docPr id="21" name="Drawing 21" descr=""/>
            <a:graphic xmlns:a="http://schemas.openxmlformats.org/drawingml/2006/main">
              <a:graphicData uri="http://schemas.openxmlformats.org/drawingml/2006/picture">
                <pic:pic xmlns:pic="http://schemas.openxmlformats.org/drawingml/2006/picture">
                  <pic:nvPicPr>
                    <pic:cNvPr id="0" name="Picture 21" descr=""/>
                    <pic:cNvPicPr>
                      <a:picLocks noChangeAspect="true"/>
                    </pic:cNvPicPr>
                  </pic:nvPicPr>
                  <pic:blipFill>
                    <a:blip r:embed="rId34"/>
                    <a:stretch>
                      <a:fillRect/>
                    </a:stretch>
                  </pic:blipFill>
                  <pic:spPr>
                    <a:xfrm>
                      <a:off x="0" y="0"/>
                      <a:ext cx="276225" cy="295275"/>
                    </a:xfrm>
                    <a:prstGeom prst="rect">
                      <a:avLst/>
                    </a:prstGeom>
                  </pic:spPr>
                </pic:pic>
              </a:graphicData>
            </a:graphic>
          </wp:inline>
        </w:drawing>
        <w:t>删除所选样式；系统自带的默认样式不可删除。</w:t>
        <w:br/>
        <w:t>（3）保存样式：点击</w:t>
        <w:drawing>
          <wp:inline distT="0" distR="0" distB="0" distL="0">
            <wp:extent cx="276225" cy="295275"/>
            <wp:docPr id="22" name="Drawing 22" descr=""/>
            <a:graphic xmlns:a="http://schemas.openxmlformats.org/drawingml/2006/main">
              <a:graphicData uri="http://schemas.openxmlformats.org/drawingml/2006/picture">
                <pic:pic xmlns:pic="http://schemas.openxmlformats.org/drawingml/2006/picture">
                  <pic:nvPicPr>
                    <pic:cNvPr id="0" name="Picture 22" descr=""/>
                    <pic:cNvPicPr>
                      <a:picLocks noChangeAspect="true"/>
                    </pic:cNvPicPr>
                  </pic:nvPicPr>
                  <pic:blipFill>
                    <a:blip r:embed="rId35"/>
                    <a:stretch>
                      <a:fillRect/>
                    </a:stretch>
                  </pic:blipFill>
                  <pic:spPr>
                    <a:xfrm>
                      <a:off x="0" y="0"/>
                      <a:ext cx="276225" cy="295275"/>
                    </a:xfrm>
                    <a:prstGeom prst="rect">
                      <a:avLst/>
                    </a:prstGeom>
                  </pic:spPr>
                </pic:pic>
              </a:graphicData>
            </a:graphic>
          </wp:inline>
        </w:drawing>
        <w:t>保存当前样式的修改。</w:t>
        <w:br/>
      </w:r>
      <w:r>
        <w:rPr>
          <w:b w:val="on"/>
        </w:rPr>
        <w:t>参数说明：</w:t>
      </w:r>
      <w:r>
        <w:rPr>
          <w:b w:val="off"/>
        </w:rPr>
        <w:br/>
        <w:t>（1）基准线型：配置线型参数前，选择一种基准线型，基准线概括为直线、点划线、短划线及双点划线。</w:t>
        <w:br/>
        <w:t>（2）线型参数：根据所选基准线型，配置短划、线长及空格的值，以此来控制线型的样式。</w:t>
      </w:r>
    </w:p>
    <w:p>
      <w:pPr>
        <w:pStyle w:val="6"/>
      </w:pPr>
      <w:r>
        <w:t>5.1.2.2.3 图层</w:t>
      </w:r>
    </w:p>
    <w:p/>
    <w:p>
      <w:pPr>
        <w:pStyle w:val="6"/>
      </w:pPr>
      <w:r>
        <w:t>5.1.2.2.3 图层</w:t>
      </w:r>
    </w:p>
    <w:p>
      <w:r>
        <w:rPr>
          <w:b w:val="off"/>
        </w:rPr>
        <w:t xml:space="preserve">  可配置图层的线型、线宽及颜色。</w:t>
        <w:br/>
        <w:t xml:space="preserve">  （1）主接线，配置主接线环境绘制的图层；</w:t>
        <w:br/>
        <w:t xml:space="preserve">  （2）电气三维，配置施工图生成以及视图期次显隐图层；</w:t>
        <w:br/>
        <w:t xml:space="preserve">  （3）电气出图，配置电气出图标注线以及防雷土建图层；</w:t>
        <w:br/>
        <w:t xml:space="preserve">  （4）接地，配置接地网绘制图层；</w:t>
        <w:br/>
        <w:t xml:space="preserve">  （5）总图，配置总图专业出图显示图层。</w:t>
      </w:r>
    </w:p>
    <w:p/>
    <w:p>
      <w:pPr>
        <w:jc w:val="center"/>
      </w:pPr>
      <w:r>
        <w:t/>
      </w:r>
    </w:p>
    <w:p>
      <w:pPr>
        <w:pStyle w:val="6"/>
      </w:pPr>
      <w:r>
        <w:t>5.1.2.2.4 标注方案</w:t>
      </w:r>
    </w:p>
    <w:p/>
    <w:p>
      <w:pPr>
        <w:pStyle w:val="6"/>
      </w:pPr>
      <w:r>
        <w:t>5.1.2.2.4 标注方案</w:t>
      </w:r>
    </w:p>
    <w:p>
      <w:r>
        <w:rPr>
          <w:b w:val="off"/>
        </w:rPr>
        <w:t xml:space="preserve">  配置标注所使用的文字样式及文字基于标注线的偏移；标注线的颜色、线型、线宽及箭头的样式和大小；保存标注样式方案。</w:t>
      </w:r>
    </w:p>
    <w:p/>
    <w:p>
      <w:pPr>
        <w:jc w:val="center"/>
      </w:pPr>
      <w:r>
        <w:t/>
      </w:r>
    </w:p>
    <w:p>
      <w:r/>
      <w:r>
        <w:rPr>
          <w:b w:val="on"/>
        </w:rPr>
        <w:t>操作说明：</w:t>
      </w:r>
      <w:r>
        <w:rPr>
          <w:b w:val="off"/>
        </w:rPr>
        <w:br/>
        <w:t xml:space="preserve">  （1）添加样式：点击</w:t>
        <w:drawing>
          <wp:inline distT="0" distR="0" distB="0" distL="0">
            <wp:extent cx="276225" cy="295275"/>
            <wp:docPr id="23" name="Drawing 23" descr=""/>
            <a:graphic xmlns:a="http://schemas.openxmlformats.org/drawingml/2006/main">
              <a:graphicData uri="http://schemas.openxmlformats.org/drawingml/2006/picture">
                <pic:pic xmlns:pic="http://schemas.openxmlformats.org/drawingml/2006/picture">
                  <pic:nvPicPr>
                    <pic:cNvPr id="0" name="Picture 23" descr=""/>
                    <pic:cNvPicPr>
                      <a:picLocks noChangeAspect="true"/>
                    </pic:cNvPicPr>
                  </pic:nvPicPr>
                  <pic:blipFill>
                    <a:blip r:embed="rId36"/>
                    <a:stretch>
                      <a:fillRect/>
                    </a:stretch>
                  </pic:blipFill>
                  <pic:spPr>
                    <a:xfrm>
                      <a:off x="0" y="0"/>
                      <a:ext cx="276225" cy="295275"/>
                    </a:xfrm>
                    <a:prstGeom prst="rect">
                      <a:avLst/>
                    </a:prstGeom>
                  </pic:spPr>
                </pic:pic>
              </a:graphicData>
            </a:graphic>
          </wp:inline>
        </w:drawing>
        <w:t>弹出如下界面，输入名称，按照当前选中的样式创建新的样式。</w:t>
      </w:r>
    </w:p>
    <w:p/>
    <w:p>
      <w:pPr>
        <w:jc w:val="center"/>
      </w:pPr>
      <w:r>
        <w:t/>
      </w:r>
    </w:p>
    <w:p>
      <w:r>
        <w:rPr>
          <w:b w:val="off"/>
        </w:rPr>
        <w:t xml:space="preserve">  （2）删除样式：点击删除</w:t>
        <w:drawing>
          <wp:inline distT="0" distR="0" distB="0" distL="0">
            <wp:extent cx="276225" cy="295275"/>
            <wp:docPr id="24" name="Drawing 24" descr=""/>
            <a:graphic xmlns:a="http://schemas.openxmlformats.org/drawingml/2006/main">
              <a:graphicData uri="http://schemas.openxmlformats.org/drawingml/2006/picture">
                <pic:pic xmlns:pic="http://schemas.openxmlformats.org/drawingml/2006/picture">
                  <pic:nvPicPr>
                    <pic:cNvPr id="0" name="Picture 24" descr=""/>
                    <pic:cNvPicPr>
                      <a:picLocks noChangeAspect="true"/>
                    </pic:cNvPicPr>
                  </pic:nvPicPr>
                  <pic:blipFill>
                    <a:blip r:embed="rId37"/>
                    <a:stretch>
                      <a:fillRect/>
                    </a:stretch>
                  </pic:blipFill>
                  <pic:spPr>
                    <a:xfrm>
                      <a:off x="0" y="0"/>
                      <a:ext cx="276225" cy="295275"/>
                    </a:xfrm>
                    <a:prstGeom prst="rect">
                      <a:avLst/>
                    </a:prstGeom>
                  </pic:spPr>
                </pic:pic>
              </a:graphicData>
            </a:graphic>
          </wp:inline>
        </w:drawing>
        <w:t>所选样式；系统自带的默认样式不可删除。</w:t>
        <w:br/>
        <w:t xml:space="preserve">  （3）保存样式：点击保存</w:t>
        <w:drawing>
          <wp:inline distT="0" distR="0" distB="0" distL="0">
            <wp:extent cx="276225" cy="295275"/>
            <wp:docPr id="25" name="Drawing 25" descr=""/>
            <a:graphic xmlns:a="http://schemas.openxmlformats.org/drawingml/2006/main">
              <a:graphicData uri="http://schemas.openxmlformats.org/drawingml/2006/picture">
                <pic:pic xmlns:pic="http://schemas.openxmlformats.org/drawingml/2006/picture">
                  <pic:nvPicPr>
                    <pic:cNvPr id="0" name="Picture 25" descr=""/>
                    <pic:cNvPicPr>
                      <a:picLocks noChangeAspect="true"/>
                    </pic:cNvPicPr>
                  </pic:nvPicPr>
                  <pic:blipFill>
                    <a:blip r:embed="rId38"/>
                    <a:stretch>
                      <a:fillRect/>
                    </a:stretch>
                  </pic:blipFill>
                  <pic:spPr>
                    <a:xfrm>
                      <a:off x="0" y="0"/>
                      <a:ext cx="276225" cy="295275"/>
                    </a:xfrm>
                    <a:prstGeom prst="rect">
                      <a:avLst/>
                    </a:prstGeom>
                  </pic:spPr>
                </pic:pic>
              </a:graphicData>
            </a:graphic>
          </wp:inline>
        </w:drawing>
        <w:t>当前样式的修改。</w:t>
        <w:br/>
      </w:r>
      <w:r>
        <w:rPr>
          <w:b w:val="on"/>
        </w:rPr>
        <w:t>参数说明：</w:t>
      </w:r>
      <w:r>
        <w:rPr>
          <w:b w:val="off"/>
        </w:rPr>
        <w:br/>
        <w:t xml:space="preserve">  （1）文字样式：从“文字”配置中选取保存的文字样式方案；</w:t>
        <w:br/>
        <w:t xml:space="preserve">  （2）文字偏移：文字基于标注线的偏移值；</w:t>
        <w:br/>
        <w:t xml:space="preserve">  （3）标注线颜色/线型/线宽：标注线的颜色/线型/线宽；</w:t>
        <w:br/>
        <w:t xml:space="preserve">  （4）箭头样式：配置尺寸标注的箭头样式，具备如下图；</w:t>
      </w:r>
    </w:p>
    <w:p/>
    <w:p>
      <w:pPr>
        <w:jc w:val="center"/>
      </w:pPr>
      <w:r>
        <w:t/>
      </w:r>
    </w:p>
    <w:p>
      <w:pPr>
        <w:pStyle w:val="5"/>
      </w:pPr>
      <w:r>
        <w:t>5.1.2.3 表头配置</w:t>
      </w:r>
    </w:p>
    <w:p/>
    <w:p>
      <w:pPr>
        <w:pStyle w:val="5"/>
      </w:pPr>
      <w:r>
        <w:t>5.1.2.3 表头配置</w:t>
      </w:r>
    </w:p>
    <w:p>
      <w:r>
        <w:rPr>
          <w:b w:val="off"/>
        </w:rPr>
        <w:t xml:space="preserve">  用于配置统计表的表头、对齐样式及其他配置。</w:t>
      </w:r>
    </w:p>
    <w:p/>
    <w:p>
      <w:pPr>
        <w:jc w:val="center"/>
      </w:pPr>
      <w:r>
        <w:t/>
      </w:r>
    </w:p>
    <w:p>
      <w:r/>
      <w:r>
        <w:rPr>
          <w:b w:val="on"/>
        </w:rPr>
        <w:t>操作说明：</w:t>
      </w:r>
      <w:r>
        <w:rPr>
          <w:b w:val="off"/>
        </w:rPr>
        <w:br/>
        <w:t xml:space="preserve">  在系统管理菜单栏下，点击“表头配置”功能按钮，激活命令，视口弹出对话框，修改完成后自动保存，关闭对话框即可；</w:t>
        <w:br/>
        <w:t xml:space="preserve">  电气设备材料表扩充：</w:t>
        <w:br/>
        <w:t xml:space="preserve">  （1）表头样式，输入扩充表头名称，点击【添加】</w:t>
      </w:r>
    </w:p>
    <w:p/>
    <w:p>
      <w:pPr>
        <w:jc w:val="center"/>
      </w:pPr>
      <w:r>
        <w:t/>
      </w:r>
    </w:p>
    <w:p>
      <w:r>
        <w:rPr>
          <w:b w:val="off"/>
        </w:rPr>
        <w:t xml:space="preserve">  （2）【添加行】【添加列】直接在最下一行/最右一列；选择某行/列，在前一行/列插入一行</w:t>
        <w:br/>
        <w:t xml:space="preserve">  （3）【合并单元格】将所选多个单元格进行合并</w:t>
        <w:br/>
        <w:t xml:space="preserve">  （4）【拆分单元格】将合并的单元格进行拆分</w:t>
        <w:br/>
        <w:t xml:space="preserve">  （5）【属性栏】选择单元格/某行/某列，属性栏显示单元格/行/列属性，可修改文字对齐方式、行高和列宽</w:t>
      </w:r>
    </w:p>
    <w:p/>
    <w:p>
      <w:pPr>
        <w:jc w:val="center"/>
      </w:pPr>
      <w:r>
        <w:t/>
      </w:r>
    </w:p>
    <w:p>
      <w:r/>
      <w:r>
        <w:rPr>
          <w:b w:val="on"/>
        </w:rPr>
        <w:t>参数说明：</w:t>
      </w:r>
      <w:r>
        <w:rPr>
          <w:b w:val="off"/>
        </w:rPr>
        <w:br/>
        <w:t xml:space="preserve">  (1) 对齐样式：配置统计表的文字的对齐方式，分为左对齐、居中和右对齐；此外可配置最后一列“备注”列填写的内容，可配置为：</w:t>
      </w:r>
    </w:p>
    <w:p/>
    <w:p>
      <w:pPr>
        <w:jc w:val="center"/>
      </w:pPr>
      <w:r>
        <w:t/>
      </w:r>
    </w:p>
    <w:p>
      <w:r>
        <w:rPr>
          <w:b w:val="off"/>
        </w:rPr>
        <w:t xml:space="preserve">  (2) 文字样式：配置统计表的文字样式，样式来源于常规配置；</w:t>
        <w:br/>
        <w:t xml:space="preserve">  (3) 最大行数：配置统计表超过指定行数后，另起新表；</w:t>
        <w:br/>
        <w:t xml:space="preserve">  (4) 统计裕量：配置统计数量的裕量，统计单位为非个数的项目会乘以裕量，如长度，面积等。</w:t>
        <w:br/>
        <w:t xml:space="preserve">  (5) 填写方向：配置统计表的样式；向上表示表头在下，统计条目向上扩展；向下表示表头在上，统计条目向下扩展。</w:t>
      </w:r>
    </w:p>
    <w:p>
      <w:pPr>
        <w:pStyle w:val="5"/>
      </w:pPr>
      <w:r>
        <w:t>5.1.2.4 工程属性配置</w:t>
      </w:r>
    </w:p>
    <w:p/>
    <w:p>
      <w:pPr>
        <w:pStyle w:val="5"/>
      </w:pPr>
      <w:r>
        <w:t>5.1.2.4 工程属性配置</w:t>
      </w:r>
    </w:p>
    <w:p>
      <w:r>
        <w:rPr>
          <w:b w:val="off"/>
        </w:rPr>
        <w:t xml:space="preserve">  创建工程时，读取本配置创建工程的属性，用于工程GIM移交。</w:t>
        <w:br/>
        <w:t xml:space="preserve">  工程类型分为：变电站、串补站及换流站，需分别配置不同的工程属性。</w:t>
      </w:r>
    </w:p>
    <w:p/>
    <w:p>
      <w:pPr>
        <w:jc w:val="center"/>
      </w:pPr>
      <w:r>
        <w:t/>
      </w:r>
    </w:p>
    <w:p>
      <w:r/>
      <w:r>
        <w:rPr>
          <w:b w:val="on"/>
        </w:rPr>
        <w:t>操作说明：</w:t>
      </w:r>
      <w:r>
        <w:rPr>
          <w:b w:val="off"/>
        </w:rPr>
        <w:br/>
        <w:t xml:space="preserve">  （1）添加行：点击</w:t>
        <w:drawing>
          <wp:inline distT="0" distR="0" distB="0" distL="0">
            <wp:extent cx="228600" cy="219075"/>
            <wp:docPr id="26" name="Drawing 26" descr=""/>
            <a:graphic xmlns:a="http://schemas.openxmlformats.org/drawingml/2006/main">
              <a:graphicData uri="http://schemas.openxmlformats.org/drawingml/2006/picture">
                <pic:pic xmlns:pic="http://schemas.openxmlformats.org/drawingml/2006/picture">
                  <pic:nvPicPr>
                    <pic:cNvPr id="0" name="Picture 26" descr=""/>
                    <pic:cNvPicPr>
                      <a:picLocks noChangeAspect="true"/>
                    </pic:cNvPicPr>
                  </pic:nvPicPr>
                  <pic:blipFill>
                    <a:blip r:embed="rId39"/>
                    <a:stretch>
                      <a:fillRect/>
                    </a:stretch>
                  </pic:blipFill>
                  <pic:spPr>
                    <a:xfrm>
                      <a:off x="0" y="0"/>
                      <a:ext cx="228600" cy="219075"/>
                    </a:xfrm>
                    <a:prstGeom prst="rect">
                      <a:avLst/>
                    </a:prstGeom>
                  </pic:spPr>
                </pic:pic>
              </a:graphicData>
            </a:graphic>
          </wp:inline>
        </w:drawing>
        <w:t>在所选行的下一行添加一行；</w:t>
        <w:br/>
        <w:t xml:space="preserve">  （2）删除行：点击</w:t>
        <w:drawing>
          <wp:inline distT="0" distR="0" distB="0" distL="0">
            <wp:extent cx="276225" cy="295275"/>
            <wp:docPr id="27" name="Drawing 27" descr=""/>
            <a:graphic xmlns:a="http://schemas.openxmlformats.org/drawingml/2006/main">
              <a:graphicData uri="http://schemas.openxmlformats.org/drawingml/2006/picture">
                <pic:pic xmlns:pic="http://schemas.openxmlformats.org/drawingml/2006/picture">
                  <pic:nvPicPr>
                    <pic:cNvPr id="0" name="Picture 27" descr=""/>
                    <pic:cNvPicPr>
                      <a:picLocks noChangeAspect="true"/>
                    </pic:cNvPicPr>
                  </pic:nvPicPr>
                  <pic:blipFill>
                    <a:blip r:embed="rId34"/>
                    <a:stretch>
                      <a:fillRect/>
                    </a:stretch>
                  </pic:blipFill>
                  <pic:spPr>
                    <a:xfrm>
                      <a:off x="0" y="0"/>
                      <a:ext cx="276225" cy="295275"/>
                    </a:xfrm>
                    <a:prstGeom prst="rect">
                      <a:avLst/>
                    </a:prstGeom>
                  </pic:spPr>
                </pic:pic>
              </a:graphicData>
            </a:graphic>
          </wp:inline>
        </w:drawing>
        <w:t>删除所选行；</w:t>
        <w:br/>
        <w:t xml:space="preserve">  （3）保存：点击</w:t>
        <w:drawing>
          <wp:inline distT="0" distR="0" distB="0" distL="0">
            <wp:extent cx="276225" cy="295275"/>
            <wp:docPr id="28" name="Drawing 28" descr=""/>
            <a:graphic xmlns:a="http://schemas.openxmlformats.org/drawingml/2006/main">
              <a:graphicData uri="http://schemas.openxmlformats.org/drawingml/2006/picture">
                <pic:pic xmlns:pic="http://schemas.openxmlformats.org/drawingml/2006/picture">
                  <pic:nvPicPr>
                    <pic:cNvPr id="0" name="Picture 28" descr=""/>
                    <pic:cNvPicPr>
                      <a:picLocks noChangeAspect="true"/>
                    </pic:cNvPicPr>
                  </pic:nvPicPr>
                  <pic:blipFill>
                    <a:blip r:embed="rId35"/>
                    <a:stretch>
                      <a:fillRect/>
                    </a:stretch>
                  </pic:blipFill>
                  <pic:spPr>
                    <a:xfrm>
                      <a:off x="0" y="0"/>
                      <a:ext cx="276225" cy="295275"/>
                    </a:xfrm>
                    <a:prstGeom prst="rect">
                      <a:avLst/>
                    </a:prstGeom>
                  </pic:spPr>
                </pic:pic>
              </a:graphicData>
            </a:graphic>
          </wp:inline>
        </w:drawing>
        <w:t>保存当前修改。</w:t>
      </w:r>
    </w:p>
    <w:p>
      <w:pPr>
        <w:pStyle w:val="5"/>
      </w:pPr>
      <w:r>
        <w:t>5.1.2.5 统计配置</w:t>
      </w:r>
    </w:p>
    <w:p/>
    <w:p>
      <w:pPr>
        <w:pStyle w:val="5"/>
      </w:pPr>
      <w:r>
        <w:t>5.1.2.5 统计配置</w:t>
      </w:r>
    </w:p>
    <w:p>
      <w:r>
        <w:rPr>
          <w:b w:val="off"/>
        </w:rPr>
        <w:t xml:space="preserve">  用于配置统计的属性项以及每种构件在该项当中的统计属性；例如统计项为“名称”，可配置统计表中，型号及规格列下，对于变压器填写变压器属性中的“型号”，对于电缆则填写电缆属性中的“型号+规格”；</w:t>
      </w:r>
    </w:p>
    <w:p/>
    <w:p>
      <w:pPr>
        <w:jc w:val="center"/>
      </w:pPr>
      <w:r>
        <w:t/>
      </w:r>
    </w:p>
    <w:p>
      <w:r/>
      <w:r>
        <w:rPr>
          <w:b w:val="on"/>
        </w:rPr>
        <w:t>操作说明：</w:t>
      </w:r>
      <w:r>
        <w:rPr>
          <w:b w:val="off"/>
        </w:rPr>
        <w:br/>
        <w:t xml:space="preserve">  属性下拉选择配置项，如名称、型号及规格等；选择对应的构件分类，点击构件，右侧分为基本属性和设计属性，双击属性，属性名称会到编辑预览中，如上“型号及规格”对应“型号+规格”两个属性；统计时，则该列就会把电力电缆的型号和规格属性都填写到“型号及规格”列；也可配置类型、材质等属性，由设计人员自己设定；</w:t>
        <w:br/>
        <w:t xml:space="preserve">  一个列属性字段，允许配置多个字段值；</w:t>
      </w:r>
    </w:p>
    <w:p>
      <w:pPr>
        <w:pStyle w:val="5"/>
      </w:pPr>
      <w:r>
        <w:t>5.1.2.6 标注配置</w:t>
      </w:r>
    </w:p>
    <w:p/>
    <w:p>
      <w:pPr>
        <w:pStyle w:val="5"/>
      </w:pPr>
      <w:r>
        <w:t>5.1.2.6 标注配置</w:t>
      </w:r>
    </w:p>
    <w:p>
      <w:r>
        <w:rPr>
          <w:b w:val="off"/>
        </w:rPr>
        <w:t xml:space="preserve">  用于配置出图时的标注方案、标注样式、标注层级及标注对象。</w:t>
      </w:r>
    </w:p>
    <w:p/>
    <w:p>
      <w:pPr>
        <w:jc w:val="center"/>
      </w:pPr>
      <w:r>
        <w:t/>
      </w:r>
    </w:p>
    <w:p>
      <w:r/>
      <w:r>
        <w:rPr>
          <w:b w:val="on"/>
        </w:rPr>
        <w:t>操作说明：</w:t>
      </w:r>
      <w:r>
        <w:rPr>
          <w:b w:val="off"/>
        </w:rPr>
        <w:br/>
        <w:t xml:space="preserve">  （1）出图时，图纸类型分为电气/总图平面、断面及三维轴测，分别在对话框左侧列表进行选择进行配置；</w:t>
        <w:br/>
        <w:t xml:space="preserve">  （2）添加：当修改方案名称后，可点击添加将当前设置保存为新的方案；</w:t>
        <w:br/>
        <w:t xml:space="preserve">  （3）删除：点击删除当前方案；</w:t>
        <w:br/>
        <w:t xml:space="preserve">  （4）保存：点击保存对当前方案的修改。</w:t>
        <w:br/>
      </w:r>
      <w:r>
        <w:rPr>
          <w:b w:val="on"/>
        </w:rPr>
        <w:t>参数说明：</w:t>
      </w:r>
      <w:r>
        <w:rPr>
          <w:b w:val="off"/>
        </w:rPr>
        <w:br/>
        <w:t xml:space="preserve">  （1）标注样式：配置当前标注方案使用的标注样式，数据来源于常规配置中的标注样式配置。</w:t>
        <w:br/>
        <w:t xml:space="preserve">  （2）标注远期设备：配置出图时时候对期次为“远期”的设备进行标注；</w:t>
        <w:br/>
        <w:t xml:space="preserve">  （3）标注位置：分为上、下、左、右4个位置，可分别配置每个位置的标注层级及标注对象；</w:t>
        <w:br/>
        <w:t xml:space="preserve">  （4）标注层级/标注对象：配置当前位置的尺寸标注层级数，标注对象及每层之间的间距；例如尺寸标注需标2层，第1层标注较为详细，标注道路中心线与围墙的距离、道路与建筑物之间的距离，则勾选围墙、道路及建筑；第2层为通长的整体尺寸标注，则仅勾选围墙即可；如下图：</w:t>
      </w:r>
    </w:p>
    <w:p/>
    <w:p>
      <w:pPr>
        <w:jc w:val="center"/>
      </w:pPr>
      <w:r>
        <w:t/>
      </w:r>
    </w:p>
    <w:p>
      <w:r>
        <w:rPr>
          <w:b w:val="off"/>
        </w:rPr>
        <w:t xml:space="preserve">  （5）出图配置：配置出图相关参数。可选择是否进行墙柱显示，构支架出图显示，道路高度标注等参数。</w:t>
      </w:r>
    </w:p>
    <w:p/>
    <w:p>
      <w:pPr>
        <w:jc w:val="center"/>
      </w:pPr>
      <w:r>
        <w:t/>
      </w:r>
    </w:p>
    <w:p>
      <w:pPr>
        <w:pStyle w:val="5"/>
      </w:pPr>
      <w:r>
        <w:t>5.1.2.7 电缆敷设配置</w:t>
      </w:r>
    </w:p>
    <w:p/>
    <w:p>
      <w:pPr>
        <w:pStyle w:val="5"/>
      </w:pPr>
      <w:r>
        <w:t>5.1.2.7 电缆敷设配置</w:t>
      </w:r>
    </w:p>
    <w:p>
      <w:r>
        <w:rPr>
          <w:b w:val="off"/>
        </w:rPr>
        <w:t xml:space="preserve">  此处配置的是电缆敷设配置方案，当新建工程时，会将此处的设置复用至工程库中。实际功能将读取工程库的配置。点击功能后弹出如下对话框：</w:t>
      </w:r>
    </w:p>
    <w:p/>
    <w:p>
      <w:pPr>
        <w:jc w:val="center"/>
      </w:pPr>
      <w:r>
        <w:t/>
      </w:r>
    </w:p>
    <w:p>
      <w:r/>
      <w:r>
        <w:rPr>
          <w:b w:val="on"/>
        </w:rPr>
        <w:t>参数说明：</w:t>
      </w:r>
      <w:r/>
    </w:p>
    <w:p>
      <w:r>
        <w:t>1.电缆清册导入设置 当电缆清册中设备的编号与名称在同一列时，设置名称在前还是在后。</w:t>
        <w:br/>
      </w:r>
      <w:r>
        <w:t>2.管径选型规则设置 【查表匹配管径】：直接读取电缆数据库中“管径”列的数值。 【计算匹配管径】：用电缆外径x管径选型系数得出的数值匹配管径。</w:t>
        <w:br/>
      </w:r>
      <w:r>
        <w:t>3.路径显示方式 【通道编号】：电缆路径以通道编号显示。 【节点编号】：电缆路径以节点编号显示。 【多层时，显示编号后缀】：控制电缆路径在经过多层桥架、电缆支架时，是否显示编号后的层数后缀。</w:t>
        <w:br/>
      </w:r>
    </w:p>
    <w:p>
      <w:r>
        <w:t>4.电缆清册导出配置 【浏览】：通过浏览功能，选择本地的Excel清册模板文件； 【配置】：点击配置后，弹出如下界面，在配置界面左侧设置电缆清册、电缆汇总表、护管汇总表对应的sheet页；在右侧分别设置每个sheet页的对应列。</w:t>
        <w:br/>
      </w:r>
    </w:p>
    <w:p/>
    <w:p>
      <w:pPr>
        <w:jc w:val="center"/>
      </w:pPr>
      <w:r>
        <w:t/>
      </w:r>
    </w:p>
    <w:p>
      <w:r>
        <w:t>5.电缆敷设参数-敷设等级参数设置 【常规】：电缆按用途分为电力电缆、控制电缆、信号电缆三种，可分别设置三种电缆的统计裕量、附加长度、容积率、校验方式及在电缆沟支架中的敷设层数。 【自定义】：可自由配置电缆等级，界面变为下图：</w:t>
        <w:br/>
      </w:r>
    </w:p>
    <w:p/>
    <w:p>
      <w:pPr>
        <w:jc w:val="center"/>
      </w:pPr>
      <w:r>
        <w:t/>
      </w:r>
    </w:p>
    <w:p>
      <w:r>
        <w:rPr>
          <w:b w:val="off"/>
        </w:rPr>
        <w:t xml:space="preserve">  点击【添加】可添加一种电缆等级并自行命名，设置裕量、附加长度、占积率、校验方式及在电缆沟支架中的敷设层数；点击【删除】将删除种电缆等级。</w:t>
        <w:br/>
        <w:t>【敷设计算方式/容积率/间距/敷设层数】：敷设计算方式分为品字型、宽度+间距、宽度+层数及面积4种方式，分别对应不同的容积率计算公式，敷设方式参考下图：</w:t>
      </w:r>
    </w:p>
    <w:p/>
    <w:p>
      <w:pPr>
        <w:jc w:val="center"/>
      </w:pPr>
      <w:r>
        <w:t/>
      </w:r>
    </w:p>
    <w:p>
      <w:r>
        <w:rPr>
          <w:b w:val="off"/>
        </w:rPr>
        <w:t>【裕量/附加长度】：裕量和附加长度可按照电缆长度进行细分，双击表头或单元格会弹出如下界面：</w:t>
      </w:r>
    </w:p>
    <w:p/>
    <w:p>
      <w:pPr>
        <w:jc w:val="center"/>
      </w:pPr>
      <w:r>
        <w:t/>
      </w:r>
    </w:p>
    <w:p>
      <w:r>
        <w:rPr>
          <w:b w:val="off"/>
        </w:rPr>
        <w:t xml:space="preserve">  当长度在0~100m范围内时，会按照10%的裕量进行计算，此时当电缆长度≥100m时，会按照5%的裕量进行计算，此数值可根据用户需求任意修改。</w:t>
        <w:br/>
        <w:t xml:space="preserve">  双击表头则修改全部列，双击单元格则仅修改当前。</w:t>
      </w:r>
    </w:p>
    <w:p>
      <w:r>
        <w:t>6.超容设置 【绕路长度限制】：当电缆按照最短路径原则寻找路径，并发现路径上的电缆通道已经超过容积率限制的情况时，电缆将寻找次短路径；当次短路径超过【绕路长度限制】时，则认为次短路径不合适，继续按照最短路径敷设，此时称为超容敷设。 【桥架/电缆沟(隧道)/电缆支架/电缆竖井/电缆排管允许超容百分比】：当超容敷设到达设定的百分比之后，则不再继续允许超容敷设。</w:t>
        <w:br/>
      </w:r>
    </w:p>
    <w:p>
      <w:r>
        <w:rPr>
          <w:b w:val="off"/>
        </w:rPr>
        <w:t xml:space="preserve">  勾选允许超容复选框，则电缆长度绕远超过“限制值”时走超容路径，超容后的容积率=原容积率+超容百分比。</w:t>
      </w:r>
    </w:p>
    <w:p>
      <w:pPr>
        <w:pStyle w:val="5"/>
      </w:pPr>
      <w:r>
        <w:t>5.1.2.8 智能接线配置</w:t>
      </w:r>
    </w:p>
    <w:p/>
    <w:p>
      <w:pPr>
        <w:pStyle w:val="5"/>
      </w:pPr>
      <w:r>
        <w:t>5.1.2.8 智能接线配置</w:t>
      </w:r>
    </w:p>
    <w:p>
      <w:r>
        <w:rPr>
          <w:b w:val="off"/>
        </w:rPr>
        <w:t xml:space="preserve">  此功能用于管理电气智能接线导线自动选型结果，按照工程电压等级和区域进行管理。点击功能后弹出如下对话框：</w:t>
      </w:r>
    </w:p>
    <w:p/>
    <w:p>
      <w:pPr>
        <w:jc w:val="center"/>
      </w:pPr>
      <w:r>
        <w:t/>
      </w:r>
    </w:p>
    <w:p>
      <w:r/>
      <w:r>
        <w:rPr>
          <w:b w:val="on"/>
        </w:rPr>
        <w:t>操作说明：</w:t>
      </w:r>
      <w:r>
        <w:rPr>
          <w:b w:val="off"/>
        </w:rPr>
        <w:br/>
        <w:t xml:space="preserve">  （1）新增方案，点击界面左下角“+”，打开新建方案对话框；</w:t>
      </w:r>
    </w:p>
    <w:p/>
    <w:p>
      <w:pPr>
        <w:jc w:val="center"/>
      </w:pPr>
      <w:r>
        <w:t/>
      </w:r>
    </w:p>
    <w:p>
      <w:r>
        <w:rPr>
          <w:b w:val="off"/>
        </w:rPr>
        <w:t xml:space="preserve">    a.方案名称，输入新增方案的名称</w:t>
        <w:br/>
        <w:t xml:space="preserve">    b.电压区域，点击添加配电区域，选择区域电压等级 </w:t>
      </w:r>
    </w:p>
    <w:p>
      <w:r>
        <w:rPr>
          <w:b w:val="off"/>
        </w:rPr>
        <w:t xml:space="preserve">  （2）导线选型，在导线规格列下拉选择该接线类型所使用的导线型号，支持输入搜索，内容来自设备属性库；</w:t>
      </w:r>
    </w:p>
    <w:p/>
    <w:p>
      <w:pPr>
        <w:jc w:val="center"/>
      </w:pPr>
      <w:r>
        <w:t/>
      </w:r>
    </w:p>
    <w:p>
      <w:r>
        <w:rPr>
          <w:b w:val="off"/>
        </w:rPr>
        <w:t xml:space="preserve">  （3）导线规格，分裂数、分裂间距(mm)、次档距(mm)、弧垂(mm)列输入整数；</w:t>
        <w:br/>
        <w:t xml:space="preserve">  （4）绝缘子串选型，在绝缘子串列下拉选择该接线类型所使用的型号，内容来自设备属性库；</w:t>
      </w:r>
    </w:p>
    <w:p/>
    <w:p>
      <w:pPr>
        <w:jc w:val="center"/>
      </w:pPr>
      <w:r>
        <w:t/>
      </w:r>
    </w:p>
    <w:p>
      <w:r>
        <w:rPr>
          <w:b w:val="off"/>
        </w:rPr>
        <w:t xml:space="preserve">  （5）删除方案，选中需要删除的方案，点击界面左下角 删除 按钮，完成该方案的删除。</w:t>
      </w:r>
    </w:p>
    <w:p>
      <w:pPr>
        <w:pStyle w:val="3"/>
      </w:pPr>
      <w:r>
        <w:t>5.2 工程设计</w:t>
      </w:r>
    </w:p>
    <w:p>
      <w:pPr>
        <w:pStyle w:val="4"/>
      </w:pPr>
      <w:r>
        <w:t>5.2.1 工程信息</w:t>
      </w:r>
    </w:p>
    <w:p>
      <w:pPr>
        <w:pStyle w:val="5"/>
      </w:pPr>
      <w:r>
        <w:t>5.2.1.1 工程修改</w:t>
      </w:r>
    </w:p>
    <w:p/>
    <w:p>
      <w:pPr>
        <w:pStyle w:val="5"/>
      </w:pPr>
      <w:r>
        <w:t>5.2.1.1 工程修改</w:t>
      </w:r>
    </w:p>
    <w:p>
      <w:r>
        <w:rPr>
          <w:b w:val="off"/>
        </w:rPr>
        <w:t xml:space="preserve">  工程修改用于修改工程的移交信息，工程导出GIM时记录工程属性。</w:t>
        <w:br/>
      </w:r>
      <w:r>
        <w:rPr>
          <w:b w:val="on"/>
        </w:rPr>
        <w:t>操作说明：</w:t>
      </w:r>
      <w:r>
        <w:rPr>
          <w:b w:val="off"/>
        </w:rPr>
        <w:br/>
        <w:t xml:space="preserve">  （1）在工程管理菜单栏下，点击“工程修改”功能按钮，激活命令，视口弹出以下对话框：</w:t>
      </w:r>
    </w:p>
    <w:p/>
    <w:p>
      <w:pPr>
        <w:jc w:val="center"/>
      </w:pPr>
      <w:r>
        <w:t/>
      </w:r>
    </w:p>
    <w:p>
      <w:r>
        <w:rPr>
          <w:b w:val="off"/>
        </w:rPr>
        <w:t xml:space="preserve">  （2）工程基本属性默认读取WEB端项目管理属性字段，且只能在WEB修改，填入工程属性中其他参数值，点击“确定”按钮完成工程移交属性的修改。</w:t>
        <w:br/>
        <w:t xml:space="preserve">  （3）支持导出界面信息到本地，本地编辑表格后再导入更新界面信息。</w:t>
      </w:r>
    </w:p>
    <w:p>
      <w:pPr>
        <w:pStyle w:val="5"/>
      </w:pPr>
      <w:r>
        <w:t>5.2.1.2 工程坐标</w:t>
      </w:r>
    </w:p>
    <w:p/>
    <w:p>
      <w:pPr>
        <w:pStyle w:val="5"/>
      </w:pPr>
      <w:r>
        <w:t>5.2.1.2 工程坐标</w:t>
      </w:r>
    </w:p>
    <w:p>
      <w:r>
        <w:rPr>
          <w:b w:val="off"/>
        </w:rPr>
        <w:t xml:space="preserve">  定义GIM文件导出时候，工程的实际高程坐标与工程设计原点的对应位置</w:t>
        <w:br/>
      </w:r>
      <w:r>
        <w:rPr>
          <w:b w:val="on"/>
        </w:rPr>
        <w:t>操作说明</w:t>
      </w:r>
      <w:r>
        <w:rPr>
          <w:b w:val="off"/>
        </w:rPr>
        <w:br/>
        <w:t xml:space="preserve">  （1）点击工程管理-设工程坐标，弹出菜单：</w:t>
      </w:r>
    </w:p>
    <w:p/>
    <w:p>
      <w:pPr>
        <w:jc w:val="center"/>
      </w:pPr>
      <w:r>
        <w:t/>
      </w:r>
    </w:p>
    <w:p>
      <w:r>
        <w:rPr>
          <w:b w:val="off"/>
        </w:rPr>
        <w:t xml:space="preserve">  （2）输入工程地理坐标：坐标系应使用2000国家大地坐标系，高层采用1985国家高层基准，输入数据均需要十进制的数据；</w:t>
        <w:br/>
        <w:t xml:space="preserve">  （3）定义项目基点：点击按钮【定义项目基点】在场景中自由切换捕捉选择待指定的设计原点，右键确定，界面中将选择的改点的XYZ坐标写入界面中，且不可修改；</w:t>
        <w:br/>
        <w:t xml:space="preserve">  （4）定位基点：程序能够快速找到该项目基点的位置，并放大显示； </w:t>
      </w:r>
    </w:p>
    <w:p/>
    <w:p>
      <w:pPr>
        <w:jc w:val="center"/>
      </w:pPr>
      <w:r>
        <w:t/>
      </w:r>
    </w:p>
    <w:p>
      <w:r>
        <w:rPr>
          <w:b w:val="off"/>
        </w:rPr>
        <w:t xml:space="preserve">  （5）项目基点显示隐藏：【隐藏】项目基点标记会被隐藏；【显示】项目基点标记会被显示出来；</w:t>
      </w:r>
    </w:p>
    <w:p>
      <w:pPr>
        <w:pStyle w:val="5"/>
      </w:pPr>
      <w:r>
        <w:t>5.2.1.3 工程系统树</w:t>
      </w:r>
    </w:p>
    <w:p/>
    <w:p>
      <w:pPr>
        <w:pStyle w:val="5"/>
      </w:pPr>
      <w:r>
        <w:t>5.2.1.3 工程系统树</w:t>
      </w:r>
    </w:p>
    <w:p>
      <w:r>
        <w:rPr>
          <w:b w:val="off"/>
        </w:rPr>
        <w:t xml:space="preserve">  用于工程系统信息创建、模型系统信息关联、系统关联模型定位查看等</w:t>
        <w:br/>
      </w:r>
      <w:r>
        <w:rPr>
          <w:b w:val="on"/>
        </w:rPr>
        <w:t>操作说明：</w:t>
      </w:r>
      <w:r>
        <w:rPr>
          <w:b w:val="off"/>
        </w:rPr>
        <w:br/>
        <w:t xml:space="preserve">  1）系统信息创建：右键点击工程名称， 选择参快捷定义，新建工程中，还未创建任何系统时，可使用【快捷定义】功能，快速自动创建系统下的间隔信息。</w:t>
      </w:r>
    </w:p>
    <w:p/>
    <w:p>
      <w:pPr>
        <w:jc w:val="center"/>
      </w:pPr>
      <w:r>
        <w:t/>
      </w:r>
    </w:p>
    <w:p>
      <w:r>
        <w:rPr>
          <w:b w:val="off"/>
        </w:rPr>
        <w:t xml:space="preserve">  2）系统信息关键数据录入：打开快捷间隔树对话框，选择要创建的电气区域/电气二次/其他节点，如220kv系统，输入装置信息，点击【确定】完成设置，可添加多个电气区域，自动生成系统信息。</w:t>
      </w:r>
    </w:p>
    <w:p/>
    <w:p>
      <w:pPr>
        <w:jc w:val="center"/>
      </w:pPr>
      <w:r>
        <w:t/>
      </w:r>
    </w:p>
    <w:p/>
    <w:p>
      <w:pPr>
        <w:jc w:val="center"/>
      </w:pPr>
      <w:r>
        <w:t/>
      </w:r>
    </w:p>
    <w:p>
      <w:r>
        <w:rPr>
          <w:b w:val="off"/>
        </w:rPr>
        <w:t xml:space="preserve">  3）手动修改系统间隔：点击添加、删除可手动添加或删除系统间隔</w:t>
        <w:br/>
        <w:t xml:space="preserve">  4）模型关联系统信息：点击 “关联”可给将设备与系统进行关联，给设备定义对应的系统；选择任意设备，再选择一条间隔名称，点击“关联”即可完成关联。可勾选过滤已关联的设备，框选时会自动过滤已关联过系统节点的设备。</w:t>
      </w:r>
    </w:p>
    <w:p/>
    <w:p>
      <w:pPr>
        <w:jc w:val="center"/>
      </w:pPr>
      <w:r>
        <w:t/>
      </w:r>
    </w:p>
    <w:p>
      <w:r>
        <w:rPr>
          <w:b w:val="off"/>
        </w:rPr>
        <w:t xml:space="preserve">  5）检查未进行关联的系统节点：点击“检查”可检查哪些间隔没有进行设备关联，没有关联的红色标识。</w:t>
      </w:r>
    </w:p>
    <w:p/>
    <w:p>
      <w:pPr>
        <w:jc w:val="center"/>
      </w:pPr>
      <w:r>
        <w:t/>
      </w:r>
    </w:p>
    <w:p>
      <w:r>
        <w:rPr>
          <w:b w:val="off"/>
        </w:rPr>
        <w:t xml:space="preserve">  6）查看系统节点关联设备：勾选间隔可定位所选间隔关联的设备；勾选任意一条间隔，即可在当前视图中亮显间隔关联的设备。</w:t>
      </w:r>
    </w:p>
    <w:p/>
    <w:p>
      <w:pPr>
        <w:jc w:val="center"/>
      </w:pPr>
      <w:r>
        <w:t/>
      </w:r>
    </w:p>
    <w:p>
      <w:r>
        <w:rPr>
          <w:b w:val="off"/>
        </w:rPr>
        <w:t xml:space="preserve">  7）节点右键菜单支持节点关联设备的选中，隐藏，隔离显示。</w:t>
      </w:r>
    </w:p>
    <w:p>
      <w:pPr>
        <w:pStyle w:val="4"/>
      </w:pPr>
      <w:r>
        <w:t>5.2.2 工程库管理</w:t>
      </w:r>
    </w:p>
    <w:p>
      <w:pPr>
        <w:pStyle w:val="5"/>
      </w:pPr>
      <w:r>
        <w:t>5.2.2.1 工程设备属性库</w:t>
      </w:r>
    </w:p>
    <w:p/>
    <w:p>
      <w:pPr>
        <w:pStyle w:val="5"/>
      </w:pPr>
      <w:r>
        <w:t>5.2.2.1 工程设备属性库</w:t>
      </w:r>
    </w:p>
    <w:p>
      <w:r>
        <w:rPr>
          <w:b w:val="off"/>
        </w:rPr>
        <w:t xml:space="preserve">  工程设备属性库用来存储当前工程需要用到的设备、型材、导体、金具、水暖材料等类别的属性信息，如设备的名称、型号、电压等级，设备属性可与三维模型进行关联，在模型布置时，可直接赋予所关联的属性数据。</w:t>
      </w:r>
    </w:p>
    <w:p/>
    <w:p>
      <w:pPr>
        <w:jc w:val="center"/>
      </w:pPr>
      <w:r>
        <w:t/>
      </w:r>
    </w:p>
    <w:p>
      <w:r/>
      <w:r>
        <w:rPr>
          <w:b w:val="on"/>
        </w:rPr>
        <w:t>操作说明：</w:t>
      </w:r>
      <w:r>
        <w:rPr>
          <w:b w:val="off"/>
        </w:rPr>
        <w:br/>
        <w:t xml:space="preserve">  （1）数据选型：用于从公共库中选择当前工程中需要用到的设备属性；打开界面后可勾选左侧节点树，亦可勾选右侧设备列表；绿色背景的设备表示已绑定模型。</w:t>
        <w:br/>
        <w:t xml:space="preserve">  【按方案】选型，支持选择方案库，将方案库存储的设备信息批量选择。</w:t>
      </w:r>
    </w:p>
    <w:p/>
    <w:p>
      <w:pPr>
        <w:jc w:val="center"/>
      </w:pPr>
      <w:r>
        <w:t/>
      </w:r>
    </w:p>
    <w:p>
      <w:r>
        <w:rPr>
          <w:b w:val="off"/>
        </w:rPr>
        <w:t xml:space="preserve">  （2）设备属性与模型库进行关联，支持切换公共库或其他工程库关联，关联后的模型将自动选型到工程模型库；</w:t>
        <w:br/>
        <w:t xml:space="preserve">  （3）其余操作详见5.1.1.2系统管理中的设备属性库。</w:t>
      </w:r>
    </w:p>
    <w:p>
      <w:pPr>
        <w:pStyle w:val="5"/>
      </w:pPr>
      <w:r>
        <w:t>5.2.2.2 工程设备模型库</w:t>
      </w:r>
    </w:p>
    <w:p/>
    <w:p>
      <w:pPr>
        <w:pStyle w:val="5"/>
      </w:pPr>
      <w:r>
        <w:t>5.2.2.2 工程设备模型库</w:t>
      </w:r>
    </w:p>
    <w:p>
      <w:r>
        <w:rPr>
          <w:b w:val="off"/>
        </w:rPr>
        <w:t xml:space="preserve">  工程设备属性库用来存储当前工程需要用到的设备模型，提供模型的管理、存储、预览功能；</w:t>
      </w:r>
    </w:p>
    <w:p/>
    <w:p>
      <w:pPr>
        <w:jc w:val="center"/>
      </w:pPr>
      <w:r>
        <w:t/>
      </w:r>
    </w:p>
    <w:p>
      <w:r/>
      <w:r>
        <w:rPr>
          <w:b w:val="on"/>
        </w:rPr>
        <w:t>操作说明：</w:t>
      </w:r>
      <w:r>
        <w:rPr>
          <w:b w:val="off"/>
        </w:rPr>
        <w:br/>
        <w:t xml:space="preserve">  （1）模型选择：用于从公共库中选择当前工程中需要用到的设备模型；打开界面后可勾选左侧节点树，亦可勾选右侧设备列表；</w:t>
      </w:r>
    </w:p>
    <w:p/>
    <w:p>
      <w:pPr>
        <w:jc w:val="center"/>
      </w:pPr>
      <w:r>
        <w:t/>
      </w:r>
    </w:p>
    <w:p>
      <w:r>
        <w:rPr>
          <w:b w:val="off"/>
        </w:rPr>
        <w:t xml:space="preserve">  （2）工程模型库与属性关联，支持选择公共设备属性库或其他工程库属性关联，关联的属性自动选型到当前工程库；</w:t>
      </w:r>
    </w:p>
    <w:p/>
    <w:p>
      <w:pPr>
        <w:jc w:val="center"/>
      </w:pPr>
      <w:r>
        <w:t/>
      </w:r>
    </w:p>
    <w:p>
      <w:r>
        <w:rPr>
          <w:b w:val="off"/>
        </w:rPr>
        <w:t xml:space="preserve">  （3）其余操作详见5.1.1.3系统管理中的设备模型库。</w:t>
      </w:r>
    </w:p>
    <w:p>
      <w:pPr>
        <w:pStyle w:val="5"/>
      </w:pPr>
      <w:r>
        <w:t>5.2.2.3 工程文件升级</w:t>
      </w:r>
    </w:p>
    <w:p/>
    <w:p>
      <w:pPr>
        <w:pStyle w:val="5"/>
      </w:pPr>
      <w:r>
        <w:t>5.2.2.3 工程文件升级</w:t>
      </w:r>
    </w:p>
    <w:p>
      <w:r>
        <w:rPr>
          <w:b w:val="off"/>
        </w:rPr>
        <w:t xml:space="preserve">  批量升级当前工程内所有的P3D图纸文件。</w:t>
        <w:br/>
        <w:t xml:space="preserve">  需注意图纸升级前有编辑权限。</w:t>
      </w:r>
    </w:p>
    <w:p>
      <w:pPr>
        <w:pStyle w:val="4"/>
      </w:pPr>
      <w:r>
        <w:t>5.2.3 工程库配置管理</w:t>
      </w:r>
    </w:p>
    <w:p>
      <w:pPr>
        <w:pStyle w:val="5"/>
      </w:pPr>
      <w:r>
        <w:t>5.2.3.1 常规配置</w:t>
      </w:r>
    </w:p>
    <w:p/>
    <w:p>
      <w:pPr>
        <w:pStyle w:val="5"/>
      </w:pPr>
      <w:r>
        <w:t>5.2.3.1 常规配置</w:t>
      </w:r>
    </w:p>
    <w:p>
      <w:r>
        <w:rPr>
          <w:b w:val="off"/>
        </w:rPr>
        <w:t xml:space="preserve">  用于配置工程库中的文字、线型、图层及标注方案，创建工程后将本配置拷贝到工程库中，设计及出图时读取工程库的配置。</w:t>
      </w:r>
    </w:p>
    <w:p>
      <w:pPr>
        <w:pStyle w:val="6"/>
      </w:pPr>
      <w:r>
        <w:t>5.2.3.1.1 文字</w:t>
      </w:r>
    </w:p>
    <w:p/>
    <w:p>
      <w:pPr>
        <w:pStyle w:val="6"/>
      </w:pPr>
      <w:r>
        <w:t>5.2.3.1.1 文字</w:t>
      </w:r>
    </w:p>
    <w:p>
      <w:r>
        <w:rPr>
          <w:b w:val="off"/>
        </w:rPr>
        <w:t xml:space="preserve">  创建文字样式，配置字体及大小等参数。</w:t>
      </w:r>
    </w:p>
    <w:p/>
    <w:p>
      <w:pPr>
        <w:jc w:val="center"/>
      </w:pPr>
      <w:r>
        <w:t/>
      </w:r>
    </w:p>
    <w:p>
      <w:r/>
      <w:r>
        <w:rPr>
          <w:b w:val="on"/>
        </w:rPr>
        <w:t>操作说明：</w:t>
      </w:r>
      <w:r>
        <w:rPr>
          <w:b w:val="off"/>
        </w:rPr>
        <w:br/>
        <w:t xml:space="preserve">  （1）添加样式：点击</w:t>
        <w:drawing>
          <wp:inline distT="0" distR="0" distB="0" distL="0">
            <wp:extent cx="276225" cy="295275"/>
            <wp:docPr id="29" name="Drawing 29" descr=""/>
            <a:graphic xmlns:a="http://schemas.openxmlformats.org/drawingml/2006/main">
              <a:graphicData uri="http://schemas.openxmlformats.org/drawingml/2006/picture">
                <pic:pic xmlns:pic="http://schemas.openxmlformats.org/drawingml/2006/picture">
                  <pic:nvPicPr>
                    <pic:cNvPr id="0" name="Picture 29" descr=""/>
                    <pic:cNvPicPr>
                      <a:picLocks noChangeAspect="true"/>
                    </pic:cNvPicPr>
                  </pic:nvPicPr>
                  <pic:blipFill>
                    <a:blip r:embed="rId33"/>
                    <a:stretch>
                      <a:fillRect/>
                    </a:stretch>
                  </pic:blipFill>
                  <pic:spPr>
                    <a:xfrm>
                      <a:off x="0" y="0"/>
                      <a:ext cx="276225" cy="295275"/>
                    </a:xfrm>
                    <a:prstGeom prst="rect">
                      <a:avLst/>
                    </a:prstGeom>
                  </pic:spPr>
                </pic:pic>
              </a:graphicData>
            </a:graphic>
          </wp:inline>
        </w:drawing>
        <w:t>弹出如下界面，输入名称，按照当前选中的样式创建新的样式。</w:t>
      </w:r>
    </w:p>
    <w:p/>
    <w:p>
      <w:pPr>
        <w:jc w:val="center"/>
      </w:pPr>
      <w:r>
        <w:t/>
      </w:r>
    </w:p>
    <w:p>
      <w:r>
        <w:rPr>
          <w:b w:val="off"/>
        </w:rPr>
        <w:t xml:space="preserve">  （2）删除样式：点击</w:t>
        <w:drawing>
          <wp:inline distT="0" distR="0" distB="0" distL="0">
            <wp:extent cx="276225" cy="295275"/>
            <wp:docPr id="30" name="Drawing 30" descr=""/>
            <a:graphic xmlns:a="http://schemas.openxmlformats.org/drawingml/2006/main">
              <a:graphicData uri="http://schemas.openxmlformats.org/drawingml/2006/picture">
                <pic:pic xmlns:pic="http://schemas.openxmlformats.org/drawingml/2006/picture">
                  <pic:nvPicPr>
                    <pic:cNvPr id="0" name="Picture 30" descr=""/>
                    <pic:cNvPicPr>
                      <a:picLocks noChangeAspect="true"/>
                    </pic:cNvPicPr>
                  </pic:nvPicPr>
                  <pic:blipFill>
                    <a:blip r:embed="rId37"/>
                    <a:stretch>
                      <a:fillRect/>
                    </a:stretch>
                  </pic:blipFill>
                  <pic:spPr>
                    <a:xfrm>
                      <a:off x="0" y="0"/>
                      <a:ext cx="276225" cy="295275"/>
                    </a:xfrm>
                    <a:prstGeom prst="rect">
                      <a:avLst/>
                    </a:prstGeom>
                  </pic:spPr>
                </pic:pic>
              </a:graphicData>
            </a:graphic>
          </wp:inline>
        </w:drawing>
        <w:t>删除所选样式；系统自带的默认样式不可删除。</w:t>
        <w:br/>
        <w:t xml:space="preserve">  （3）保存样式：点击</w:t>
        <w:drawing>
          <wp:inline distT="0" distR="0" distB="0" distL="0">
            <wp:extent cx="276225" cy="295275"/>
            <wp:docPr id="31" name="Drawing 31" descr=""/>
            <a:graphic xmlns:a="http://schemas.openxmlformats.org/drawingml/2006/main">
              <a:graphicData uri="http://schemas.openxmlformats.org/drawingml/2006/picture">
                <pic:pic xmlns:pic="http://schemas.openxmlformats.org/drawingml/2006/picture">
                  <pic:nvPicPr>
                    <pic:cNvPr id="0" name="Picture 31" descr=""/>
                    <pic:cNvPicPr>
                      <a:picLocks noChangeAspect="true"/>
                    </pic:cNvPicPr>
                  </pic:nvPicPr>
                  <pic:blipFill>
                    <a:blip r:embed="rId38"/>
                    <a:stretch>
                      <a:fillRect/>
                    </a:stretch>
                  </pic:blipFill>
                  <pic:spPr>
                    <a:xfrm>
                      <a:off x="0" y="0"/>
                      <a:ext cx="276225" cy="295275"/>
                    </a:xfrm>
                    <a:prstGeom prst="rect">
                      <a:avLst/>
                    </a:prstGeom>
                  </pic:spPr>
                </pic:pic>
              </a:graphicData>
            </a:graphic>
          </wp:inline>
        </w:drawing>
        <w:t>保存当前样式的修改。</w:t>
        <w:br/>
      </w:r>
      <w:r>
        <w:rPr>
          <w:b w:val="on"/>
        </w:rPr>
        <w:t>参数说明：</w:t>
      </w:r>
      <w:r>
        <w:rPr>
          <w:b w:val="off"/>
        </w:rPr>
        <w:br/>
        <w:t xml:space="preserve">  （1）字体：配置文字使用的字型，若选用的字型支持大字体，则下方的复选框可勾选；勾选后可在右侧下拉框配置大字体的字型。</w:t>
        <w:br/>
        <w:t xml:space="preserve">  （2）大小：配置文字的高度及宽度因子。</w:t>
      </w:r>
    </w:p>
    <w:p>
      <w:pPr>
        <w:pStyle w:val="6"/>
      </w:pPr>
      <w:r>
        <w:t>5.2.3.1.2 线型</w:t>
      </w:r>
    </w:p>
    <w:p/>
    <w:p>
      <w:pPr>
        <w:pStyle w:val="6"/>
      </w:pPr>
      <w:r>
        <w:t>5.2.3.1.2 线型</w:t>
      </w:r>
    </w:p>
    <w:p>
      <w:r>
        <w:rPr>
          <w:b w:val="off"/>
        </w:rPr>
        <w:t xml:space="preserve">  创建线型样式，配置线型参数。</w:t>
      </w:r>
    </w:p>
    <w:p/>
    <w:p>
      <w:pPr>
        <w:jc w:val="center"/>
      </w:pPr>
      <w:r>
        <w:t/>
      </w:r>
    </w:p>
    <w:p>
      <w:r/>
      <w:r>
        <w:rPr>
          <w:b w:val="on"/>
        </w:rPr>
        <w:t>操作说明：</w:t>
      </w:r>
      <w:r>
        <w:rPr>
          <w:b w:val="off"/>
        </w:rPr>
        <w:br/>
        <w:t xml:space="preserve">  （1）添加样式：点击</w:t>
        <w:drawing>
          <wp:inline distT="0" distR="0" distB="0" distL="0">
            <wp:extent cx="276225" cy="295275"/>
            <wp:docPr id="32" name="Drawing 32" descr=""/>
            <a:graphic xmlns:a="http://schemas.openxmlformats.org/drawingml/2006/main">
              <a:graphicData uri="http://schemas.openxmlformats.org/drawingml/2006/picture">
                <pic:pic xmlns:pic="http://schemas.openxmlformats.org/drawingml/2006/picture">
                  <pic:nvPicPr>
                    <pic:cNvPr id="0" name="Picture 32" descr=""/>
                    <pic:cNvPicPr>
                      <a:picLocks noChangeAspect="true"/>
                    </pic:cNvPicPr>
                  </pic:nvPicPr>
                  <pic:blipFill>
                    <a:blip r:embed="rId33"/>
                    <a:stretch>
                      <a:fillRect/>
                    </a:stretch>
                  </pic:blipFill>
                  <pic:spPr>
                    <a:xfrm>
                      <a:off x="0" y="0"/>
                      <a:ext cx="276225" cy="295275"/>
                    </a:xfrm>
                    <a:prstGeom prst="rect">
                      <a:avLst/>
                    </a:prstGeom>
                  </pic:spPr>
                </pic:pic>
              </a:graphicData>
            </a:graphic>
          </wp:inline>
        </w:drawing>
        <w:t>弹出如下界面，输入名称，按照当前选中的样式创建新的样式。</w:t>
      </w:r>
    </w:p>
    <w:p/>
    <w:p>
      <w:pPr>
        <w:jc w:val="center"/>
      </w:pPr>
      <w:r>
        <w:t/>
      </w:r>
    </w:p>
    <w:p>
      <w:r>
        <w:rPr>
          <w:b w:val="off"/>
        </w:rPr>
        <w:t xml:space="preserve">  （2）删除样式：点击</w:t>
        <w:drawing>
          <wp:inline distT="0" distR="0" distB="0" distL="0">
            <wp:extent cx="276225" cy="295275"/>
            <wp:docPr id="33" name="Drawing 33" descr=""/>
            <a:graphic xmlns:a="http://schemas.openxmlformats.org/drawingml/2006/main">
              <a:graphicData uri="http://schemas.openxmlformats.org/drawingml/2006/picture">
                <pic:pic xmlns:pic="http://schemas.openxmlformats.org/drawingml/2006/picture">
                  <pic:nvPicPr>
                    <pic:cNvPr id="0" name="Picture 33" descr=""/>
                    <pic:cNvPicPr>
                      <a:picLocks noChangeAspect="true"/>
                    </pic:cNvPicPr>
                  </pic:nvPicPr>
                  <pic:blipFill>
                    <a:blip r:embed="rId37"/>
                    <a:stretch>
                      <a:fillRect/>
                    </a:stretch>
                  </pic:blipFill>
                  <pic:spPr>
                    <a:xfrm>
                      <a:off x="0" y="0"/>
                      <a:ext cx="276225" cy="295275"/>
                    </a:xfrm>
                    <a:prstGeom prst="rect">
                      <a:avLst/>
                    </a:prstGeom>
                  </pic:spPr>
                </pic:pic>
              </a:graphicData>
            </a:graphic>
          </wp:inline>
        </w:drawing>
        <w:t>删除所选样式；系统自带的默认样式不可删除。</w:t>
        <w:br/>
        <w:t xml:space="preserve">  （3）保存样式：点击</w:t>
        <w:drawing>
          <wp:inline distT="0" distR="0" distB="0" distL="0">
            <wp:extent cx="276225" cy="295275"/>
            <wp:docPr id="34" name="Drawing 34" descr=""/>
            <a:graphic xmlns:a="http://schemas.openxmlformats.org/drawingml/2006/main">
              <a:graphicData uri="http://schemas.openxmlformats.org/drawingml/2006/picture">
                <pic:pic xmlns:pic="http://schemas.openxmlformats.org/drawingml/2006/picture">
                  <pic:nvPicPr>
                    <pic:cNvPr id="0" name="Picture 34" descr=""/>
                    <pic:cNvPicPr>
                      <a:picLocks noChangeAspect="true"/>
                    </pic:cNvPicPr>
                  </pic:nvPicPr>
                  <pic:blipFill>
                    <a:blip r:embed="rId38"/>
                    <a:stretch>
                      <a:fillRect/>
                    </a:stretch>
                  </pic:blipFill>
                  <pic:spPr>
                    <a:xfrm>
                      <a:off x="0" y="0"/>
                      <a:ext cx="276225" cy="295275"/>
                    </a:xfrm>
                    <a:prstGeom prst="rect">
                      <a:avLst/>
                    </a:prstGeom>
                  </pic:spPr>
                </pic:pic>
              </a:graphicData>
            </a:graphic>
          </wp:inline>
        </w:drawing>
        <w:t>保存当前样式的修改。</w:t>
        <w:br/>
      </w:r>
      <w:r>
        <w:rPr>
          <w:b w:val="on"/>
        </w:rPr>
        <w:t>参数说明：</w:t>
      </w:r>
      <w:r>
        <w:rPr>
          <w:b w:val="off"/>
        </w:rPr>
        <w:br/>
        <w:t xml:space="preserve">  （1）基准线型：配置线型参数前，选择一种基准线型，基准线概括为直线、点划线、短划线及双点划线。</w:t>
        <w:br/>
        <w:t xml:space="preserve">  （2）线型参数：根据所选基准线型，配置短划、线长及空格的值，以此来控制线型的样式。</w:t>
      </w:r>
    </w:p>
    <w:p>
      <w:pPr>
        <w:pStyle w:val="6"/>
      </w:pPr>
      <w:r>
        <w:t>5.2.3.1.3 图层</w:t>
      </w:r>
    </w:p>
    <w:p/>
    <w:p>
      <w:pPr>
        <w:pStyle w:val="6"/>
      </w:pPr>
      <w:r>
        <w:t>5.2.3.1.3 图层</w:t>
      </w:r>
    </w:p>
    <w:p>
      <w:r>
        <w:rPr>
          <w:b w:val="off"/>
        </w:rPr>
        <w:t xml:space="preserve">  可配置图层的线型、线宽及颜色。</w:t>
      </w:r>
    </w:p>
    <w:p/>
    <w:p>
      <w:pPr>
        <w:jc w:val="center"/>
      </w:pPr>
      <w:r>
        <w:t/>
      </w:r>
    </w:p>
    <w:p>
      <w:pPr>
        <w:pStyle w:val="6"/>
      </w:pPr>
      <w:r>
        <w:t>5.2.3.1.4 标注方案</w:t>
      </w:r>
    </w:p>
    <w:p/>
    <w:p>
      <w:pPr>
        <w:pStyle w:val="6"/>
      </w:pPr>
      <w:r>
        <w:t>5.2.3.1.4 标注方案</w:t>
      </w:r>
    </w:p>
    <w:p>
      <w:r>
        <w:rPr>
          <w:b w:val="off"/>
        </w:rPr>
        <w:t xml:space="preserve">  配置标注所使用的文字样式及文字基于标注线的偏移；标注线的颜色、线型、线宽及箭头的样式和大小；保存标注样式方案。</w:t>
      </w:r>
    </w:p>
    <w:p/>
    <w:p>
      <w:pPr>
        <w:jc w:val="center"/>
      </w:pPr>
      <w:r>
        <w:t/>
      </w:r>
    </w:p>
    <w:p>
      <w:r/>
      <w:r>
        <w:rPr>
          <w:b w:val="on"/>
        </w:rPr>
        <w:t>操作说明：</w:t>
      </w:r>
      <w:r>
        <w:rPr>
          <w:b w:val="off"/>
        </w:rPr>
        <w:br/>
        <w:t xml:space="preserve">  （1）添加样式：点击</w:t>
        <w:drawing>
          <wp:inline distT="0" distR="0" distB="0" distL="0">
            <wp:extent cx="276225" cy="295275"/>
            <wp:docPr id="35" name="Drawing 35" descr=""/>
            <a:graphic xmlns:a="http://schemas.openxmlformats.org/drawingml/2006/main">
              <a:graphicData uri="http://schemas.openxmlformats.org/drawingml/2006/picture">
                <pic:pic xmlns:pic="http://schemas.openxmlformats.org/drawingml/2006/picture">
                  <pic:nvPicPr>
                    <pic:cNvPr id="0" name="Picture 35" descr=""/>
                    <pic:cNvPicPr>
                      <a:picLocks noChangeAspect="true"/>
                    </pic:cNvPicPr>
                  </pic:nvPicPr>
                  <pic:blipFill>
                    <a:blip r:embed="rId33"/>
                    <a:stretch>
                      <a:fillRect/>
                    </a:stretch>
                  </pic:blipFill>
                  <pic:spPr>
                    <a:xfrm>
                      <a:off x="0" y="0"/>
                      <a:ext cx="276225" cy="295275"/>
                    </a:xfrm>
                    <a:prstGeom prst="rect">
                      <a:avLst/>
                    </a:prstGeom>
                  </pic:spPr>
                </pic:pic>
              </a:graphicData>
            </a:graphic>
          </wp:inline>
        </w:drawing>
        <w:t>弹出如下界面，输入名称，按照当前选中的样式创建新的样式。</w:t>
      </w:r>
    </w:p>
    <w:p/>
    <w:p>
      <w:pPr>
        <w:jc w:val="center"/>
      </w:pPr>
      <w:r>
        <w:t/>
      </w:r>
    </w:p>
    <w:p>
      <w:r>
        <w:rPr>
          <w:b w:val="off"/>
        </w:rPr>
        <w:t xml:space="preserve">  （2）删除样式：点击</w:t>
        <w:drawing>
          <wp:inline distT="0" distR="0" distB="0" distL="0">
            <wp:extent cx="276225" cy="295275"/>
            <wp:docPr id="36" name="Drawing 36" descr=""/>
            <a:graphic xmlns:a="http://schemas.openxmlformats.org/drawingml/2006/main">
              <a:graphicData uri="http://schemas.openxmlformats.org/drawingml/2006/picture">
                <pic:pic xmlns:pic="http://schemas.openxmlformats.org/drawingml/2006/picture">
                  <pic:nvPicPr>
                    <pic:cNvPr id="0" name="Picture 36" descr=""/>
                    <pic:cNvPicPr>
                      <a:picLocks noChangeAspect="true"/>
                    </pic:cNvPicPr>
                  </pic:nvPicPr>
                  <pic:blipFill>
                    <a:blip r:embed="rId34"/>
                    <a:stretch>
                      <a:fillRect/>
                    </a:stretch>
                  </pic:blipFill>
                  <pic:spPr>
                    <a:xfrm>
                      <a:off x="0" y="0"/>
                      <a:ext cx="276225" cy="295275"/>
                    </a:xfrm>
                    <a:prstGeom prst="rect">
                      <a:avLst/>
                    </a:prstGeom>
                  </pic:spPr>
                </pic:pic>
              </a:graphicData>
            </a:graphic>
          </wp:inline>
        </w:drawing>
        <w:t>删除所选样式；系统自带的默认样式不可删除。</w:t>
        <w:br/>
        <w:t xml:space="preserve">  （3）保存样式：点击</w:t>
        <w:drawing>
          <wp:inline distT="0" distR="0" distB="0" distL="0">
            <wp:extent cx="276225" cy="295275"/>
            <wp:docPr id="37" name="Drawing 37" descr=""/>
            <a:graphic xmlns:a="http://schemas.openxmlformats.org/drawingml/2006/main">
              <a:graphicData uri="http://schemas.openxmlformats.org/drawingml/2006/picture">
                <pic:pic xmlns:pic="http://schemas.openxmlformats.org/drawingml/2006/picture">
                  <pic:nvPicPr>
                    <pic:cNvPr id="0" name="Picture 37" descr=""/>
                    <pic:cNvPicPr>
                      <a:picLocks noChangeAspect="true"/>
                    </pic:cNvPicPr>
                  </pic:nvPicPr>
                  <pic:blipFill>
                    <a:blip r:embed="rId35"/>
                    <a:stretch>
                      <a:fillRect/>
                    </a:stretch>
                  </pic:blipFill>
                  <pic:spPr>
                    <a:xfrm>
                      <a:off x="0" y="0"/>
                      <a:ext cx="276225" cy="295275"/>
                    </a:xfrm>
                    <a:prstGeom prst="rect">
                      <a:avLst/>
                    </a:prstGeom>
                  </pic:spPr>
                </pic:pic>
              </a:graphicData>
            </a:graphic>
          </wp:inline>
        </w:drawing>
        <w:t>保存当前样式的修改。</w:t>
      </w:r>
    </w:p>
    <w:p>
      <w:r/>
      <w:r>
        <w:rPr>
          <w:b w:val="on"/>
        </w:rPr>
        <w:t>参数说明：</w:t>
      </w:r>
      <w:r>
        <w:rPr>
          <w:b w:val="off"/>
        </w:rPr>
        <w:br/>
        <w:t xml:space="preserve">  （1）文字样式：从“文字”配置中选取保存的文字样式方案；</w:t>
        <w:br/>
        <w:t xml:space="preserve">  （2）文字偏移：文字基于标注线的偏移值；</w:t>
        <w:br/>
        <w:t xml:space="preserve">  （3）标注线颜色/线型/线宽：标注线的颜色/线型/线宽；</w:t>
        <w:br/>
        <w:t xml:space="preserve">  （4）箭头样式：配置尺寸标注的箭头样式，具备如下图；</w:t>
      </w:r>
    </w:p>
    <w:p/>
    <w:p>
      <w:pPr>
        <w:jc w:val="center"/>
      </w:pPr>
      <w:r>
        <w:t/>
      </w:r>
    </w:p>
    <w:p>
      <w:r>
        <w:rPr>
          <w:b w:val="off"/>
        </w:rPr>
        <w:t xml:space="preserve">  （5）箭头大小：配置所选箭头样式的大小。</w:t>
      </w:r>
    </w:p>
    <w:p>
      <w:pPr>
        <w:pStyle w:val="5"/>
      </w:pPr>
      <w:r>
        <w:t>5.2.3.2 表头配置</w:t>
      </w:r>
    </w:p>
    <w:p/>
    <w:p>
      <w:pPr>
        <w:pStyle w:val="5"/>
      </w:pPr>
      <w:r>
        <w:t>5.2.3.2 表头配置</w:t>
      </w:r>
    </w:p>
    <w:p>
      <w:r>
        <w:rPr>
          <w:b w:val="off"/>
        </w:rPr>
        <w:t xml:space="preserve">  用于配置当前工程的统计表的表头、对齐样式及其他配置。</w:t>
      </w:r>
    </w:p>
    <w:p/>
    <w:p>
      <w:pPr>
        <w:jc w:val="center"/>
      </w:pPr>
      <w:r>
        <w:t/>
      </w:r>
    </w:p>
    <w:p>
      <w:r/>
      <w:r>
        <w:rPr>
          <w:b w:val="on"/>
        </w:rPr>
        <w:t>操作说明：</w:t>
      </w:r>
      <w:r>
        <w:rPr>
          <w:b w:val="off"/>
        </w:rPr>
        <w:br/>
        <w:t xml:space="preserve">  在工程管理菜单栏下，点击“表头配置”功能按钮，激活命令，视口弹出对话框，修改完成后自动保存，关闭对话框即可；</w:t>
        <w:br/>
      </w:r>
      <w:r>
        <w:rPr>
          <w:b w:val="on"/>
        </w:rPr>
        <w:t>参数说明：</w:t>
      </w:r>
      <w:r>
        <w:rPr>
          <w:b w:val="off"/>
        </w:rPr>
        <w:br/>
        <w:t xml:space="preserve">  (1) 对齐样式：配置统计表的文字的对齐方式，分为左对齐、居中和右对齐；此外可配置最后一列“备注”列填写的内容，可配置为：</w:t>
      </w:r>
    </w:p>
    <w:p/>
    <w:p>
      <w:pPr>
        <w:jc w:val="center"/>
      </w:pPr>
      <w:r>
        <w:t/>
      </w:r>
    </w:p>
    <w:p>
      <w:r>
        <w:rPr>
          <w:b w:val="off"/>
        </w:rPr>
        <w:t xml:space="preserve">  (2) 文字样式：配置统计表的文字样式，样式来源于常规配置；</w:t>
        <w:br/>
        <w:t xml:space="preserve">  (3) 最大行数：配置统计表超过指定行数后，另起新表；</w:t>
        <w:br/>
        <w:t xml:space="preserve">  (4) 统计裕量：配置统计数量的裕量，统计单位为非个数的项目会乘以裕量，如长度，面积等。</w:t>
        <w:br/>
        <w:t xml:space="preserve">  (5) 填写方向：配置统计表的样式；向上表示表头在下，统计条目向上扩展；向下表示表头在上，统计条目向下扩展。</w:t>
      </w:r>
    </w:p>
    <w:p>
      <w:pPr>
        <w:pStyle w:val="5"/>
      </w:pPr>
      <w:r>
        <w:t>5.2.3.3 统计配置</w:t>
      </w:r>
    </w:p>
    <w:p/>
    <w:p>
      <w:pPr>
        <w:pStyle w:val="5"/>
      </w:pPr>
      <w:r>
        <w:t>5.2.3.3 统计配置</w:t>
      </w:r>
    </w:p>
    <w:p>
      <w:r>
        <w:rPr>
          <w:b w:val="off"/>
        </w:rPr>
        <w:t xml:space="preserve">  用于配置当前工程统计的属性项以及每种构件在该项当中的统计属性；例如统计项为“名称”，可配置统计表中，型号及规格列下，对于变压器填写变压器属性中的“型号”，对于电缆则填写电缆属性中的“型号+规格”；</w:t>
      </w:r>
    </w:p>
    <w:p/>
    <w:p>
      <w:pPr>
        <w:jc w:val="center"/>
      </w:pPr>
      <w:r>
        <w:t/>
      </w:r>
    </w:p>
    <w:p>
      <w:r/>
      <w:r>
        <w:rPr>
          <w:b w:val="on"/>
        </w:rPr>
        <w:t>操作说明：</w:t>
      </w:r>
      <w:r>
        <w:rPr>
          <w:b w:val="off"/>
        </w:rPr>
        <w:br/>
        <w:t xml:space="preserve">  属性下拉选择配置项，如名称、型号及规格等；选择对应的构件分类，点击构件，右侧分为基本属性和设计属性，双击属性，属性名称会到编辑预览中，如上“型号及规格”对应“型号+规格”两个属性；统计时，则该列就会把电力电缆的型号和规格属性都填写到“型号及规格”列；也可配置类型、材质等属性，由设计人员自己设定；</w:t>
        <w:br/>
        <w:t xml:space="preserve">  一个列属性字段，允许配置多个字段值；</w:t>
      </w:r>
    </w:p>
    <w:p>
      <w:pPr>
        <w:pStyle w:val="5"/>
      </w:pPr>
      <w:r>
        <w:t>5.2.3.4 标注配置</w:t>
      </w:r>
    </w:p>
    <w:p/>
    <w:p>
      <w:pPr>
        <w:pStyle w:val="5"/>
      </w:pPr>
      <w:r>
        <w:t>5.2.3.4 标注配置</w:t>
      </w:r>
    </w:p>
    <w:p>
      <w:r>
        <w:rPr>
          <w:b w:val="off"/>
        </w:rPr>
        <w:t xml:space="preserve">  用于配置当前工程出图时的标注方案、标注样式、标注层级及标注对象。</w:t>
      </w:r>
    </w:p>
    <w:p/>
    <w:p>
      <w:pPr>
        <w:jc w:val="center"/>
      </w:pPr>
      <w:r>
        <w:t/>
      </w:r>
    </w:p>
    <w:p>
      <w:r/>
      <w:r>
        <w:rPr>
          <w:b w:val="on"/>
        </w:rPr>
        <w:t>操作说明：</w:t>
      </w:r>
      <w:r>
        <w:rPr>
          <w:b w:val="off"/>
        </w:rPr>
        <w:br/>
        <w:t xml:space="preserve">  （1）出图时，图纸类型分为电气/总图平面、断面及三维轴测，分别在对话框左侧列表进行选择进行配置；</w:t>
        <w:br/>
        <w:t xml:space="preserve">  （2）添加：当修改方案名称后，可点击添加将当前设置保存为新的方案；</w:t>
        <w:br/>
        <w:t xml:space="preserve">  （3）删除：点击删除当前方案；</w:t>
        <w:br/>
        <w:t xml:space="preserve">  （4）保存：点击保存对当前方案的修改。</w:t>
        <w:br/>
      </w:r>
      <w:r>
        <w:rPr>
          <w:b w:val="on"/>
        </w:rPr>
        <w:t>参数说明：</w:t>
      </w:r>
      <w:r>
        <w:rPr>
          <w:b w:val="off"/>
        </w:rPr>
        <w:br/>
        <w:t xml:space="preserve">  （1）标注样式：配置当前标注方案使用的标注样式，数据来源于常规配置中的标注样式配置。</w:t>
        <w:br/>
        <w:t xml:space="preserve">  （2）标注远期设备：配置出图时时候对期次为“远期”的设备进行标注；</w:t>
        <w:br/>
        <w:t xml:space="preserve">  （3）标注位置：分为上、下、左、右4个位置，可分别配置每个位置的标注层级及标注对象；</w:t>
        <w:br/>
        <w:t xml:space="preserve">  （4）标注层级/标注对象：配置当前位置的尺寸标注层级数，标注对象及每层之间的间距；例如尺寸标注需标2层，第1层标注较为详细，标注道路中心线与围墙的距离、道路与建筑物之间的距离，则勾选围墙、道路及建筑；第2层为通长的整体尺寸标注，则仅勾选围墙即可；如下图：</w:t>
      </w:r>
    </w:p>
    <w:p/>
    <w:p>
      <w:pPr>
        <w:jc w:val="center"/>
      </w:pPr>
      <w:r>
        <w:t/>
      </w:r>
    </w:p>
    <w:p>
      <w:pPr>
        <w:pStyle w:val="5"/>
      </w:pPr>
      <w:r>
        <w:t>5.2.3.5 电缆敷设配置</w:t>
      </w:r>
    </w:p>
    <w:p/>
    <w:p>
      <w:pPr>
        <w:pStyle w:val="5"/>
      </w:pPr>
      <w:r>
        <w:t>5.2.3.5 电缆敷设配置</w:t>
      </w:r>
    </w:p>
    <w:p>
      <w:r>
        <w:rPr>
          <w:b w:val="off"/>
        </w:rPr>
        <w:t xml:space="preserve">  此处的电缆敷设配置代表工程库中的配置，与电缆敷设相关的功能均读取此处的配置参数。功能说明详见5.1.2.7；</w:t>
      </w:r>
    </w:p>
    <w:p>
      <w:pPr>
        <w:pStyle w:val="4"/>
      </w:pPr>
      <w:r>
        <w:t>5.2.4 编码</w:t>
      </w:r>
    </w:p>
    <w:p>
      <w:pPr>
        <w:pStyle w:val="5"/>
      </w:pPr>
      <w:r>
        <w:t>5.2.4.1 设备编码</w:t>
      </w:r>
    </w:p>
    <w:p/>
    <w:p>
      <w:pPr>
        <w:pStyle w:val="5"/>
      </w:pPr>
      <w:r>
        <w:t>5.2.4.1 设备编码</w:t>
      </w:r>
    </w:p>
    <w:p>
      <w:r>
        <w:rPr>
          <w:b w:val="off"/>
        </w:rPr>
        <w:t xml:space="preserve">   自动完成设备模型编码，编码规则按照设备编码配置中的编码规则自动生成，自动编码后编码值写入属性管理中，GIM数据导出时也通过属性管理-设备编码导出。</w:t>
        <w:br/>
        <w:t xml:space="preserve">  </w:t>
      </w:r>
      <w:r>
        <w:rPr>
          <w:b w:val="on"/>
        </w:rPr>
        <w:t>操作说明：</w:t>
      </w:r>
      <w:r>
        <w:rPr>
          <w:b w:val="off"/>
        </w:rPr>
        <w:br/>
        <w:t xml:space="preserve">  1）点击协同工具-设备编码，框选需要编码的设备，右键确定，系统自动根据编码规则完成编码，完成的同时编码失败的弹出问题对话框，点击可高亮定位模型位置</w:t>
      </w:r>
    </w:p>
    <w:p/>
    <w:p>
      <w:pPr>
        <w:jc w:val="center"/>
      </w:pPr>
      <w:r>
        <w:t/>
      </w:r>
    </w:p>
    <w:p>
      <w:r>
        <w:rPr>
          <w:b w:val="off"/>
        </w:rPr>
        <w:t xml:space="preserve">   2）设备编码查看：打开属性管理，点击模型，在工程设计属性-设备编码中查看确认。</w:t>
      </w:r>
    </w:p>
    <w:p/>
    <w:p>
      <w:pPr>
        <w:jc w:val="center"/>
      </w:pPr>
      <w:r>
        <w:t/>
      </w:r>
    </w:p>
    <w:p>
      <w:pPr>
        <w:pStyle w:val="5"/>
      </w:pPr>
      <w:r>
        <w:t>5.2.4.2 编码检测</w:t>
      </w:r>
    </w:p>
    <w:p/>
    <w:p>
      <w:pPr>
        <w:pStyle w:val="5"/>
      </w:pPr>
      <w:r>
        <w:t>5.2.4.2 编码检测</w:t>
      </w:r>
    </w:p>
    <w:p>
      <w:r>
        <w:rPr>
          <w:b w:val="off"/>
        </w:rPr>
        <w:t xml:space="preserve">   自动对选择范围内的电气设备进行编码检查，未编码成功的可给出提示，点击可定位模型在视图中的位置。</w:t>
        <w:br/>
        <w:t xml:space="preserve">   </w:t>
      </w:r>
      <w:r>
        <w:rPr>
          <w:b w:val="on"/>
        </w:rPr>
        <w:t>操作说明：</w:t>
      </w:r>
      <w:r>
        <w:rPr>
          <w:b w:val="off"/>
        </w:rPr>
        <w:br/>
        <w:t xml:space="preserve">   点击协同工具-编码检测，框选需要检测的模型，右键确定，界面弹出未编码的记录，点击可定位模型位置，在弹出框中也会展示错位的原因。</w:t>
      </w:r>
    </w:p>
    <w:p/>
    <w:p>
      <w:pPr>
        <w:jc w:val="center"/>
      </w:pPr>
      <w:r>
        <w:t/>
      </w:r>
    </w:p>
    <w:p>
      <w:pPr>
        <w:pStyle w:val="5"/>
      </w:pPr>
      <w:r>
        <w:t>5.2.4.3 设备台账编码</w:t>
      </w:r>
    </w:p>
    <w:p/>
    <w:p>
      <w:pPr>
        <w:pStyle w:val="5"/>
      </w:pPr>
      <w:r>
        <w:t>5.2.4.3 设备台账编码</w:t>
      </w:r>
    </w:p>
    <w:p>
      <w:r>
        <w:rPr>
          <w:b w:val="off"/>
        </w:rPr>
        <w:t xml:space="preserve">   本功能为南网专版功能，对设备及材料进行设备台账编码。</w:t>
        <w:br/>
        <w:drawing>
          <wp:inline distT="0" distR="0" distB="0" distL="0">
            <wp:extent cx="5238750" cy="1123950"/>
            <wp:docPr id="38" name="Drawing 38" descr=""/>
            <a:graphic xmlns:a="http://schemas.openxmlformats.org/drawingml/2006/main">
              <a:graphicData uri="http://schemas.openxmlformats.org/drawingml/2006/picture">
                <pic:pic xmlns:pic="http://schemas.openxmlformats.org/drawingml/2006/picture">
                  <pic:nvPicPr>
                    <pic:cNvPr id="0" name="Picture 38" descr=""/>
                    <pic:cNvPicPr>
                      <a:picLocks noChangeAspect="true"/>
                    </pic:cNvPicPr>
                  </pic:nvPicPr>
                  <pic:blipFill>
                    <a:blip r:embed="rId40"/>
                    <a:stretch>
                      <a:fillRect/>
                    </a:stretch>
                  </pic:blipFill>
                  <pic:spPr>
                    <a:xfrm>
                      <a:off x="0" y="0"/>
                      <a:ext cx="5238750" cy="1123950"/>
                    </a:xfrm>
                    <a:prstGeom prst="rect">
                      <a:avLst/>
                    </a:prstGeom>
                  </pic:spPr>
                </pic:pic>
              </a:graphicData>
            </a:graphic>
          </wp:inline>
        </w:drawing>
        <w:br/>
        <w:t xml:space="preserve">   </w:t>
      </w:r>
      <w:r>
        <w:rPr>
          <w:b w:val="on"/>
        </w:rPr>
        <w:t>操作说明：</w:t>
      </w:r>
      <w:r>
        <w:rPr>
          <w:b w:val="off"/>
        </w:rPr>
        <w:br/>
        <w:t xml:space="preserve">  1）点击工程设计-【设备台账编码】功能，进入选择对象状态</w:t>
        <w:br/>
        <w:t xml:space="preserve">  2）选择视图中需要编码的对象，右键，完成设备台账编码</w:t>
      </w:r>
    </w:p>
    <w:p/>
    <w:p>
      <w:pPr>
        <w:jc w:val="center"/>
      </w:pPr>
      <w:r>
        <w:t/>
      </w:r>
    </w:p>
    <w:p>
      <w:pPr>
        <w:pStyle w:val="4"/>
      </w:pPr>
      <w:r>
        <w:t>5.2.5 属性管理</w:t>
      </w:r>
    </w:p>
    <w:p/>
    <w:p>
      <w:pPr>
        <w:pStyle w:val="4"/>
      </w:pPr>
      <w:r>
        <w:t>5.2.5 属性管理</w:t>
      </w:r>
    </w:p>
    <w:p>
      <w:r>
        <w:rPr>
          <w:b w:val="off"/>
        </w:rPr>
        <w:t xml:space="preserve">   展示模型所有的设备属性、设计属性、移交属性信息，支持属性的修改，修改后的数据可保持到数据库中。</w:t>
        <w:br/>
        <w:t xml:space="preserve">  操作说明：</w:t>
        <w:br/>
        <w:t xml:space="preserve">  1) 属性查看：打开属性管理，点击某一个设备，抬头可下拉查看模型的部件信息，统一管理设备以及部件的设备属性、移交属性、设计属性。</w:t>
        <w:br/>
        <w:t xml:space="preserve">  注：设备模型未赋值时不显示属性。</w:t>
      </w:r>
    </w:p>
    <w:p/>
    <w:p>
      <w:pPr>
        <w:jc w:val="center"/>
      </w:pPr>
      <w:r>
        <w:t/>
      </w:r>
    </w:p>
    <w:p>
      <w:r>
        <w:rPr>
          <w:b w:val="off"/>
        </w:rPr>
        <w:t xml:space="preserve">  2) 属性修改：可修改模型的设备属性、移交属性，在界面中直接修改即可，GIM移交导出的数据也是当前修改的属性；</w:t>
      </w:r>
    </w:p>
    <w:p>
      <w:r>
        <w:rPr>
          <w:b w:val="off"/>
        </w:rPr>
        <w:t xml:space="preserve">  3) 属性显示：若一次性选择模型过多，默认不显示模型属性，此时若想查看属性，可点击右侧按钮</w:t>
        <w:drawing>
          <wp:inline distT="0" distR="0" distB="0" distL="0">
            <wp:extent cx="228600" cy="228600"/>
            <wp:docPr id="39" name="Drawing 39" descr=""/>
            <a:graphic xmlns:a="http://schemas.openxmlformats.org/drawingml/2006/main">
              <a:graphicData uri="http://schemas.openxmlformats.org/drawingml/2006/picture">
                <pic:pic xmlns:pic="http://schemas.openxmlformats.org/drawingml/2006/picture">
                  <pic:nvPicPr>
                    <pic:cNvPr id="0" name="Picture 39" descr=""/>
                    <pic:cNvPicPr>
                      <a:picLocks noChangeAspect="true"/>
                    </pic:cNvPicPr>
                  </pic:nvPicPr>
                  <pic:blipFill>
                    <a:blip r:embed="rId41"/>
                    <a:stretch>
                      <a:fillRect/>
                    </a:stretch>
                  </pic:blipFill>
                  <pic:spPr>
                    <a:xfrm>
                      <a:off x="0" y="0"/>
                      <a:ext cx="228600" cy="228600"/>
                    </a:xfrm>
                    <a:prstGeom prst="rect">
                      <a:avLst/>
                    </a:prstGeom>
                  </pic:spPr>
                </pic:pic>
              </a:graphicData>
            </a:graphic>
          </wp:inline>
        </w:drawing>
        <w:t>；</w:t>
      </w:r>
    </w:p>
    <w:p>
      <w:r>
        <w:rPr>
          <w:b w:val="off"/>
        </w:rPr>
        <w:t xml:space="preserve">  4) 默认显示属性的构件数量设定：可点击右侧按钮</w:t>
        <w:drawing>
          <wp:inline distT="0" distR="0" distB="0" distL="0">
            <wp:extent cx="257175" cy="276225"/>
            <wp:docPr id="40" name="Drawing 40" descr=""/>
            <a:graphic xmlns:a="http://schemas.openxmlformats.org/drawingml/2006/main">
              <a:graphicData uri="http://schemas.openxmlformats.org/drawingml/2006/picture">
                <pic:pic xmlns:pic="http://schemas.openxmlformats.org/drawingml/2006/picture">
                  <pic:nvPicPr>
                    <pic:cNvPr id="0" name="Picture 40" descr=""/>
                    <pic:cNvPicPr>
                      <a:picLocks noChangeAspect="true"/>
                    </pic:cNvPicPr>
                  </pic:nvPicPr>
                  <pic:blipFill>
                    <a:blip r:embed="rId42"/>
                    <a:stretch>
                      <a:fillRect/>
                    </a:stretch>
                  </pic:blipFill>
                  <pic:spPr>
                    <a:xfrm>
                      <a:off x="0" y="0"/>
                      <a:ext cx="257175" cy="276225"/>
                    </a:xfrm>
                    <a:prstGeom prst="rect">
                      <a:avLst/>
                    </a:prstGeom>
                  </pic:spPr>
                </pic:pic>
              </a:graphicData>
            </a:graphic>
          </wp:inline>
        </w:drawing>
        <w:t>设定默认显示属性的构件数量最大值，一次性选择的模型数量超过这个数量，则不默认显示属性，需要点击“属性显示”来显示模型属性；</w:t>
      </w:r>
    </w:p>
    <w:p>
      <w:r>
        <w:rPr>
          <w:b w:val="off"/>
        </w:rPr>
        <w:t xml:space="preserve">  5) 属性替换：点击右侧按钮</w:t>
        <w:drawing>
          <wp:inline distT="0" distR="0" distB="0" distL="0">
            <wp:extent cx="266700" cy="257175"/>
            <wp:docPr id="41" name="Drawing 41" descr=""/>
            <a:graphic xmlns:a="http://schemas.openxmlformats.org/drawingml/2006/main">
              <a:graphicData uri="http://schemas.openxmlformats.org/drawingml/2006/picture">
                <pic:pic xmlns:pic="http://schemas.openxmlformats.org/drawingml/2006/picture">
                  <pic:nvPicPr>
                    <pic:cNvPr id="0" name="Picture 41" descr=""/>
                    <pic:cNvPicPr>
                      <a:picLocks noChangeAspect="true"/>
                    </pic:cNvPicPr>
                  </pic:nvPicPr>
                  <pic:blipFill>
                    <a:blip r:embed="rId43"/>
                    <a:stretch>
                      <a:fillRect/>
                    </a:stretch>
                  </pic:blipFill>
                  <pic:spPr>
                    <a:xfrm>
                      <a:off x="0" y="0"/>
                      <a:ext cx="266700" cy="257175"/>
                    </a:xfrm>
                    <a:prstGeom prst="rect">
                      <a:avLst/>
                    </a:prstGeom>
                  </pic:spPr>
                </pic:pic>
              </a:graphicData>
            </a:graphic>
          </wp:inline>
        </w:drawing>
        <w:t>,弹出设备属性库替换页面，选中一条替换的数据，点击选择，完成设备数据替换，此替换只替换当前模型的数据信息。</w:t>
      </w:r>
    </w:p>
    <w:p/>
    <w:p>
      <w:pPr>
        <w:jc w:val="center"/>
      </w:pPr>
      <w:r>
        <w:t/>
      </w:r>
    </w:p>
    <w:p>
      <w:r>
        <w:rPr>
          <w:b w:val="off"/>
        </w:rPr>
        <w:t xml:space="preserve">  6) 附件编号：附件编号支持选取添加本地文件。点击按钮</w:t>
        <w:drawing>
          <wp:inline distT="0" distR="0" distB="0" distL="0">
            <wp:extent cx="285750" cy="190500"/>
            <wp:docPr id="42" name="Drawing 42" descr=""/>
            <a:graphic xmlns:a="http://schemas.openxmlformats.org/drawingml/2006/main">
              <a:graphicData uri="http://schemas.openxmlformats.org/drawingml/2006/picture">
                <pic:pic xmlns:pic="http://schemas.openxmlformats.org/drawingml/2006/picture">
                  <pic:nvPicPr>
                    <pic:cNvPr id="0" name="Picture 42" descr=""/>
                    <pic:cNvPicPr>
                      <a:picLocks noChangeAspect="true"/>
                    </pic:cNvPicPr>
                  </pic:nvPicPr>
                  <pic:blipFill>
                    <a:blip r:embed="rId44"/>
                    <a:stretch>
                      <a:fillRect/>
                    </a:stretch>
                  </pic:blipFill>
                  <pic:spPr>
                    <a:xfrm>
                      <a:off x="0" y="0"/>
                      <a:ext cx="285750" cy="190500"/>
                    </a:xfrm>
                    <a:prstGeom prst="rect">
                      <a:avLst/>
                    </a:prstGeom>
                  </pic:spPr>
                </pic:pic>
              </a:graphicData>
            </a:graphic>
          </wp:inline>
        </w:drawing>
        <w:t>,弹出安装附件上传界面，默认会显示数据库中已添加的附件图纸名称（不可删除，需要删除时进入属性库中进行删除），点击选择本地文件，从本地文件中选择需要添加的附件图纸完成添加，新添加内容支持删除操作；图纸设置完成后，点击确定按钮，完成设备附件图纸添加，同时将本地文件上传存入属性库。</w:t>
      </w:r>
    </w:p>
    <w:p/>
    <w:p>
      <w:pPr>
        <w:jc w:val="center"/>
      </w:pPr>
      <w:r>
        <w:t/>
      </w:r>
    </w:p>
    <w:p>
      <w:r>
        <w:rPr>
          <w:b w:val="off"/>
        </w:rPr>
        <w:t xml:space="preserve">  7) 移交属性编辑：移交属性支持替换及添加本地移交Excel表格。点击按钮</w:t>
        <w:drawing>
          <wp:inline distT="0" distR="0" distB="0" distL="0">
            <wp:extent cx="180975" cy="190500"/>
            <wp:docPr id="43" name="Drawing 43" descr=""/>
            <a:graphic xmlns:a="http://schemas.openxmlformats.org/drawingml/2006/main">
              <a:graphicData uri="http://schemas.openxmlformats.org/drawingml/2006/picture">
                <pic:pic xmlns:pic="http://schemas.openxmlformats.org/drawingml/2006/picture">
                  <pic:nvPicPr>
                    <pic:cNvPr id="0" name="Picture 43" descr=""/>
                    <pic:cNvPicPr>
                      <a:picLocks noChangeAspect="true"/>
                    </pic:cNvPicPr>
                  </pic:nvPicPr>
                  <pic:blipFill>
                    <a:blip r:embed="rId45"/>
                    <a:stretch>
                      <a:fillRect/>
                    </a:stretch>
                  </pic:blipFill>
                  <pic:spPr>
                    <a:xfrm>
                      <a:off x="0" y="0"/>
                      <a:ext cx="180975" cy="190500"/>
                    </a:xfrm>
                    <a:prstGeom prst="rect">
                      <a:avLst/>
                    </a:prstGeom>
                  </pic:spPr>
                </pic:pic>
              </a:graphicData>
            </a:graphic>
          </wp:inline>
        </w:drawing>
        <w:t>,弹出移交属性表替换界面，默认会显示当前移交属性表名称，可通过下拉替换数据库中其他移交属性表，点击查看按钮可对移交属性表进行编辑。也可选择本地移交属性表，点击选择本地文件，从本地文件中选择需要添加的移交属性表完成添加（注意本地excel表中表头需要至少包含“中文描述、参数值”两项内容），本地文件选择后也可通过查看按钮进行查看和编辑；移交属性设置完成后，点击确定按钮，移交属性同步更新，同时根据当前设置更新数据库或上传数据库。</w:t>
      </w:r>
    </w:p>
    <w:p/>
    <w:p>
      <w:pPr>
        <w:jc w:val="center"/>
      </w:pPr>
      <w:r>
        <w:t/>
      </w:r>
    </w:p>
    <w:p>
      <w:pPr>
        <w:pStyle w:val="5"/>
      </w:pPr>
      <w:r>
        <w:t>5.2.5.1 设备工程属性编辑</w:t>
      </w:r>
    </w:p>
    <w:p/>
    <w:p>
      <w:pPr>
        <w:pStyle w:val="5"/>
      </w:pPr>
      <w:r>
        <w:t>5.2.5.1 设备工程属性编辑</w:t>
      </w:r>
    </w:p>
    <w:p>
      <w:r>
        <w:rPr>
          <w:b w:val="off"/>
        </w:rPr>
        <w:t xml:space="preserve">   用于单个或分类编辑设备的工程属性。</w:t>
        <w:br/>
        <w:t xml:space="preserve">  操作说明：</w:t>
        <w:br/>
        <w:t xml:space="preserve">  1) 在编辑菜单栏下，点击“设备工程属性编辑”功能按钮，激活命令，视口弹出以下对话框：</w:t>
      </w:r>
    </w:p>
    <w:p/>
    <w:p>
      <w:pPr>
        <w:jc w:val="center"/>
      </w:pPr>
      <w:r>
        <w:t/>
      </w:r>
    </w:p>
    <w:p>
      <w:r>
        <w:rPr>
          <w:b w:val="off"/>
        </w:rPr>
        <w:t xml:space="preserve">  2) 点击“拾取”按钮，选择一个设备，可查看当前设备的工程属性信息，也可切换“分类编辑”模式查看当前设备分类模型的工程属性信息。</w:t>
      </w:r>
    </w:p>
    <w:p>
      <w:r>
        <w:rPr>
          <w:b w:val="off"/>
        </w:rPr>
        <w:t xml:space="preserve">  3) 编辑属性内容，在需要修改的属性项前的复选框打勾，点击“修改”按钮，所选设备或设备分类的工程属性完成修改编辑。</w:t>
      </w:r>
    </w:p>
    <w:p>
      <w:r>
        <w:rPr>
          <w:b w:val="off"/>
        </w:rPr>
        <w:t xml:space="preserve">  4) 若数据库中存在新添加的安装图纸，可点击“附件编号”右侧的“读取”按钮，将数据库中的图纸名称读入当前界面。</w:t>
      </w:r>
    </w:p>
    <w:p>
      <w:pPr>
        <w:pStyle w:val="5"/>
      </w:pPr>
      <w:r>
        <w:t>5.2.5.2 移交属性批量编辑</w:t>
      </w:r>
    </w:p>
    <w:p/>
    <w:p>
      <w:pPr>
        <w:pStyle w:val="5"/>
      </w:pPr>
      <w:r>
        <w:t>5.2.5.2 移交属性批量编辑</w:t>
      </w:r>
    </w:p>
    <w:p>
      <w:r>
        <w:rPr>
          <w:b w:val="off"/>
        </w:rPr>
        <w:t xml:space="preserve">   用于批量上传设备及其部件的移交属性。</w:t>
        <w:br/>
        <w:t xml:space="preserve">  操作说明：</w:t>
        <w:br/>
        <w:t xml:space="preserve">  1) 在编辑菜单栏下，点击“移交属性批量编辑”功能按钮，激活命令，视口弹出以下对话框：</w:t>
      </w:r>
    </w:p>
    <w:p/>
    <w:p>
      <w:pPr>
        <w:jc w:val="center"/>
      </w:pPr>
      <w:r>
        <w:t/>
      </w:r>
    </w:p>
    <w:p>
      <w:r>
        <w:rPr>
          <w:b w:val="off"/>
        </w:rPr>
        <w:t xml:space="preserve">  2) 点击“拾取”按钮，选择一个设备，左侧树形列表中展示设备及其各部件节点，点击对应节点可查看当前设备或部件的移交属性信息。</w:t>
      </w:r>
    </w:p>
    <w:p>
      <w:r>
        <w:rPr>
          <w:b w:val="off"/>
        </w:rPr>
        <w:t xml:space="preserve">  3) “移交信息”栏展示设备或部件当前所绑定的移交属性内容，下拉框可从属性库中切换属性库中的移交属性表，右侧编辑按钮可查看及编辑移交属性表内容。</w:t>
      </w:r>
    </w:p>
    <w:p>
      <w:r>
        <w:rPr>
          <w:b w:val="off"/>
        </w:rPr>
        <w:t xml:space="preserve">  4) “本地文件栏”可导入本地文件，导入时支持批量选择本地excel文件，导入同时根据文件名与模型名称进行模糊匹配，点击左侧设备或模型节点，勾选“选择本地文件”复选框，可手动关联匹配当前设备或部件需要挂接的excel表，右侧编辑按钮也支持预览编辑excel内容。</w:t>
      </w:r>
    </w:p>
    <w:p>
      <w:r>
        <w:rPr>
          <w:b w:val="off"/>
        </w:rPr>
        <w:t xml:space="preserve">  5) 左侧设备或部件节点设定移交信息或选择配置本地文件工作完成后，点击“确定”按钮，根据当前配置及设定的内容重新刷新设备及其部件的移交属性内容。选择本地文件的节点会将对应配置的excel文件上传至数据库。</w:t>
      </w:r>
    </w:p>
    <w:p>
      <w:r>
        <w:rPr>
          <w:b w:val="off"/>
        </w:rPr>
        <w:t xml:space="preserve">  6) 注意：上传绑定移交属性的前提是设备及节点已赋属性，未赋属性的节点由于与属性库不存在关联关系，所以不会保存移交属性设定内容。</w:t>
      </w:r>
    </w:p>
    <w:p>
      <w:r>
        <w:rPr>
          <w:b w:val="off"/>
        </w:rPr>
        <w:t xml:space="preserve">  7) 重要：主设备节点必须保证已赋属性，否则所有设定内容不会生效。</w:t>
      </w:r>
    </w:p>
    <w:p>
      <w:pPr>
        <w:pStyle w:val="2"/>
      </w:pPr>
      <w:r>
        <w:t>第6章 电气专业</w:t>
      </w:r>
    </w:p>
    <w:p>
      <w:pPr>
        <w:pStyle w:val="3"/>
      </w:pPr>
      <w:r>
        <w:t>6.1 主接线</w:t>
      </w:r>
    </w:p>
    <w:p>
      <w:pPr>
        <w:pStyle w:val="4"/>
      </w:pPr>
      <w:r>
        <w:t>6.1.1 主接线</w:t>
      </w:r>
    </w:p>
    <w:p>
      <w:pPr>
        <w:pStyle w:val="5"/>
      </w:pPr>
      <w:r>
        <w:t>6.1.1.1 主接线</w:t>
      </w:r>
    </w:p>
    <w:p/>
    <w:p>
      <w:pPr>
        <w:pStyle w:val="5"/>
      </w:pPr>
      <w:r>
        <w:t>6.1.1.1 主接线</w:t>
      </w:r>
    </w:p>
    <w:p>
      <w:r>
        <w:rPr>
          <w:b w:val="off"/>
        </w:rPr>
        <w:t xml:space="preserve">   用于开始主接线设计并进入主接线设计环境。</w:t>
        <w:br/>
        <w:t xml:space="preserve">  </w:t>
      </w:r>
      <w:r>
        <w:rPr>
          <w:b w:val="on"/>
        </w:rPr>
        <w:t>操作说明：</w:t>
      </w:r>
      <w:r>
        <w:rPr>
          <w:b w:val="off"/>
        </w:rPr>
        <w:br/>
        <w:t xml:space="preserve">  （1）在主接线设计菜单栏下，点击“主接线”功能按钮，激活命令，即可开始主接线设计并进入主接线设计环境；</w:t>
      </w:r>
    </w:p>
    <w:p/>
    <w:p>
      <w:pPr>
        <w:jc w:val="center"/>
      </w:pPr>
      <w:r>
        <w:t/>
      </w:r>
    </w:p>
    <w:p>
      <w:pPr>
        <w:pStyle w:val="4"/>
      </w:pPr>
      <w:r>
        <w:t>6.1.2 公共配置</w:t>
      </w:r>
    </w:p>
    <w:p>
      <w:pPr>
        <w:pStyle w:val="5"/>
      </w:pPr>
      <w:r>
        <w:t>6.1.2.1 主接线配置</w:t>
      </w:r>
    </w:p>
    <w:p/>
    <w:p>
      <w:pPr>
        <w:pStyle w:val="5"/>
      </w:pPr>
      <w:r>
        <w:t>6.1.2.1 主接线配置</w:t>
      </w:r>
    </w:p>
    <w:p>
      <w:r>
        <w:rPr>
          <w:b w:val="off"/>
        </w:rPr>
        <w:t xml:space="preserve">  用于配置主接线图默认图形及样式配置。</w:t>
        <w:br/>
        <w:t xml:space="preserve">  </w:t>
      </w:r>
      <w:r>
        <w:rPr>
          <w:b w:val="on"/>
        </w:rPr>
        <w:t>操作说明：</w:t>
      </w:r>
      <w:r>
        <w:rPr>
          <w:b w:val="off"/>
        </w:rPr>
        <w:br/>
        <w:t xml:space="preserve">  （1）在公共配置菜单栏下，点击“主接线配置”功能按钮，激活命令，视口弹出以下对话框：</w:t>
      </w:r>
    </w:p>
    <w:p/>
    <w:p>
      <w:pPr>
        <w:jc w:val="center"/>
      </w:pPr>
      <w:r>
        <w:t/>
      </w:r>
    </w:p>
    <w:p>
      <w:r>
        <w:rPr>
          <w:b w:val="off"/>
        </w:rPr>
        <w:t xml:space="preserve">  （2）设定绘图配置，设定母线默认形式，母线默认宽度；</w:t>
      </w:r>
    </w:p>
    <w:p/>
    <w:p>
      <w:pPr>
        <w:jc w:val="center"/>
      </w:pPr>
      <w:r>
        <w:t/>
      </w:r>
    </w:p>
    <w:p>
      <w:r>
        <w:rPr>
          <w:b w:val="off"/>
        </w:rPr>
        <w:t xml:space="preserve">  设定系统间隔默认间隔图例符号，点击“间隔配置”按钮，弹出以下对话框：</w:t>
      </w:r>
    </w:p>
    <w:p/>
    <w:p>
      <w:pPr>
        <w:jc w:val="center"/>
      </w:pPr>
      <w:r>
        <w:t/>
      </w:r>
    </w:p>
    <w:p>
      <w:r>
        <w:rPr>
          <w:b w:val="off"/>
        </w:rPr>
        <w:t xml:space="preserve">  选择系统间隔节点，双击间隔图例预览区，弹出当前间隔类型对应间隔图例库中的所有间隔图例，双击间隔图例即可完成该系统间隔节点的图例配置，其他节点操作相同；</w:t>
      </w:r>
    </w:p>
    <w:p/>
    <w:p>
      <w:pPr>
        <w:jc w:val="center"/>
      </w:pPr>
      <w:r>
        <w:t/>
      </w:r>
    </w:p>
    <w:p>
      <w:r>
        <w:rPr>
          <w:b w:val="off"/>
        </w:rPr>
        <w:t xml:space="preserve">  （3）设定标注配置，下拉选择标注文字样式；</w:t>
      </w:r>
    </w:p>
    <w:p/>
    <w:p>
      <w:pPr>
        <w:jc w:val="center"/>
      </w:pPr>
      <w:r>
        <w:t/>
      </w:r>
    </w:p>
    <w:p/>
    <w:p>
      <w:pPr>
        <w:jc w:val="center"/>
      </w:pPr>
      <w:r>
        <w:t/>
      </w:r>
    </w:p>
    <w:p>
      <w:r>
        <w:rPr>
          <w:b w:val="off"/>
        </w:rPr>
        <w:t xml:space="preserve">  通过加、减、保存按钮可以添加、删除、保存标注方案，各方案配置流程如下：</w:t>
        <w:br/>
        <w:t xml:space="preserve">  选择设备类型节点，右边属性栏会双击字段即可加入到编辑预览栏，编辑预览栏展示最终的设备标注样式，点击“保存”按钮即可完成当前标注方案的保存。</w:t>
      </w:r>
    </w:p>
    <w:p/>
    <w:p>
      <w:pPr>
        <w:jc w:val="center"/>
      </w:pPr>
      <w:r>
        <w:t/>
      </w:r>
    </w:p>
    <w:p/>
    <w:p>
      <w:pPr>
        <w:jc w:val="center"/>
      </w:pPr>
      <w:r>
        <w:t/>
      </w:r>
    </w:p>
    <w:p>
      <w:r>
        <w:rPr>
          <w:b w:val="off"/>
        </w:rPr>
        <w:t xml:space="preserve">  （4）点击主接线配置对话框“确定”按钮，完成当前工程主接线的基础配置。</w:t>
      </w:r>
    </w:p>
    <w:p/>
    <w:p>
      <w:pPr>
        <w:jc w:val="center"/>
      </w:pPr>
      <w:r>
        <w:t/>
      </w:r>
    </w:p>
    <w:p>
      <w:pPr>
        <w:pStyle w:val="5"/>
      </w:pPr>
      <w:r>
        <w:t xml:space="preserve"> 6.1.2.2 常规配置</w:t>
      </w:r>
    </w:p>
    <w:p/>
    <w:p>
      <w:pPr>
        <w:pStyle w:val="5"/>
      </w:pPr>
      <w:r>
        <w:t>6.1.2.2 常规配置</w:t>
      </w:r>
    </w:p>
    <w:p>
      <w:r>
        <w:rPr>
          <w:b w:val="off"/>
        </w:rPr>
        <w:t xml:space="preserve">  详见5.1.2.3。</w:t>
      </w:r>
    </w:p>
    <w:p>
      <w:pPr>
        <w:pStyle w:val="4"/>
      </w:pPr>
      <w:r>
        <w:t>6.1.3 工程配置</w:t>
      </w:r>
    </w:p>
    <w:p>
      <w:pPr>
        <w:pStyle w:val="5"/>
      </w:pPr>
      <w:r>
        <w:t>6.1.3.1 主接线配置</w:t>
      </w:r>
    </w:p>
    <w:p/>
    <w:p>
      <w:pPr>
        <w:pStyle w:val="5"/>
      </w:pPr>
      <w:r>
        <w:t>6.1.3.1 主接线配置</w:t>
      </w:r>
    </w:p>
    <w:p>
      <w:r>
        <w:rPr>
          <w:b w:val="off"/>
        </w:rPr>
        <w:t xml:space="preserve">  用于配置当前工程的主接线图默认图形及样式配置。</w:t>
        <w:br/>
        <w:t xml:space="preserve">  配置方法同6.1.2.1 主接线配置</w:t>
      </w:r>
    </w:p>
    <w:p>
      <w:pPr>
        <w:pStyle w:val="5"/>
      </w:pPr>
      <w:r>
        <w:t>6.1.3.2 常规配置</w:t>
      </w:r>
    </w:p>
    <w:p/>
    <w:p>
      <w:pPr>
        <w:pStyle w:val="5"/>
      </w:pPr>
      <w:r>
        <w:t>6.1.3.2 常规配置</w:t>
      </w:r>
    </w:p>
    <w:p>
      <w:r>
        <w:rPr>
          <w:b w:val="off"/>
        </w:rPr>
        <w:t xml:space="preserve">  详见5.1.2.3。</w:t>
      </w:r>
    </w:p>
    <w:p>
      <w:pPr>
        <w:pStyle w:val="4"/>
      </w:pPr>
      <w:r>
        <w:t>6.1.4 库管理</w:t>
      </w:r>
    </w:p>
    <w:p>
      <w:pPr>
        <w:pStyle w:val="5"/>
      </w:pPr>
      <w:r>
        <w:t>6.1.4.1 保存方案</w:t>
      </w:r>
    </w:p>
    <w:p/>
    <w:p>
      <w:pPr>
        <w:pStyle w:val="5"/>
      </w:pPr>
      <w:r>
        <w:t>6.1.4.1 保存方案</w:t>
      </w:r>
    </w:p>
    <w:p>
      <w:r>
        <w:rPr>
          <w:b w:val="off"/>
        </w:rPr>
        <w:t xml:space="preserve">  用于保存上传主接线方案。</w:t>
        <w:br/>
        <w:t xml:space="preserve">  </w:t>
      </w:r>
      <w:r>
        <w:rPr>
          <w:b w:val="on"/>
        </w:rPr>
        <w:t>操作说明：</w:t>
      </w:r>
      <w:r>
        <w:rPr>
          <w:b w:val="off"/>
        </w:rPr>
        <w:br/>
        <w:t xml:space="preserve">  （1）点击“保存方案”按钮，激活命令，弹出下图对话框；</w:t>
      </w:r>
    </w:p>
    <w:p/>
    <w:p>
      <w:pPr>
        <w:jc w:val="center"/>
      </w:pPr>
      <w:r>
        <w:t/>
      </w:r>
    </w:p>
    <w:p>
      <w:r>
        <w:rPr>
          <w:b w:val="off"/>
        </w:rPr>
        <w:t xml:space="preserve">  （2）选择方案电压等级，设定方案名称，点击存入按钮，在视口内框选需要保存的主接线方案，右键保存上传方案。</w:t>
      </w:r>
    </w:p>
    <w:p>
      <w:pPr>
        <w:pStyle w:val="5"/>
      </w:pPr>
      <w:r>
        <w:t>6.1.4.2 方案图例库</w:t>
      </w:r>
    </w:p>
    <w:p/>
    <w:p>
      <w:pPr>
        <w:pStyle w:val="5"/>
      </w:pPr>
      <w:r>
        <w:t>6.1.4.2 方案图例库</w:t>
      </w:r>
    </w:p>
    <w:p>
      <w:r>
        <w:rPr>
          <w:b w:val="off"/>
        </w:rPr>
        <w:t xml:space="preserve">  用于展示及调用主接线方案。</w:t>
        <w:br/>
        <w:t xml:space="preserve">  </w:t>
      </w:r>
      <w:r>
        <w:rPr>
          <w:b w:val="on"/>
        </w:rPr>
        <w:t>操作说明：</w:t>
      </w:r>
      <w:r>
        <w:rPr>
          <w:b w:val="off"/>
        </w:rPr>
        <w:br/>
        <w:t xml:space="preserve">  （1）点击“方案图例库”按钮，激活命令，弹出下图对话框；</w:t>
      </w:r>
    </w:p>
    <w:p/>
    <w:p>
      <w:pPr>
        <w:jc w:val="center"/>
      </w:pPr>
      <w:r>
        <w:t/>
      </w:r>
    </w:p>
    <w:p>
      <w:r>
        <w:rPr>
          <w:b w:val="off"/>
        </w:rPr>
        <w:t xml:space="preserve">  （2）选择方案，选择调用区域及绘制角度，点击调用按钮，在视口内选择放置位置完成方案调用。</w:t>
      </w:r>
    </w:p>
    <w:p>
      <w:pPr>
        <w:pStyle w:val="5"/>
      </w:pPr>
      <w:r>
        <w:t>6.1.4.3 图形识别</w:t>
      </w:r>
    </w:p>
    <w:p/>
    <w:p>
      <w:pPr>
        <w:pStyle w:val="5"/>
      </w:pPr>
      <w:r>
        <w:t>6.1.4.3 图形识别</w:t>
      </w:r>
    </w:p>
    <w:p>
      <w:r>
        <w:rPr>
          <w:b w:val="off"/>
        </w:rPr>
        <w:t xml:space="preserve">  用于识别参照的cad底图，提取主接线元件符号。</w:t>
        <w:br/>
        <w:t xml:space="preserve">  </w:t>
      </w:r>
      <w:r>
        <w:rPr>
          <w:b w:val="on"/>
        </w:rPr>
        <w:t>操作说明：</w:t>
      </w:r>
      <w:r>
        <w:rPr>
          <w:b w:val="off"/>
        </w:rPr>
        <w:br/>
        <w:t xml:space="preserve">  （1）点击“设备识别”按钮，激活命令，弹出下图工具栏；</w:t>
        <w:br/>
        <w:t xml:space="preserve">  “原位生成”是指提取后在原图素位置生成线条；“复制对象”是指提取后生成的线条手动指定放置位置；</w:t>
      </w:r>
    </w:p>
    <w:p/>
    <w:p>
      <w:pPr>
        <w:jc w:val="center"/>
      </w:pPr>
      <w:r>
        <w:t/>
      </w:r>
    </w:p>
    <w:p>
      <w:r>
        <w:rPr>
          <w:b w:val="off"/>
        </w:rPr>
        <w:t xml:space="preserve">  （2）以“复制对象”为例，框选参照的cad底图图素，右键完成线条提取生成，左键放置元件符号，文字也支持识别。</w:t>
      </w:r>
    </w:p>
    <w:p/>
    <w:p>
      <w:pPr>
        <w:jc w:val="center"/>
      </w:pPr>
      <w:r>
        <w:t/>
      </w:r>
    </w:p>
    <w:p/>
    <w:p>
      <w:pPr>
        <w:jc w:val="center"/>
      </w:pPr>
      <w:r>
        <w:t/>
      </w:r>
    </w:p>
    <w:p>
      <w:r>
        <w:rPr>
          <w:b w:val="off"/>
        </w:rPr>
        <w:t xml:space="preserve">  （3）参照扩充设备图例库过程，可继续编辑提取的元件符号，放置接线点，存入设备图例库。</w:t>
      </w:r>
    </w:p>
    <w:p>
      <w:pPr>
        <w:pStyle w:val="4"/>
      </w:pPr>
      <w:r>
        <w:t>6.1.5 编辑</w:t>
      </w:r>
    </w:p>
    <w:p>
      <w:pPr>
        <w:pStyle w:val="5"/>
      </w:pPr>
      <w:r>
        <w:t>6.1.5.1 快捷绘制</w:t>
      </w:r>
    </w:p>
    <w:p/>
    <w:p>
      <w:pPr>
        <w:pStyle w:val="5"/>
      </w:pPr>
      <w:r>
        <w:t>6.1.5.1 间隔绘制</w:t>
      </w:r>
    </w:p>
    <w:p>
      <w:r>
        <w:rPr>
          <w:b w:val="off"/>
        </w:rPr>
        <w:t xml:space="preserve">  用于根据工程系统树快速完成主接线图绘制。</w:t>
      </w:r>
    </w:p>
    <w:p>
      <w:r>
        <w:rPr>
          <w:b w:val="off"/>
        </w:rP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  （2）点击“快捷绘制”功能按钮，激活命令，视口弹出以下对话框，系统会读取工程系统树节点展示区域下拉框，选择绘制范围及角度，点击确定按钮生成主接线图，显示生成进度条；</w:t>
      </w:r>
    </w:p>
    <w:p/>
    <w:p>
      <w:pPr>
        <w:jc w:val="center"/>
      </w:pPr>
      <w:r>
        <w:t/>
      </w:r>
    </w:p>
    <w:p/>
    <w:p>
      <w:pPr>
        <w:jc w:val="center"/>
      </w:pPr>
      <w:r>
        <w:t/>
      </w:r>
    </w:p>
    <w:p>
      <w:r>
        <w:rPr>
          <w:b w:val="off"/>
        </w:rPr>
        <w:t xml:space="preserve">  （3）等待进度条显示完毕，鼠标左键点击放置主接线图，完成全站或区域主接线绘制。</w:t>
      </w:r>
    </w:p>
    <w:p/>
    <w:p>
      <w:pPr>
        <w:jc w:val="center"/>
      </w:pPr>
      <w:r>
        <w:t/>
      </w:r>
    </w:p>
    <w:p>
      <w:pPr>
        <w:pStyle w:val="5"/>
      </w:pPr>
      <w:r>
        <w:t>6.1.5.2 主接线设计</w:t>
      </w:r>
    </w:p>
    <w:p/>
    <w:p>
      <w:pPr>
        <w:pStyle w:val="5"/>
      </w:pPr>
      <w:r>
        <w:t>6.1.5.2 主接线设计</w:t>
      </w:r>
    </w:p>
    <w:p>
      <w:r>
        <w:rPr>
          <w:b w:val="off"/>
        </w:rPr>
        <w:t xml:space="preserve">  用于主接线图例符号存储管理及绘制编辑。</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  （2）点击“主接线设计”功能按钮，激活命令，视口弹出以下对话框；</w:t>
      </w:r>
    </w:p>
    <w:p/>
    <w:p>
      <w:pPr>
        <w:jc w:val="center"/>
      </w:pPr>
      <w:r>
        <w:t/>
      </w:r>
    </w:p>
    <w:p>
      <w:r>
        <w:rPr>
          <w:b w:val="off"/>
        </w:rPr>
        <w:t xml:space="preserve">  （3-1）首先进行设备元件扩充及绘制操作，点击“元件”页签，切换至设备元件图例符号管理及绘制对话框；</w:t>
      </w:r>
    </w:p>
    <w:p/>
    <w:p>
      <w:pPr>
        <w:jc w:val="center"/>
      </w:pPr>
      <w:r>
        <w:t/>
      </w:r>
    </w:p>
    <w:p>
      <w:r>
        <w:rPr>
          <w:b w:val="off"/>
        </w:rPr>
        <w:t xml:space="preserve">  （3-2）菜单面板切换到工程图菜单栏下，使用工程图菜单栏下的绘制功能绘制设备元件图例元素；</w:t>
      </w:r>
    </w:p>
    <w:p/>
    <w:p>
      <w:pPr>
        <w:jc w:val="center"/>
      </w:pPr>
      <w:r>
        <w:t/>
      </w:r>
    </w:p>
    <w:p/>
    <w:p>
      <w:pPr>
        <w:jc w:val="center"/>
      </w:pPr>
      <w:r>
        <w:t/>
      </w:r>
    </w:p>
    <w:p/>
    <w:p>
      <w:pPr>
        <w:jc w:val="center"/>
      </w:pPr>
      <w:r>
        <w:t/>
      </w:r>
    </w:p>
    <w:p>
      <w:r>
        <w:rPr>
          <w:b w:val="off"/>
        </w:rPr>
        <w:t xml:space="preserve">  （3-3）点击“连接点”按钮布置图例符号的接线位置；</w:t>
      </w:r>
    </w:p>
    <w:p/>
    <w:p>
      <w:pPr>
        <w:jc w:val="center"/>
      </w:pPr>
      <w:r>
        <w:t/>
      </w:r>
    </w:p>
    <w:p>
      <w:r>
        <w:rPr>
          <w:b w:val="off"/>
        </w:rPr>
        <w:t xml:space="preserve">  （3-4）选择图例符号的分类节点，点击“存入”按钮，框选要存入的图例元素(工程图线段等图素)，右键确认，选择图例符号的插入点，弹出图例符号命名对话框；</w:t>
      </w:r>
    </w:p>
    <w:p/>
    <w:p>
      <w:pPr>
        <w:jc w:val="center"/>
      </w:pPr>
      <w:r>
        <w:t/>
      </w:r>
    </w:p>
    <w:p>
      <w:r>
        <w:rPr>
          <w:b w:val="off"/>
        </w:rPr>
        <w:t xml:space="preserve">  （3-5）输入图例符号的名称（名称不允许重名），点击确定完成图例符号的扩充入库；</w:t>
        <w:br/>
        <w:t xml:space="preserve">  （3-6）删除过程只需选择要删除的图例符号，点击“删除”按钮，即可完成图例符号的删除操作；</w:t>
        <w:br/>
        <w:t xml:space="preserve">  （3-7）“调用”按钮，可以复用图例符号库中的图例符号，放置于图面变为图例元素(工程图线段等图素)，进行编辑修改扩充为新的图例符号；</w:t>
        <w:br/>
        <w:t xml:space="preserve">  （3-8）“转化”按钮，可以将图面中的图例符号(工程图线段等图素)，直接原位转化为主接线图例符号；</w:t>
        <w:br/>
        <w:t xml:space="preserve">  （3-9）“入库时同步转化”按钮，可以在图例符号操作入库的同时，将图面中的图例符号(工程图线段等图素)，直接原位转化为主接线图例符号；</w:t>
      </w:r>
    </w:p>
    <w:p>
      <w:r>
        <w:rPr>
          <w:b w:val="off"/>
        </w:rPr>
        <w:t xml:space="preserve">  （3-10）设备元件图例符号入库后，可以设定元件绘制角度，通过“绘制”功能直接绘制设备元件图例符号来拼接间隔回路(在下面的间隔图例库扩充中进一步讲解)，也可以对已绘制间隔回路中的设备元件图例符号进行替换操作；</w:t>
      </w:r>
    </w:p>
    <w:p>
      <w:r>
        <w:rPr>
          <w:b w:val="off"/>
        </w:rPr>
        <w:t xml:space="preserve">  </w:t>
        <w:br/>
        <w:t xml:space="preserve">  （4-1）下面进行间隔回路扩充及绘制操作，点击“回路”页签，切换至间隔回路图例符号管理及绘制对话框；</w:t>
      </w:r>
    </w:p>
    <w:p/>
    <w:p>
      <w:pPr>
        <w:jc w:val="center"/>
      </w:pPr>
      <w:r>
        <w:t/>
      </w:r>
    </w:p>
    <w:p>
      <w:r>
        <w:rPr>
          <w:b w:val="off"/>
        </w:rPr>
        <w:t xml:space="preserve">  （4-2）在“元件”页签绘制间隔中的设备元件图例符号，用工程图中直线绘制设备间的接线（若间隔回路需要自动绘制母线段，则需要绘制母线符号）（设备与设备符号间要且仅要一根直线连接：即一根直线不可跨越两个设备符号，两个设备符号间也不可绘制多条直线）；</w:t>
      </w:r>
    </w:p>
    <w:p/>
    <w:p>
      <w:pPr>
        <w:jc w:val="center"/>
      </w:pPr>
      <w:r>
        <w:t/>
      </w:r>
    </w:p>
    <w:p>
      <w:r>
        <w:rPr>
          <w:b w:val="off"/>
        </w:rPr>
        <w:t xml:space="preserve">  （4-3）可以设定间隔回路内的组合成套设备，通过“组合”按钮，选择回路内组成成套设备的设备元件符号，右键设定成套设备插入点、类型及名称，即可完成组合成套设备定义（注意组合设备内不可存在断点）；组合设备可重复设定，若和之前定义的组合设备有元件交叉，则新组合覆盖旧组合；</w:t>
        <w:br/>
        <w:t xml:space="preserve">  （4-4）点击“存入”按钮，框选需要存入的间隔图例(元件符号及工程图线段等图素)，右键确认，设定间隔名称，完成间隔图例符号入库；</w:t>
      </w:r>
    </w:p>
    <w:p/>
    <w:p>
      <w:pPr>
        <w:jc w:val="center"/>
      </w:pPr>
      <w:r>
        <w:t/>
      </w:r>
    </w:p>
    <w:p>
      <w:r>
        <w:rPr>
          <w:b w:val="off"/>
        </w:rPr>
        <w:t xml:space="preserve">  （4-5）删除过程只需选择要删除的图例符号，点击“删除”按钮，即可完成图例符号的删除操作；</w:t>
        <w:br/>
        <w:t xml:space="preserve">  （4-6）“调用”按钮，可以复用图例符号库中的元素，来编辑修改扩充为新的图例符号；</w:t>
        <w:br/>
        <w:t xml:space="preserve">  （4-7）“组合”按钮可以设定间隔回路中的组合设备；</w:t>
        <w:br/>
        <w:t xml:space="preserve">  （4-8）“转化”按钮，可以将图面中的图例符号(元件符号及工程图线段等图素)，直接原位转化为主接线间隔回路图例符号；</w:t>
        <w:br/>
        <w:t xml:space="preserve">  （4-9）“入库时同步转化”按钮，可以在间隔回路图例符号操作入库的同时，将图面中的图例符号(元件符号及工程图线段等图素)，直接原位转化为主接线间隔回路图例符号；</w:t>
      </w:r>
    </w:p>
    <w:p>
      <w:r>
        <w:rPr>
          <w:b w:val="off"/>
        </w:rPr>
        <w:t xml:space="preserve">  （5）“导入/导出”按钮可以按照节点将选择节点所有的图例符号由本地入库/下载到本地（svg格式）；</w:t>
      </w:r>
    </w:p>
    <w:p>
      <w:r>
        <w:rPr>
          <w:b w:val="off"/>
        </w:rPr>
        <w:t xml:space="preserve">  （6-1）前期准备工作都完成后，即可进行主接线设计，通过“回路”页签绘制栏内的功能按钮，绘制编辑主接线间隔回路图例符号；具体功能介绍如下：点击“回路”页签；</w:t>
      </w:r>
    </w:p>
    <w:p/>
    <w:p>
      <w:pPr>
        <w:jc w:val="center"/>
      </w:pPr>
      <w:r>
        <w:t/>
      </w:r>
    </w:p>
    <w:p>
      <w:r>
        <w:rPr>
          <w:b w:val="off"/>
        </w:rPr>
        <w:t xml:space="preserve">  （6-2）选择间隔回路类型节点，选择间隔回路图例符号，点击“绘制”按钮，再图面点击间隔回路绘制位置，完成绘制；</w:t>
      </w:r>
    </w:p>
    <w:p/>
    <w:p>
      <w:pPr>
        <w:jc w:val="center"/>
      </w:pPr>
      <w:r>
        <w:t/>
      </w:r>
    </w:p>
    <w:p>
      <w:r>
        <w:rPr>
          <w:b w:val="off"/>
        </w:rPr>
        <w:t xml:space="preserve">  （6-3）选择间隔回路图例符号，设定间距（勾选按照设计数值，不勾选按照回路外围作为间距）及左右绘制方式，点击“连续”按钮，完成间隔连续绘制；</w:t>
      </w:r>
    </w:p>
    <w:p/>
    <w:p>
      <w:pPr>
        <w:jc w:val="center"/>
      </w:pPr>
      <w:r>
        <w:t/>
      </w:r>
    </w:p>
    <w:p>
      <w:r>
        <w:rPr>
          <w:b w:val="off"/>
        </w:rPr>
        <w:t xml:space="preserve">  （6-4）选择间隔回路图例符号，设定间距（勾选按照设计数值，不勾选按照回路外围作为间距）及左右绘制方式，点击“插入”按钮，完成间隔插入绘制；</w:t>
      </w:r>
    </w:p>
    <w:p/>
    <w:p>
      <w:pPr>
        <w:jc w:val="center"/>
      </w:pPr>
      <w:r>
        <w:t/>
      </w:r>
    </w:p>
    <w:p>
      <w:r>
        <w:rPr>
          <w:b w:val="off"/>
        </w:rPr>
        <w:t xml:space="preserve">  （6-5）选择间隔回路图例符号，点击“替换”按钮，完成间隔图例符号替换；</w:t>
      </w:r>
    </w:p>
    <w:p/>
    <w:p>
      <w:pPr>
        <w:jc w:val="center"/>
      </w:pPr>
      <w:r>
        <w:t/>
      </w:r>
    </w:p>
    <w:p>
      <w:r>
        <w:rPr>
          <w:b w:val="off"/>
        </w:rPr>
        <w:t xml:space="preserve">  （6-6）点击“删除”按钮，选择图面绘制的间隔图例符号，完成间隔图例符号删除（选择上图间隔）；</w:t>
      </w:r>
    </w:p>
    <w:p/>
    <w:p>
      <w:pPr>
        <w:jc w:val="center"/>
      </w:pPr>
      <w:r>
        <w:t/>
      </w:r>
    </w:p>
    <w:p>
      <w:r>
        <w:rPr>
          <w:b w:val="off"/>
        </w:rPr>
        <w:t xml:space="preserve">  （6-7）“移动”按钮可对已绘制间隔图例符号进行左右替换；</w:t>
      </w:r>
    </w:p>
    <w:p>
      <w:r>
        <w:rPr>
          <w:b w:val="off"/>
        </w:rPr>
        <w:t xml:space="preserve">  （6-8）“间距调整”按钮可以调整局部间隔回路间距；</w:t>
      </w:r>
    </w:p>
    <w:p>
      <w:pPr>
        <w:pStyle w:val="5"/>
      </w:pPr>
      <w:r>
        <w:t>6.1.5.3 显示/隐藏/定义组合设备</w:t>
      </w:r>
    </w:p>
    <w:p/>
    <w:p>
      <w:pPr>
        <w:pStyle w:val="5"/>
      </w:pPr>
      <w:r>
        <w:t>6.1.5.3 显示/隐藏/定义组合设备</w:t>
      </w:r>
    </w:p>
    <w:p>
      <w:r>
        <w:rPr>
          <w:b w:val="off"/>
        </w:rPr>
        <w:t xml:space="preserve">  用于完成主接线图例符号组合成套设备显示及定义。</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  （2）点击“显示组合设备”功能按钮，激活命令，视图中存在的组合设备会高亮显示范围框；</w:t>
      </w:r>
    </w:p>
    <w:p/>
    <w:p>
      <w:pPr>
        <w:jc w:val="center"/>
      </w:pPr>
      <w:r>
        <w:t/>
      </w:r>
    </w:p>
    <w:p>
      <w:r>
        <w:rPr>
          <w:b w:val="off"/>
        </w:rPr>
        <w:t xml:space="preserve">  （3）点击“隐藏组合设备”功能按钮，激活命令，视图中存在的组合设备范围框会取消显示；</w:t>
      </w:r>
    </w:p>
    <w:p/>
    <w:p>
      <w:pPr>
        <w:jc w:val="center"/>
      </w:pPr>
      <w:r>
        <w:t/>
      </w:r>
    </w:p>
    <w:p>
      <w:r>
        <w:rPr>
          <w:b w:val="off"/>
        </w:rPr>
        <w:t xml:space="preserve">  （4）点击“定义组合设备”功能按钮，激活命令，选择定义为组合成套设备的元件，右键确认，可以将选择的元件定义为组合设备；</w:t>
      </w:r>
    </w:p>
    <w:p/>
    <w:p>
      <w:pPr>
        <w:jc w:val="center"/>
      </w:pPr>
      <w:r>
        <w:t/>
      </w:r>
    </w:p>
    <w:p>
      <w:pPr>
        <w:pStyle w:val="5"/>
      </w:pPr>
      <w:r>
        <w:t>6.1.5.4 间隔翻转</w:t>
      </w:r>
    </w:p>
    <w:p/>
    <w:p>
      <w:pPr>
        <w:pStyle w:val="5"/>
      </w:pPr>
      <w:r>
        <w:t>6.1.5.4 间隔翻转</w:t>
      </w:r>
    </w:p>
    <w:p>
      <w:r>
        <w:rPr>
          <w:b w:val="off"/>
        </w:rPr>
        <w:t xml:space="preserve">  用于将主接线间隔回路翻转至母线另一侧。</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  （2）点击“间隔翻转”功能按钮，激活命令；</w:t>
      </w:r>
    </w:p>
    <w:p/>
    <w:p>
      <w:pPr>
        <w:jc w:val="center"/>
      </w:pPr>
      <w:r>
        <w:t/>
      </w:r>
    </w:p>
    <w:p>
      <w:r>
        <w:rPr>
          <w:b w:val="off"/>
        </w:rPr>
        <w:t xml:space="preserve">  （3）点选需要进行翻转的间隔，完成间隔翻转操作；</w:t>
      </w:r>
    </w:p>
    <w:p/>
    <w:p>
      <w:pPr>
        <w:jc w:val="center"/>
      </w:pPr>
      <w:r>
        <w:t/>
      </w:r>
    </w:p>
    <w:p>
      <w:pPr>
        <w:pStyle w:val="5"/>
      </w:pPr>
      <w:r>
        <w:t>6.1.5.5 接线绘制</w:t>
      </w:r>
    </w:p>
    <w:p/>
    <w:p>
      <w:pPr>
        <w:pStyle w:val="5"/>
      </w:pPr>
      <w:r>
        <w:t>6.1.5.5 接线绘制</w:t>
      </w:r>
    </w:p>
    <w:p>
      <w:r>
        <w:rPr>
          <w:b w:val="off"/>
        </w:rPr>
        <w:t xml:space="preserve">  用于绘制主接线图区域间的接线。</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  （2）点击“接线绘制”功能按钮，激活命令；</w:t>
      </w:r>
    </w:p>
    <w:p/>
    <w:p>
      <w:pPr>
        <w:jc w:val="center"/>
      </w:pPr>
      <w:r>
        <w:t/>
      </w:r>
    </w:p>
    <w:p>
      <w:r>
        <w:rPr>
          <w:b w:val="off"/>
        </w:rPr>
        <w:t xml:space="preserve">  （3）绘制接线路径，完成主接线图区域间的接线绘制；</w:t>
      </w:r>
    </w:p>
    <w:p/>
    <w:p>
      <w:pPr>
        <w:jc w:val="center"/>
      </w:pPr>
      <w:r>
        <w:t/>
      </w:r>
    </w:p>
    <w:p>
      <w:pPr>
        <w:pStyle w:val="5"/>
      </w:pPr>
      <w:r>
        <w:t>6.1.5.6 接线跨越</w:t>
      </w:r>
    </w:p>
    <w:p/>
    <w:p>
      <w:pPr>
        <w:pStyle w:val="5"/>
      </w:pPr>
      <w:r>
        <w:t>6.1.5.6 接线跨越</w:t>
      </w:r>
    </w:p>
    <w:p>
      <w:r>
        <w:rPr>
          <w:b w:val="off"/>
        </w:rPr>
        <w:t xml:space="preserve">  用于处理主接线图区域间接线的交叉跨越。</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  （2）点击“接线跨越”功能按钮，激活命令，视口弹出以下工具栏；</w:t>
      </w:r>
    </w:p>
    <w:p/>
    <w:p>
      <w:pPr>
        <w:jc w:val="center"/>
      </w:pPr>
      <w:r>
        <w:t/>
      </w:r>
    </w:p>
    <w:p/>
    <w:p>
      <w:pPr>
        <w:jc w:val="center"/>
      </w:pPr>
      <w:r>
        <w:t/>
      </w:r>
    </w:p>
    <w:p>
      <w:pPr>
        <w:pStyle w:val="5"/>
      </w:pPr>
      <w:r>
        <w:t>6.1.5.7 母线绘制</w:t>
      </w:r>
    </w:p>
    <w:p/>
    <w:p>
      <w:pPr>
        <w:pStyle w:val="5"/>
      </w:pPr>
      <w:r>
        <w:t>6.1.5.7 母线绘制</w:t>
      </w:r>
    </w:p>
    <w:p>
      <w:r>
        <w:rPr>
          <w:b w:val="off"/>
        </w:rPr>
        <w:t xml:space="preserve">  用于绘制主接线图母线。</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  （2）点击“母线绘制”功能按钮，激活命令，视口弹出以下工具栏；</w:t>
      </w:r>
    </w:p>
    <w:p/>
    <w:p>
      <w:pPr>
        <w:jc w:val="center"/>
      </w:pPr>
      <w:r>
        <w:t/>
      </w:r>
    </w:p>
    <w:p/>
    <w:p>
      <w:pPr>
        <w:jc w:val="center"/>
      </w:pPr>
      <w:r>
        <w:t/>
      </w:r>
    </w:p>
    <w:p>
      <w:r>
        <w:rPr>
          <w:b w:val="off"/>
        </w:rPr>
        <w:t xml:space="preserve">  （3）选择一种母线形式，点击“绘制”按钮，图面选择母线起终点完成母线绘制；</w:t>
      </w:r>
    </w:p>
    <w:p/>
    <w:p>
      <w:pPr>
        <w:jc w:val="center"/>
      </w:pPr>
      <w:r>
        <w:t/>
      </w:r>
    </w:p>
    <w:p>
      <w:r>
        <w:rPr>
          <w:b w:val="off"/>
        </w:rPr>
        <w:t xml:space="preserve">  （4）点击“打断”按钮，图面绘制母线打断位置框完成母线打断；</w:t>
      </w:r>
    </w:p>
    <w:p/>
    <w:p>
      <w:pPr>
        <w:jc w:val="center"/>
      </w:pPr>
      <w:r>
        <w:t/>
      </w:r>
    </w:p>
    <w:p>
      <w:r>
        <w:rPr>
          <w:b w:val="off"/>
        </w:rPr>
        <w:t xml:space="preserve">  （5）点击“合并”按钮，图面选择两段母线（同一直线段上）完成母线合并；</w:t>
      </w:r>
    </w:p>
    <w:p/>
    <w:p>
      <w:pPr>
        <w:jc w:val="center"/>
      </w:pPr>
      <w:r>
        <w:t/>
      </w:r>
    </w:p>
    <w:p>
      <w:pPr>
        <w:pStyle w:val="5"/>
      </w:pPr>
      <w:r>
        <w:t>6.1.5.8 编辑工具</w:t>
      </w:r>
    </w:p>
    <w:p/>
    <w:p>
      <w:pPr>
        <w:pStyle w:val="5"/>
      </w:pPr>
      <w:r>
        <w:t>6.1.5.8 编辑工具</w:t>
      </w:r>
    </w:p>
    <w:p>
      <w:r>
        <w:rPr>
          <w:b w:val="off"/>
        </w:rPr>
        <w:t xml:space="preserve">  用于快捷对齐主接线元件符号。</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  （2）点击“编辑工具”功能按钮，激活命令，视口弹出以下工具栏；</w:t>
      </w:r>
    </w:p>
    <w:p/>
    <w:p>
      <w:pPr>
        <w:jc w:val="center"/>
      </w:pPr>
      <w:r>
        <w:t/>
      </w:r>
    </w:p>
    <w:p>
      <w:r>
        <w:rPr>
          <w:b w:val="off"/>
        </w:rPr>
        <w:t xml:space="preserve">  （3）选择一种对齐形式，图面选择需要对齐的元件，右键完成元件对齐，元件会根据接线点位置进行对齐排布；</w:t>
      </w:r>
    </w:p>
    <w:p>
      <w:pPr>
        <w:pStyle w:val="4"/>
      </w:pPr>
      <w:r>
        <w:t>6.1.6 赋值</w:t>
      </w:r>
    </w:p>
    <w:p>
      <w:pPr>
        <w:pStyle w:val="5"/>
      </w:pPr>
      <w:r>
        <w:t>6.1.6.1 属性定义</w:t>
      </w:r>
    </w:p>
    <w:p/>
    <w:p>
      <w:pPr>
        <w:pStyle w:val="5"/>
      </w:pPr>
      <w:r>
        <w:t>6.1.6.1 属性定义</w:t>
      </w:r>
    </w:p>
    <w:p>
      <w:r>
        <w:rPr>
          <w:b w:val="off"/>
        </w:rPr>
        <w:t xml:space="preserve">  用于对主接线间隔回路中的设备符号进行属性参数定义。</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  （2）点击“属性定义”功能按钮，激活命令，视口弹出以下对话框；</w:t>
      </w:r>
    </w:p>
    <w:p/>
    <w:p>
      <w:pPr>
        <w:jc w:val="center"/>
      </w:pPr>
      <w:r>
        <w:t/>
      </w:r>
    </w:p>
    <w:p/>
    <w:p>
      <w:pPr>
        <w:jc w:val="center"/>
      </w:pPr>
      <w:r>
        <w:t/>
      </w:r>
    </w:p>
    <w:p>
      <w:r>
        <w:rPr>
          <w:b w:val="off"/>
        </w:rPr>
        <w:t xml:space="preserve">  （3）点击“选择间隔”按钮，在图面选择需要进行属性定义的间隔回路，界面会自动读取回路内的设备元件，同时会从工程库中找到默认参数进行展示；</w:t>
        <w:br/>
        <w:t xml:space="preserve">  （4）双击各元件行，弹出各元件设备属性库，选择定义的属性条目，点击选择按钮，则修改当前设备元件的属性选择；相同类型设备，参数可通过复制粘贴完成复用；</w:t>
      </w:r>
    </w:p>
    <w:p/>
    <w:p>
      <w:pPr>
        <w:jc w:val="center"/>
      </w:pPr>
      <w:r>
        <w:t/>
      </w:r>
    </w:p>
    <w:p>
      <w:r>
        <w:rPr>
          <w:b w:val="off"/>
        </w:rPr>
        <w:t xml:space="preserve">  （5）点击“属性定义”按钮，图面间隔回路中的设备元件则完成了属性参数定义，设备图例会切换颜色显示，同类回路可通过“间隔刷新”操作同步完成定义；</w:t>
        <w:br/>
        <w:t xml:space="preserve">  （6）点击“属性检查”按钮，图面中存在设备元件未进行属性定义的间隔回路会高亮显示；</w:t>
      </w:r>
    </w:p>
    <w:p/>
    <w:p>
      <w:pPr>
        <w:jc w:val="center"/>
      </w:pPr>
      <w:r>
        <w:t/>
      </w:r>
    </w:p>
    <w:p>
      <w:pPr>
        <w:pStyle w:val="5"/>
      </w:pPr>
      <w:r>
        <w:t>6.1.6.2 期次设置</w:t>
      </w:r>
    </w:p>
    <w:p/>
    <w:p>
      <w:pPr>
        <w:pStyle w:val="5"/>
      </w:pPr>
      <w:r>
        <w:t>6.1.6.2 期次设置</w:t>
      </w:r>
    </w:p>
    <w:p>
      <w:r>
        <w:rPr>
          <w:b w:val="off"/>
        </w:rPr>
        <w:t xml:space="preserve">  用于设定主接线间隔回路的期次。</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  （2）点击“期次设置”功能按钮，激活命令，视口弹出以下工具栏；</w:t>
      </w:r>
    </w:p>
    <w:p/>
    <w:p>
      <w:pPr>
        <w:jc w:val="center"/>
      </w:pPr>
      <w:r>
        <w:t/>
      </w:r>
    </w:p>
    <w:p/>
    <w:p>
      <w:pPr>
        <w:jc w:val="center"/>
      </w:pPr>
      <w:r>
        <w:t/>
      </w:r>
    </w:p>
    <w:p>
      <w:r>
        <w:rPr>
          <w:b w:val="off"/>
        </w:rPr>
        <w:t xml:space="preserve">  （3）选择期次，点击“间隔/设备”按钮，图面选择间隔/设备图例完成期次设定；</w:t>
      </w:r>
    </w:p>
    <w:p/>
    <w:p>
      <w:pPr>
        <w:jc w:val="center"/>
      </w:pPr>
      <w:r>
        <w:t/>
      </w:r>
    </w:p>
    <w:p>
      <w:pPr>
        <w:pStyle w:val="5"/>
      </w:pPr>
      <w:r>
        <w:t>6.1.6.3 属性管理</w:t>
      </w:r>
    </w:p>
    <w:p/>
    <w:p>
      <w:pPr>
        <w:pStyle w:val="5"/>
      </w:pPr>
      <w:r>
        <w:t>6.1.6.3 属性管理</w:t>
      </w:r>
    </w:p>
    <w:p>
      <w:r>
        <w:rPr>
          <w:b w:val="off"/>
        </w:rPr>
        <w:t xml:space="preserve">  用于显示主接线间隔、设备参数，操作见5.3.3属性管理。</w:t>
      </w:r>
    </w:p>
    <w:p>
      <w:pPr>
        <w:pStyle w:val="4"/>
      </w:pPr>
      <w:r>
        <w:t>6.1.7 标注</w:t>
      </w:r>
    </w:p>
    <w:p>
      <w:pPr>
        <w:pStyle w:val="5"/>
      </w:pPr>
      <w:r>
        <w:t>6.1.7.1 属性标注</w:t>
      </w:r>
    </w:p>
    <w:p/>
    <w:p>
      <w:pPr>
        <w:pStyle w:val="5"/>
      </w:pPr>
      <w:r>
        <w:t>6.1.7.1 属性标注</w:t>
      </w:r>
    </w:p>
    <w:p>
      <w:r>
        <w:rPr>
          <w:b w:val="off"/>
        </w:rPr>
        <w:t xml:space="preserve">  用于标注主接线间隔回路。</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  （2）点击“属性标注”功能按钮，激活命令，视口弹出以下工具栏；</w:t>
      </w:r>
    </w:p>
    <w:p/>
    <w:p>
      <w:pPr>
        <w:jc w:val="center"/>
      </w:pPr>
      <w:r>
        <w:t/>
      </w:r>
    </w:p>
    <w:p>
      <w:r/>
    </w:p>
    <w:p/>
    <w:p>
      <w:pPr>
        <w:jc w:val="center"/>
      </w:pPr>
      <w:r>
        <w:t/>
      </w:r>
    </w:p>
    <w:p>
      <w:r>
        <w:rPr>
          <w:b w:val="off"/>
        </w:rPr>
        <w:t xml:space="preserve">  （3）选择标注方式，点击“标注”按钮，图面选择需要标注的间隔回路，按照命令行提示完成标注操作；</w:t>
      </w:r>
    </w:p>
    <w:p/>
    <w:p>
      <w:pPr>
        <w:jc w:val="center"/>
      </w:pPr>
      <w:r>
        <w:t/>
      </w:r>
    </w:p>
    <w:p>
      <w:pPr>
        <w:pStyle w:val="5"/>
      </w:pPr>
      <w:r>
        <w:t>6.1.7.2 自由标注</w:t>
      </w:r>
    </w:p>
    <w:p/>
    <w:p>
      <w:pPr>
        <w:pStyle w:val="5"/>
      </w:pPr>
      <w:r>
        <w:t>6.1.7.2 自由标注</w:t>
      </w:r>
    </w:p>
    <w:p>
      <w:r>
        <w:rPr>
          <w:b w:val="off"/>
        </w:rPr>
        <w:t xml:space="preserve">  用于完成主接线图自由内容标注。</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  （2）点击“自由标注”功能按钮，激活命令，视口弹出以下对话框；</w:t>
      </w:r>
    </w:p>
    <w:p/>
    <w:p>
      <w:pPr>
        <w:jc w:val="center"/>
      </w:pPr>
      <w:r>
        <w:t/>
      </w:r>
    </w:p>
    <w:p/>
    <w:p>
      <w:pPr>
        <w:jc w:val="center"/>
      </w:pPr>
      <w:r>
        <w:t/>
      </w:r>
    </w:p>
    <w:p>
      <w:r>
        <w:rPr>
          <w:b w:val="off"/>
        </w:rPr>
        <w:t xml:space="preserve">  （3）文本框内输入标注内容，点击“标注”功能按钮，图面选择范围框起终点，拖动范围框大小，点击完成自由标注；</w:t>
      </w:r>
    </w:p>
    <w:p/>
    <w:p>
      <w:pPr>
        <w:jc w:val="center"/>
      </w:pPr>
      <w:r>
        <w:t/>
      </w:r>
    </w:p>
    <w:p>
      <w:pPr>
        <w:pStyle w:val="5"/>
      </w:pPr>
      <w:r>
        <w:t>6.1.7.3 母线标注</w:t>
      </w:r>
    </w:p>
    <w:p/>
    <w:p>
      <w:pPr>
        <w:pStyle w:val="5"/>
      </w:pPr>
      <w:r>
        <w:t>6.1.7.3 母线标注</w:t>
      </w:r>
    </w:p>
    <w:p>
      <w:r>
        <w:rPr>
          <w:b w:val="off"/>
        </w:rPr>
        <w:t xml:space="preserve">  用于标注主接线母线。</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  （2）点击“母线标注”功能按钮，激活命令，视口弹出以下对话框；</w:t>
      </w:r>
    </w:p>
    <w:p/>
    <w:p>
      <w:pPr>
        <w:jc w:val="center"/>
      </w:pPr>
      <w:r>
        <w:t/>
      </w:r>
    </w:p>
    <w:p/>
    <w:p>
      <w:pPr>
        <w:jc w:val="center"/>
      </w:pPr>
      <w:r>
        <w:t/>
      </w:r>
    </w:p>
    <w:p>
      <w:r>
        <w:rPr>
          <w:b w:val="off"/>
        </w:rPr>
        <w:t xml:space="preserve">  （3）在对话框内设定母线端头及文字内容，点击“标注”按钮，选择母线，端头内容自动标注，再放置文字内容完成母线标注；</w:t>
      </w:r>
    </w:p>
    <w:p/>
    <w:p>
      <w:pPr>
        <w:jc w:val="center"/>
      </w:pPr>
      <w:r>
        <w:t/>
      </w:r>
    </w:p>
    <w:p>
      <w:pPr>
        <w:pStyle w:val="4"/>
      </w:pPr>
      <w:r>
        <w:t>6.1.8 编码</w:t>
      </w:r>
    </w:p>
    <w:p>
      <w:pPr>
        <w:pStyle w:val="5"/>
      </w:pPr>
      <w:r>
        <w:t>6.1.8.1 编码</w:t>
      </w:r>
    </w:p>
    <w:p/>
    <w:p>
      <w:pPr>
        <w:pStyle w:val="5"/>
      </w:pPr>
      <w:r>
        <w:t>6.1.8.1 编码</w:t>
      </w:r>
    </w:p>
    <w:p>
      <w:r>
        <w:rPr>
          <w:b w:val="off"/>
        </w:rPr>
        <w:t xml:space="preserve">  用于对主接线图内的设备元件进行编码。</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  （2）点击“编码”功能按钮，激活命令，视口弹出以下对话框；</w:t>
      </w:r>
    </w:p>
    <w:p/>
    <w:p>
      <w:pPr>
        <w:jc w:val="center"/>
      </w:pPr>
      <w:r>
        <w:t/>
      </w:r>
    </w:p>
    <w:p>
      <w:r>
        <w:rPr>
          <w:b w:val="off"/>
        </w:rPr>
        <w:t xml:space="preserve">  （3）框选需要编码的主接线图，即可完成编码；（系统编码前需要对主接线图内的间隔回路进行系统定义以及对间隔内的设备元件进行属性定义，否则获取不到元件的编码规则无法完成编码，无法编码时会给出原因提示，见下图）</w:t>
      </w:r>
    </w:p>
    <w:p/>
    <w:p>
      <w:pPr>
        <w:jc w:val="center"/>
      </w:pPr>
      <w:r>
        <w:t/>
      </w:r>
    </w:p>
    <w:p>
      <w:pPr>
        <w:pStyle w:val="5"/>
      </w:pPr>
      <w:r>
        <w:t>6.1.8.2 编码检查</w:t>
      </w:r>
    </w:p>
    <w:p/>
    <w:p>
      <w:pPr>
        <w:pStyle w:val="5"/>
      </w:pPr>
      <w:r>
        <w:t>6.1.8.2 编码检查</w:t>
      </w:r>
    </w:p>
    <w:p>
      <w:r>
        <w:rPr>
          <w:b w:val="off"/>
        </w:rPr>
        <w:t xml:space="preserve">  用于对主接线图内的设备元件编码进行检查。</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  （2）点击“编码检查”功能按钮，激活命令，视口弹出以下对话框；</w:t>
      </w:r>
    </w:p>
    <w:p/>
    <w:p>
      <w:pPr>
        <w:jc w:val="center"/>
      </w:pPr>
      <w:r>
        <w:t/>
      </w:r>
    </w:p>
    <w:p>
      <w:r>
        <w:rPr>
          <w:b w:val="off"/>
        </w:rPr>
        <w:t xml:space="preserve">  （3）框选需要进行编码检查的主接线图，即可完成编码检查，检查问题弹出以下对话框；</w:t>
      </w:r>
    </w:p>
    <w:p/>
    <w:p>
      <w:pPr>
        <w:jc w:val="center"/>
      </w:pPr>
      <w:r>
        <w:t/>
      </w:r>
    </w:p>
    <w:p>
      <w:pPr>
        <w:pStyle w:val="4"/>
      </w:pPr>
      <w:r>
        <w:t>6.1.9 出图</w:t>
      </w:r>
    </w:p>
    <w:p>
      <w:pPr>
        <w:pStyle w:val="5"/>
      </w:pPr>
      <w:r>
        <w:t>6.1.9.1 导出DWG</w:t>
      </w:r>
    </w:p>
    <w:p/>
    <w:p>
      <w:pPr>
        <w:pStyle w:val="5"/>
      </w:pPr>
      <w:r>
        <w:t>6.1.9.1 导出DWG</w:t>
      </w:r>
    </w:p>
    <w:p>
      <w:r>
        <w:rPr>
          <w:b w:val="off"/>
        </w:rPr>
        <w:t xml:space="preserve">  用于将主接线设计内容导出为DWG格式图纸。</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  （2）点击“导出DWG”功能按钮，激活命令，视口弹出以下对话框；</w:t>
      </w:r>
    </w:p>
    <w:p/>
    <w:p>
      <w:pPr>
        <w:jc w:val="center"/>
      </w:pPr>
      <w:r>
        <w:t/>
      </w:r>
    </w:p>
    <w:p/>
    <w:p>
      <w:pPr>
        <w:jc w:val="center"/>
      </w:pPr>
      <w:r>
        <w:t/>
      </w:r>
    </w:p>
    <w:p>
      <w:r>
        <w:rPr>
          <w:b w:val="off"/>
        </w:rPr>
        <w:t xml:space="preserve">  （3）选择图纸保存路径，点击“确定”按钮，完成主接线图导出DWG；</w:t>
      </w:r>
    </w:p>
    <w:p>
      <w:pPr>
        <w:pStyle w:val="5"/>
      </w:pPr>
      <w:r>
        <w:t>6.1.9.2 导出PDF</w:t>
      </w:r>
    </w:p>
    <w:p/>
    <w:p>
      <w:pPr>
        <w:pStyle w:val="5"/>
      </w:pPr>
      <w:r>
        <w:t>6.1.9.2 导出PDF</w:t>
      </w:r>
    </w:p>
    <w:p>
      <w:r>
        <w:rPr>
          <w:b w:val="off"/>
        </w:rPr>
        <w:t xml:space="preserve">  用于将主接线设计内容导出为PDF格式图纸。</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  （2）点击“导出PDF”功能按钮，激活命令，视口弹出以下对话框；</w:t>
      </w:r>
    </w:p>
    <w:p/>
    <w:p>
      <w:pPr>
        <w:jc w:val="center"/>
      </w:pPr>
      <w:r>
        <w:t/>
      </w:r>
    </w:p>
    <w:p/>
    <w:p>
      <w:pPr>
        <w:jc w:val="center"/>
      </w:pPr>
      <w:r>
        <w:t/>
      </w:r>
    </w:p>
    <w:p>
      <w:r>
        <w:rPr>
          <w:b w:val="off"/>
        </w:rPr>
        <w:t xml:space="preserve">  （3）选择图纸保存路径，点击“确定”按钮，完成主接线图导出PDF；</w:t>
      </w:r>
    </w:p>
    <w:p>
      <w:pPr>
        <w:pStyle w:val="5"/>
      </w:pPr>
      <w:r>
        <w:t>6.1.9.3 导出、导入、下载逻辑图形</w:t>
      </w:r>
    </w:p>
    <w:p/>
    <w:p>
      <w:pPr>
        <w:pStyle w:val="5"/>
      </w:pPr>
      <w:r>
        <w:t>6.1.9.3 导出、导入、下载逻辑图形</w:t>
      </w:r>
    </w:p>
    <w:p>
      <w:r>
        <w:rPr>
          <w:b w:val="off"/>
        </w:rPr>
        <w:t xml:space="preserve">  用于将主接线设计内容导出为移交规范要求逻辑文件。</w:t>
        <w:br/>
        <w:t xml:space="preserve">  </w:t>
      </w:r>
      <w:r>
        <w:rPr>
          <w:b w:val="on"/>
        </w:rPr>
        <w:t>操作说明：</w:t>
      </w:r>
      <w:r>
        <w:rPr>
          <w:b w:val="off"/>
        </w:rPr>
        <w:br/>
        <w:t xml:space="preserve">  （1）在主接线菜单栏下，点击“主接线”功能按钮，激活命令，进入主接线设计环境；</w:t>
      </w:r>
    </w:p>
    <w:p/>
    <w:p>
      <w:pPr>
        <w:jc w:val="center"/>
      </w:pPr>
      <w:r>
        <w:t/>
      </w:r>
    </w:p>
    <w:p>
      <w:r>
        <w:rPr>
          <w:b w:val="off"/>
        </w:rPr>
        <w:t xml:space="preserve">  （2）点击“导出逻辑图形”功能按钮，激活命令，选择本地存储路径，程序会将当前视图中的主接线内容导出为逻辑图形文件XXX.sld和逻辑关系文件XXX.std，导出同时同步上传服务器；</w:t>
      </w:r>
    </w:p>
    <w:p>
      <w:r>
        <w:rPr>
          <w:b w:val="off"/>
        </w:rPr>
        <w:t xml:space="preserve">  （3）点击“导入逻辑图形”功能按钮，激活命令，选择本地存储逻辑图形文件XXX.sld和逻辑关系文件XXX.std，程序会将主接线内容还原在当前视图；</w:t>
      </w:r>
    </w:p>
    <w:p>
      <w:r>
        <w:rPr>
          <w:b w:val="off"/>
        </w:rPr>
        <w:t xml:space="preserve">  （4）点击“下载逻辑图形”功能按钮，激活命令，选择本地存储路径，程序会将服务端存放的逻辑图形文件XXX.sld和逻辑关系文件XXX.std下载到本地。</w:t>
      </w:r>
    </w:p>
    <w:p>
      <w:r>
        <w:rPr>
          <w:b w:val="off"/>
        </w:rPr>
        <w:t xml:space="preserve">  （5）注意：导出GIM文件前需执行“导出逻辑图形”功能，执行后导出gim文件会自动将主接线逻辑图形文件附加在gim文件中。</w:t>
      </w:r>
    </w:p>
    <w:p>
      <w:pPr>
        <w:pStyle w:val="4"/>
      </w:pPr>
      <w:r>
        <w:t>6.1.10 发布</w:t>
      </w:r>
    </w:p>
    <w:p>
      <w:pPr>
        <w:pStyle w:val="5"/>
      </w:pPr>
      <w:r>
        <w:t>6.1.10.1 主接线发布</w:t>
      </w:r>
    </w:p>
    <w:p/>
    <w:p>
      <w:pPr>
        <w:pStyle w:val="5"/>
      </w:pPr>
      <w:r>
        <w:t>6.1.10.1 主接线发布</w:t>
      </w:r>
    </w:p>
    <w:p>
      <w:r>
        <w:rPr>
          <w:b w:val="off"/>
        </w:rPr>
        <w:t xml:space="preserve">  用于将主接线间隔及设备元件信息发布到工程空间，三维间隔布置可直接读取布置。</w:t>
      </w:r>
    </w:p>
    <w:p>
      <w:r>
        <w:rPr>
          <w:b w:val="off"/>
        </w:rPr>
        <w:t xml:space="preserve">  </w:t>
      </w:r>
      <w:r>
        <w:rPr>
          <w:b w:val="on"/>
        </w:rPr>
        <w:t>操作说明：</w:t>
      </w:r>
      <w:r>
        <w:rPr>
          <w:b w:val="off"/>
        </w:rPr>
        <w:br/>
        <w:t xml:space="preserve">  （1）主接线设计环境，在主接线菜单栏下，点击“发布”功能按钮，激活命令，等待进度条完成，视口弹出以下对话框，完成发布。</w:t>
      </w:r>
    </w:p>
    <w:p/>
    <w:p>
      <w:pPr>
        <w:jc w:val="center"/>
      </w:pPr>
      <w:r>
        <w:t/>
      </w:r>
    </w:p>
    <w:p>
      <w:r>
        <w:rPr>
          <w:b w:val="off"/>
        </w:rPr>
        <w:t xml:space="preserve">  （2）注意事项：发布后请保存并上传图纸。</w:t>
      </w:r>
    </w:p>
    <w:p>
      <w:pPr>
        <w:pStyle w:val="4"/>
      </w:pPr>
      <w:r>
        <w:t>6.1.11 设计</w:t>
      </w:r>
    </w:p>
    <w:p>
      <w:pPr>
        <w:pStyle w:val="5"/>
      </w:pPr>
      <w:r>
        <w:t>6.1.11.1 结束设计</w:t>
      </w:r>
    </w:p>
    <w:p/>
    <w:p>
      <w:pPr>
        <w:pStyle w:val="5"/>
      </w:pPr>
      <w:r>
        <w:t>6.1.11.1 结束设计</w:t>
      </w:r>
    </w:p>
    <w:p>
      <w:r>
        <w:rPr>
          <w:b w:val="off"/>
        </w:rPr>
        <w:t xml:space="preserve">  用于结束主接线设计并退出主接线设计环境。</w:t>
        <w:br/>
        <w:t xml:space="preserve">  </w:t>
      </w:r>
      <w:r>
        <w:rPr>
          <w:b w:val="on"/>
        </w:rPr>
        <w:t>操作说明：</w:t>
      </w:r>
      <w:r>
        <w:rPr>
          <w:b w:val="off"/>
        </w:rPr>
        <w:br/>
        <w:t xml:space="preserve">  （1）主接线设计环境，在主接线菜单栏下，点击“结束设计”功能按钮，激活命令，即可结束主接线设计并退出主接线设计环境；</w:t>
      </w:r>
    </w:p>
    <w:p/>
    <w:p>
      <w:pPr>
        <w:jc w:val="center"/>
      </w:pPr>
      <w:r>
        <w:t/>
      </w:r>
    </w:p>
    <w:p>
      <w:pPr>
        <w:pStyle w:val="3"/>
      </w:pPr>
      <w:r>
        <w:t>6.2 电气设计</w:t>
      </w:r>
    </w:p>
    <w:p>
      <w:pPr>
        <w:pStyle w:val="4"/>
      </w:pPr>
      <w:r>
        <w:t>6.2.1 模型布置</w:t>
      </w:r>
    </w:p>
    <w:p>
      <w:pPr>
        <w:pStyle w:val="5"/>
      </w:pPr>
      <w:r>
        <w:t>6.2.1.1 轴网设计</w:t>
      </w:r>
    </w:p>
    <w:p/>
    <w:p>
      <w:pPr>
        <w:pStyle w:val="5"/>
      </w:pPr>
      <w:r>
        <w:t>6.2.1.1 轴网设计</w:t>
      </w:r>
    </w:p>
    <w:p>
      <w:r>
        <w:rPr>
          <w:b w:val="off"/>
        </w:rPr>
        <w:t xml:space="preserve">  通过读取工程系统树各电压等级区域规模，可定义间隔轴网、设备轴网间距完成参数化设备轴网设计，确定区域间隔及间隔设备的位置。</w:t>
      </w:r>
    </w:p>
    <w:p>
      <w:r>
        <w:rPr>
          <w:b w:val="on"/>
        </w:rPr>
        <w:t>(1)   操作说明：</w:t>
      </w:r>
    </w:p>
    <w:p/>
    <w:p>
      <w:pPr>
        <w:jc w:val="center"/>
      </w:pPr>
      <w:r>
        <w:t/>
      </w:r>
    </w:p>
    <w:p>
      <w:r>
        <w:rPr>
          <w:b w:val="off"/>
        </w:rPr>
        <w:t xml:space="preserve">  （1）打开【轴网设计】界面，选择配电区域，【读取】该区域工程系统树间隔节点；</w:t>
        <w:br/>
        <w:t xml:space="preserve">  （2）间隔轴网，通过双击左侧系统间隔添加生成间隔轴网，间距可通过下方输入数值【设定】进行批量调整，或手动输入间距调整；</w:t>
        <w:br/>
        <w:t xml:space="preserve">  （3）设备轴网，通过双击左侧设备类型添加生成设备轴线，间距和相间距通过下方输入数值【设定】进行批量调整，或手动输入调整；</w:t>
        <w:br/>
        <w:t xml:space="preserve">  （4）角度，下拉选择轴网绘制的旋转角度（逆时针角度）；</w:t>
      </w:r>
    </w:p>
    <w:p/>
    <w:p>
      <w:pPr>
        <w:jc w:val="center"/>
      </w:pPr>
      <w:r>
        <w:t/>
      </w:r>
    </w:p>
    <w:p>
      <w:r>
        <w:rPr>
          <w:b w:val="off"/>
        </w:rPr>
        <w:t xml:space="preserve">  （5）插入点，切换轴网放置捕捉点位置；</w:t>
      </w:r>
    </w:p>
    <w:p/>
    <w:p>
      <w:pPr>
        <w:jc w:val="center"/>
      </w:pPr>
      <w:r>
        <w:t/>
      </w:r>
    </w:p>
    <w:p>
      <w:r>
        <w:rPr>
          <w:b w:val="off"/>
        </w:rPr>
        <w:t xml:space="preserve">  （6）轴网绘制，选择图面轴网基点完成区域轴线布置；</w:t>
        <w:br/>
        <w:t xml:space="preserve">  （7）轴网刷新，重新调整界面参数后，可通过【轴网刷新】功能对视图中已经布置的轴线按照调整后的参数进行批量刷新。</w:t>
      </w:r>
    </w:p>
    <w:p>
      <w:pPr>
        <w:pStyle w:val="5"/>
      </w:pPr>
      <w:r>
        <w:t>6.2.1.2 间隔布置</w:t>
      </w:r>
    </w:p>
    <w:p/>
    <w:p>
      <w:pPr>
        <w:pStyle w:val="5"/>
      </w:pPr>
      <w:r>
        <w:t>6.2.1.2 间隔布置</w:t>
      </w:r>
    </w:p>
    <w:p>
      <w:r>
        <w:rPr>
          <w:b w:val="off"/>
        </w:rPr>
        <w:t xml:space="preserve">   可基于主接线按照系统发布的模型进行设备单独布置、间隔设备批量布置</w:t>
      </w:r>
    </w:p>
    <w:p>
      <w:r>
        <w:rPr>
          <w:b w:val="on"/>
        </w:rPr>
        <w:t>(1)   操作说明：</w:t>
      </w:r>
    </w:p>
    <w:p>
      <w:r>
        <w:rPr>
          <w:b w:val="off"/>
        </w:rPr>
        <w:t xml:space="preserve">  1）设计主接线逻辑图，设计完成后，点击发布-主接线发布，发布成功弹出提示，点击确定，完成主接线发布。</w:t>
      </w:r>
    </w:p>
    <w:p/>
    <w:p>
      <w:pPr>
        <w:jc w:val="center"/>
      </w:pPr>
      <w:r>
        <w:t/>
      </w:r>
    </w:p>
    <w:p>
      <w:r>
        <w:rPr>
          <w:b w:val="off"/>
        </w:rPr>
        <w:t xml:space="preserve">  2）点击电气设计-模型布置-间隔布置，弹出间隔批量布置对话框：</w:t>
      </w:r>
    </w:p>
    <w:p/>
    <w:p>
      <w:pPr>
        <w:jc w:val="center"/>
      </w:pPr>
      <w:r>
        <w:t/>
      </w:r>
    </w:p>
    <w:p>
      <w:r>
        <w:rPr>
          <w:b w:val="off"/>
        </w:rPr>
        <w:t xml:space="preserve">  3）界面的右侧仅展示当前工程主接线发布的最新数据，界面中设置：</w:t>
        <w:br/>
        <w:t xml:space="preserve">  </w:t>
      </w:r>
      <w:r>
        <w:rPr>
          <w:b w:val="on"/>
        </w:rPr>
        <w:t>·</w:t>
      </w:r>
      <w:r>
        <w:rPr>
          <w:b w:val="off"/>
        </w:rPr>
        <w:t xml:space="preserve"> 间距：默认3000（mm）, 间距仅为后边设备相对上一个设备中心点的距离,可输入调整间距</w:t>
        <w:br/>
        <w:t xml:space="preserve">  </w:t>
      </w:r>
      <w:r>
        <w:rPr>
          <w:b w:val="on"/>
        </w:rPr>
        <w:t>·</w:t>
      </w:r>
      <w:r>
        <w:rPr>
          <w:b w:val="off"/>
        </w:rPr>
        <w:t xml:space="preserve"> 相间距：默认2200（mm），当相序为三相设备时，相间距不可写</w:t>
        <w:br/>
        <w:t xml:space="preserve">  </w:t>
      </w:r>
      <w:r>
        <w:rPr>
          <w:b w:val="on"/>
        </w:rPr>
        <w:t>·</w:t>
      </w:r>
      <w:r>
        <w:rPr>
          <w:b w:val="off"/>
        </w:rPr>
        <w:t xml:space="preserve"> 角度：当前设备逆时针旋转角度，仅在【选择轴网布置】【间隔布置】生效</w:t>
        <w:br/>
        <w:t xml:space="preserve">  </w:t>
      </w:r>
      <w:r>
        <w:rPr>
          <w:b w:val="on"/>
        </w:rPr>
        <w:t>·</w:t>
      </w:r>
      <w:r>
        <w:rPr>
          <w:b w:val="off"/>
        </w:rPr>
        <w:t xml:space="preserve"> 选中一行记录点击上移下移调整设备位置</w:t>
      </w:r>
    </w:p>
    <w:p/>
    <w:p>
      <w:pPr>
        <w:jc w:val="center"/>
      </w:pPr>
      <w:r>
        <w:t/>
      </w:r>
    </w:p>
    <w:p>
      <w:r>
        <w:rPr>
          <w:b w:val="off"/>
        </w:rPr>
        <w:t xml:space="preserve">  4）间隔定义</w:t>
        <w:br/>
        <w:t xml:space="preserve">  </w:t>
      </w:r>
      <w:r>
        <w:rPr>
          <w:b w:val="on"/>
        </w:rPr>
        <w:t>·</w:t>
      </w:r>
      <w:r>
        <w:rPr>
          <w:b w:val="off"/>
        </w:rPr>
        <w:t>设置相同间隔：已经调整好的间隔布局可通过【设置相同间隔】批量刷新布局</w:t>
        <w:br/>
        <w:t xml:space="preserve">  </w:t>
      </w:r>
      <w:r>
        <w:rPr>
          <w:b w:val="on"/>
        </w:rPr>
        <w:t>·</w:t>
      </w:r>
      <w:r>
        <w:rPr>
          <w:b w:val="off"/>
        </w:rPr>
        <w:t>设置当前间隔：仅将当前相间距设置给当前所选间隔</w:t>
        <w:br/>
        <w:t xml:space="preserve">  5）布置</w:t>
        <w:br/>
        <w:t xml:space="preserve">  </w:t>
      </w:r>
      <w:r>
        <w:rPr>
          <w:b w:val="on"/>
        </w:rPr>
        <w:t>·</w:t>
      </w:r>
      <w:r>
        <w:rPr>
          <w:b w:val="off"/>
        </w:rPr>
        <w:t>角度：下拉选择该设备布置时的旋转角度（逆时针）</w:t>
        <w:br/>
        <w:t xml:space="preserve">  </w:t>
      </w:r>
      <w:r>
        <w:rPr>
          <w:b w:val="on"/>
        </w:rPr>
        <w:t>·</w:t>
      </w:r>
      <w:r>
        <w:rPr>
          <w:b w:val="off"/>
        </w:rPr>
        <w:t>偏移距离：设备布置的偏移高度</w:t>
        <w:br/>
        <w:t xml:space="preserve">  </w:t>
      </w:r>
      <w:r>
        <w:rPr>
          <w:b w:val="on"/>
        </w:rPr>
        <w:t>·</w:t>
      </w:r>
      <w:r>
        <w:rPr>
          <w:b w:val="off"/>
        </w:rPr>
        <w:t>设备布置:点击某设备，可进行设备单独布置</w:t>
        <w:br/>
        <w:t xml:space="preserve">  </w:t>
      </w:r>
      <w:r>
        <w:rPr>
          <w:b w:val="on"/>
        </w:rPr>
        <w:t>·</w:t>
      </w:r>
      <w:r>
        <w:rPr>
          <w:b w:val="off"/>
        </w:rPr>
        <w:t>间隔布置：选中某间隔，可批量布置间隔下的所有设备</w:t>
        <w:br/>
        <w:t xml:space="preserve">  </w:t>
      </w:r>
      <w:r>
        <w:rPr>
          <w:b w:val="on"/>
        </w:rPr>
        <w:t>·</w:t>
      </w:r>
      <w:r>
        <w:rPr>
          <w:b w:val="off"/>
        </w:rPr>
        <w:t>间隔刷新：根据界面设置刷新已经完成布置的间隔设备</w:t>
        <w:br/>
        <w:t xml:space="preserve">  </w:t>
      </w:r>
      <w:r>
        <w:rPr>
          <w:b w:val="on"/>
        </w:rPr>
        <w:t>·</w:t>
      </w:r>
      <w:r>
        <w:rPr>
          <w:b w:val="off"/>
        </w:rPr>
        <w:t>选择轴网布置：拾取轴网，读取轴网间隔轴线和设备轴线定位完成间隔快速布置</w:t>
      </w:r>
    </w:p>
    <w:p/>
    <w:p>
      <w:pPr>
        <w:jc w:val="center"/>
      </w:pPr>
      <w:r>
        <w:t/>
      </w:r>
    </w:p>
    <w:p>
      <w:pPr>
        <w:pStyle w:val="5"/>
      </w:pPr>
      <w:r>
        <w:t>6.2.1.3 模型布置</w:t>
      </w:r>
    </w:p>
    <w:p/>
    <w:p>
      <w:pPr>
        <w:pStyle w:val="5"/>
      </w:pPr>
      <w:r>
        <w:t>6.2.1.3 模型布置</w:t>
      </w:r>
    </w:p>
    <w:p>
      <w:r>
        <w:rPr>
          <w:b w:val="off"/>
        </w:rPr>
        <w:t xml:space="preserve">   读取模型库中模型及属性信息，提供模型布置功能，布置同时可调整布置的角度、相序、方向、相间距等信息。</w:t>
      </w:r>
    </w:p>
    <w:p>
      <w:r>
        <w:rPr>
          <w:b w:val="on"/>
        </w:rPr>
        <w:t>(1)   操作说明：</w:t>
      </w:r>
    </w:p>
    <w:p>
      <w:r>
        <w:rPr>
          <w:b w:val="off"/>
        </w:rPr>
        <w:t xml:space="preserve">  1）选择电气设计-模型布置，弹出布置对话框：</w:t>
      </w:r>
    </w:p>
    <w:p/>
    <w:p>
      <w:pPr>
        <w:jc w:val="center"/>
      </w:pPr>
      <w:r>
        <w:t/>
      </w:r>
    </w:p>
    <w:p>
      <w:r>
        <w:rPr>
          <w:b w:val="off"/>
        </w:rPr>
        <w:t xml:space="preserve">  2）选择布置模型：可以选择任意类别下的模型，选中需要布置的模型；</w:t>
        <w:br/>
        <w:t xml:space="preserve">    a.关联属性，所选模型与设备属性库中的属性进行关联</w:t>
      </w:r>
    </w:p>
    <w:p/>
    <w:p>
      <w:pPr>
        <w:jc w:val="center"/>
      </w:pPr>
      <w:r>
        <w:t/>
      </w:r>
    </w:p>
    <w:p>
      <w:r>
        <w:rPr>
          <w:b w:val="off"/>
        </w:rPr>
        <w:t xml:space="preserve">  3）调整布置参数：当所选模型为单相模型时候，相序A/B/C/N/+/-可选，相间距可写；当所选模型为三相设备时候，相序ABC/CBA/+-/-+可选 ；</w:t>
        <w:br/>
        <w:t xml:space="preserve">  4）调整布置位置：调整布置后模型放置的高度、角度；</w:t>
        <w:br/>
        <w:t xml:space="preserve">  5）点击绘制：模型布置界面最小化，界面中可动态预览布置位置,可以捕捉轴网、底图、以及通过坐标定位模型位置，完成绘制。</w:t>
        <w:br/>
        <w:t xml:space="preserve">    a.对齐，先选择视图上放置的目标位置，再选择模型上对应的位置，完成模型对齐布置操作</w:t>
        <w:br/>
        <w:t xml:space="preserve">  6）替换，界面所选模型替换视图目标模型</w:t>
        <w:br/>
        <w:t xml:space="preserve">    a.仅替换模型，保留目标模型设备属性</w:t>
      </w:r>
    </w:p>
    <w:p/>
    <w:p>
      <w:pPr>
        <w:jc w:val="center"/>
      </w:pPr>
      <w:r>
        <w:t/>
      </w:r>
    </w:p>
    <w:p>
      <w:pPr>
        <w:pStyle w:val="5"/>
      </w:pPr>
      <w:r>
        <w:t>6.2.1.4 模型赋值</w:t>
      </w:r>
    </w:p>
    <w:p/>
    <w:p>
      <w:pPr>
        <w:pStyle w:val="5"/>
      </w:pPr>
      <w:r>
        <w:t>6.2.1.4 模型赋值</w:t>
      </w:r>
    </w:p>
    <w:p>
      <w:r>
        <w:rPr>
          <w:b w:val="off"/>
        </w:rPr>
        <w:t xml:space="preserve">   可对视图中模型进行设备属性赋值，设备可以是模型布置的设备或者工程组件库布置的模型。</w:t>
      </w:r>
    </w:p>
    <w:p>
      <w:r>
        <w:rPr>
          <w:b w:val="on"/>
        </w:rPr>
        <w:t>(1)   操作说明：</w:t>
      </w:r>
    </w:p>
    <w:p>
      <w:r>
        <w:rPr>
          <w:b w:val="off"/>
        </w:rPr>
        <w:t xml:space="preserve">  （1) 点击电气设计-模型赋值，弹出模型赋值对话框：</w:t>
      </w:r>
    </w:p>
    <w:p/>
    <w:p>
      <w:pPr>
        <w:jc w:val="center"/>
      </w:pPr>
      <w:r>
        <w:t/>
      </w:r>
    </w:p>
    <w:p>
      <w:r>
        <w:rPr>
          <w:b w:val="off"/>
        </w:rPr>
        <w:t xml:space="preserve">  （2) 赋值：选择一条数据，鼠标再次选择模型，右键确定完成赋值，赋值成功在命令提示行给与提示；</w:t>
      </w:r>
    </w:p>
    <w:p/>
    <w:p>
      <w:pPr>
        <w:jc w:val="center"/>
      </w:pPr>
      <w:r>
        <w:t/>
      </w:r>
    </w:p>
    <w:p>
      <w:r>
        <w:rPr>
          <w:b w:val="off"/>
        </w:rPr>
        <w:t xml:space="preserve">  （3) 已选模型赋值：在视图中先选择需要赋值的模型，再选择属性，通过 已选模型赋值 进行属性与模型关联。</w:t>
      </w:r>
    </w:p>
    <w:p>
      <w:pPr>
        <w:pStyle w:val="5"/>
      </w:pPr>
      <w:r>
        <w:t>6.2.1.5 屏柜布置</w:t>
      </w:r>
    </w:p>
    <w:p/>
    <w:p>
      <w:pPr>
        <w:pStyle w:val="5"/>
      </w:pPr>
      <w:r>
        <w:t>6.2.1.5 屏柜布置</w:t>
      </w:r>
    </w:p>
    <w:p>
      <w:r>
        <w:rPr>
          <w:b w:val="off"/>
        </w:rPr>
        <w:t xml:space="preserve">   可批量完成屏柜的设计、选型、编码、布置、修改、提取、刷新等操作 </w:t>
      </w:r>
    </w:p>
    <w:p>
      <w:r>
        <w:rPr>
          <w:b w:val="on"/>
        </w:rPr>
        <w:t>(1)   操作说明：</w:t>
      </w:r>
    </w:p>
    <w:p>
      <w:r>
        <w:rPr>
          <w:b w:val="off"/>
        </w:rPr>
        <w:t xml:space="preserve">  （1）点击电气设计-屏柜布置，弹出屏柜布置对话框：</w:t>
      </w:r>
    </w:p>
    <w:p/>
    <w:p>
      <w:pPr>
        <w:jc w:val="center"/>
      </w:pPr>
      <w:r>
        <w:t/>
      </w:r>
    </w:p>
    <w:p>
      <w:r>
        <w:rPr>
          <w:b w:val="off"/>
        </w:rPr>
        <w:t xml:space="preserve">  （2）新增方案：点击【新增】按钮，在弹出界面输入方案名称，确定，完成屏柜布置方案新增</w:t>
      </w:r>
    </w:p>
    <w:p/>
    <w:p>
      <w:pPr>
        <w:jc w:val="center"/>
      </w:pPr>
      <w:r>
        <w:t/>
      </w:r>
    </w:p>
    <w:p>
      <w:r>
        <w:rPr>
          <w:b w:val="off"/>
        </w:rPr>
        <w:t xml:space="preserve">  </w:t>
      </w:r>
      <w:r>
        <w:rPr>
          <w:b w:val="on"/>
        </w:rPr>
        <w:t>·</w:t>
      </w:r>
      <w:r>
        <w:rPr>
          <w:b w:val="off"/>
        </w:rPr>
        <w:t>删除方案：删除当前所选方案</w:t>
        <w:br/>
        <w:t xml:space="preserve">  </w:t>
      </w:r>
      <w:r>
        <w:rPr>
          <w:b w:val="on"/>
        </w:rPr>
        <w:t>·</w:t>
      </w:r>
      <w:r>
        <w:rPr>
          <w:b w:val="off"/>
        </w:rPr>
        <w:t>导入、导出数据：支持将界面屏柜布置方案导出本地表格，修改后，再导入，实现批量修改</w:t>
        <w:br/>
        <w:t xml:space="preserve">  （3）添加屏柜信息：右键空白处，点击【增加】，再界面输入“数量”“起始编码”“组号”，完成一组屏柜添加。（组号相同代表屏柜为一排）</w:t>
      </w:r>
    </w:p>
    <w:p/>
    <w:p>
      <w:pPr>
        <w:jc w:val="center"/>
      </w:pPr>
      <w:r>
        <w:t/>
      </w:r>
    </w:p>
    <w:p>
      <w:r>
        <w:rPr>
          <w:b w:val="off"/>
        </w:rPr>
        <w:t xml:space="preserve">  </w:t>
      </w:r>
      <w:r>
        <w:rPr>
          <w:b w:val="on"/>
        </w:rPr>
        <w:t>·</w:t>
      </w:r>
      <w:r>
        <w:rPr>
          <w:b w:val="off"/>
        </w:rPr>
        <w:t>复制：选择一个屏柜复制出多个相同信息的屏柜</w:t>
        <w:br/>
        <w:t xml:space="preserve">  </w:t>
      </w:r>
      <w:r>
        <w:rPr>
          <w:b w:val="on"/>
        </w:rPr>
        <w:t>·</w:t>
      </w:r>
      <w:r>
        <w:rPr>
          <w:b w:val="off"/>
        </w:rPr>
        <w:t>删除：删除所选屏柜，支持多选</w:t>
      </w:r>
    </w:p>
    <w:p>
      <w:r>
        <w:rPr>
          <w:b w:val="off"/>
        </w:rPr>
        <w:t xml:space="preserve">  （4）屏柜信息编辑：对屏柜的顺序进行调整、选型、关联间隔、编码等操作</w:t>
      </w:r>
    </w:p>
    <w:p/>
    <w:p>
      <w:pPr>
        <w:jc w:val="center"/>
      </w:pPr>
      <w:r>
        <w:t/>
      </w:r>
    </w:p>
    <w:p>
      <w:r>
        <w:rPr>
          <w:b w:val="off"/>
        </w:rPr>
        <w:t xml:space="preserve">  1）空屏：选择一行屏柜，点击【空屏】可在当前屏柜下插入一行空屏数据，空屏数据代表两个屏柜间的距离；</w:t>
        <w:br/>
        <w:t xml:space="preserve">  2）删除：删除所选屏柜；</w:t>
        <w:br/>
        <w:t xml:space="preserve">  3）上移、下移：选中屏柜调整屏柜顺序；</w:t>
        <w:br/>
        <w:t xml:space="preserve">  4）屏柜选型：选择屏柜，点击【屏柜选型】，在界面选择给屏柜关联的模型信息；（需要提前进行工程库选型）</w:t>
      </w:r>
    </w:p>
    <w:p/>
    <w:p>
      <w:pPr>
        <w:jc w:val="center"/>
      </w:pPr>
      <w:r>
        <w:t/>
      </w:r>
    </w:p>
    <w:p>
      <w:r>
        <w:rPr>
          <w:b w:val="off"/>
        </w:rPr>
        <w:t xml:space="preserve">  5）关联间隔：点击【关联间隔】，在界面左侧选择工程系统树末级节点，右侧选择要关联的屏柜，完成屏柜与间隔的关联，关联结果自动填写到间隔信息列；</w:t>
      </w:r>
    </w:p>
    <w:p/>
    <w:p>
      <w:pPr>
        <w:jc w:val="center"/>
      </w:pPr>
      <w:r>
        <w:t/>
      </w:r>
    </w:p>
    <w:p>
      <w:r>
        <w:rPr>
          <w:b w:val="off"/>
        </w:rPr>
        <w:t xml:space="preserve">  6）编码：对已经关联间隔的屏柜进行设备编码；</w:t>
        <w:br/>
        <w:t xml:space="preserve">  7）清除编码：清除屏柜的编码信息；</w:t>
        <w:br/>
        <w:t xml:space="preserve">  8）提取三维数据：提取当前打开工程已经布置的屏柜，可以对这些数据进行屏柜名称、编号、选型、编码等操作。</w:t>
        <w:br/>
        <w:t xml:space="preserve">  （5）布局设置：对屏柜的布置方向以及插入点偏移进行设置</w:t>
      </w:r>
    </w:p>
    <w:p/>
    <w:p>
      <w:pPr>
        <w:jc w:val="center"/>
      </w:pPr>
      <w:r>
        <w:t/>
      </w:r>
    </w:p>
    <w:p>
      <w:r>
        <w:rPr>
          <w:b w:val="off"/>
        </w:rPr>
        <w:t xml:space="preserve">  1）基准行设置：设置布置屏柜时插入点偏移XY值；</w:t>
        <w:br/>
        <w:t xml:space="preserve">  2）间距、偏移、朝向：间距——每排柜间距、偏移——当前组距离基准点偏移、朝向——柜前朝向；</w:t>
        <w:br/>
        <w:t xml:space="preserve">  3）上移、下移：设置每组屏柜的位置；</w:t>
        <w:br/>
        <w:t xml:space="preserve">  4）布置方向：设置屏柜横向或竖向布置方向；</w:t>
        <w:br/>
        <w:t xml:space="preserve">  5）镜像：每组屏柜内的排列顺序。</w:t>
        <w:br/>
        <w:t xml:space="preserve">  （6）布置：根据屏柜信息及布局设置布置屏柜方案</w:t>
        <w:br/>
        <w:t xml:space="preserve">  （7）修改：按组替换已经布置的屏柜，未布置的成组屏柜进行手动布置</w:t>
        <w:br/>
        <w:t xml:space="preserve">  （8）刷新：修改界面屏柜信息后，批量刷新已经布置屏柜的信息</w:t>
      </w:r>
    </w:p>
    <w:p/>
    <w:p>
      <w:pPr>
        <w:jc w:val="center"/>
      </w:pPr>
      <w:r>
        <w:t/>
      </w:r>
    </w:p>
    <w:p>
      <w:pPr>
        <w:pStyle w:val="5"/>
      </w:pPr>
      <w:r>
        <w:t>6.2.1.6 屏柜编号</w:t>
      </w:r>
    </w:p>
    <w:p/>
    <w:p>
      <w:pPr>
        <w:pStyle w:val="5"/>
      </w:pPr>
      <w:r>
        <w:t>6.2.1.6 屏柜编号</w:t>
      </w:r>
    </w:p>
    <w:p>
      <w:r>
        <w:rPr>
          <w:b w:val="off"/>
        </w:rPr>
        <w:t xml:space="preserve">   可对已经布置到图面的屏柜进行屏柜编号重新编号，重新屏柜编号后可返回【屏柜设计】功能，重新点击【提取三维数据】将修改的屏柜编号更新到屏柜设计界面中，屏柜编号值写入模型中。</w:t>
      </w:r>
    </w:p>
    <w:p>
      <w:r>
        <w:rPr>
          <w:b w:val="on"/>
        </w:rPr>
        <w:t>(1)   操作说明：</w:t>
      </w:r>
    </w:p>
    <w:p>
      <w:r>
        <w:rPr>
          <w:b w:val="off"/>
        </w:rPr>
        <w:t xml:space="preserve">  1）点击电气设计-屏柜编号，弹出屏柜编号对话框：</w:t>
      </w:r>
    </w:p>
    <w:p/>
    <w:p>
      <w:pPr>
        <w:jc w:val="center"/>
      </w:pPr>
      <w:r>
        <w:t/>
      </w:r>
    </w:p>
    <w:p>
      <w:r>
        <w:rPr>
          <w:b w:val="off"/>
        </w:rPr>
        <w:t xml:space="preserve">  2）此处支持通过“屏柜布置”布置出来的模型和手动布置的模型。</w:t>
        <w:br/>
        <w:t xml:space="preserve">  3）屏柜编号值需要输入起点编号，然后根据输入值递增，如果输入值末位字符为数字，则按照数字递增，如果为文本则柜子编号不递增（输入空格自动跳过，不计数）</w:t>
        <w:br/>
        <w:t xml:space="preserve">  4）选择编号顺序，以确定递增顺序，</w:t>
        <w:br/>
        <w:t xml:space="preserve">  5）点击编号，界面浮动，鼠标指针框选状态， 选择“从左到右”默认+从上到下；选择“从右到左”的排列顺序，默认+从上到下的规则；选择“从上到下”或“从下到上”的排列顺序默认+从左到右的规则。</w:t>
        <w:br/>
        <w:t xml:space="preserve">  6）框选右键确定结束编号，命令提示行若提示“屏柜编号成功”， 此时“起始编号”值连续。</w:t>
      </w:r>
    </w:p>
    <w:p/>
    <w:p>
      <w:pPr>
        <w:jc w:val="center"/>
      </w:pPr>
      <w:r>
        <w:t/>
      </w:r>
    </w:p>
    <w:p>
      <w:r>
        <w:rPr>
          <w:b w:val="off"/>
        </w:rPr>
        <w:t xml:space="preserve">  7）关闭页面结束操作，可点击屏柜，在属性管理中查看编码情况，或者可在生成的图纸中产看编码情况。</w:t>
      </w:r>
    </w:p>
    <w:p/>
    <w:p>
      <w:pPr>
        <w:jc w:val="center"/>
      </w:pPr>
      <w:r>
        <w:t/>
      </w:r>
    </w:p>
    <w:p>
      <w:pPr>
        <w:pStyle w:val="5"/>
      </w:pPr>
      <w:r>
        <w:t>6.2.1.7 预制舱布置</w:t>
      </w:r>
    </w:p>
    <w:p/>
    <w:p>
      <w:pPr>
        <w:pStyle w:val="5"/>
      </w:pPr>
      <w:r>
        <w:t>6.2.1.7 预制舱布置</w:t>
      </w:r>
    </w:p>
    <w:p>
      <w:r>
        <w:rPr>
          <w:b w:val="off"/>
        </w:rPr>
        <w:t xml:space="preserve">   用于参数化完成二次预制舱体的建模，可参变系统中已预制的模型，快速预制舱建模，生成预制舱模型可根据选型的属性自动属性赋值。</w:t>
      </w:r>
    </w:p>
    <w:p>
      <w:r>
        <w:rPr>
          <w:b w:val="on"/>
        </w:rPr>
        <w:t>(1)   操作说明：</w:t>
      </w:r>
    </w:p>
    <w:p>
      <w:r>
        <w:rPr>
          <w:b w:val="off"/>
        </w:rPr>
        <w:t xml:space="preserve">  1）点击电气设计-预制舱布置，弹出预制舱布置对话框：</w:t>
      </w:r>
    </w:p>
    <w:p/>
    <w:p>
      <w:pPr>
        <w:jc w:val="center"/>
      </w:pPr>
      <w:r>
        <w:t/>
      </w:r>
    </w:p>
    <w:p>
      <w:r>
        <w:rPr>
          <w:b w:val="off"/>
        </w:rPr>
        <w:t xml:space="preserve">  2）类型和型号读取工程库中预制舱数据信息</w:t>
        <w:br/>
        <w:t xml:space="preserve">  3）长（mm），目前下拉选择12000、9000、6000，且不可输入 ；宽（mm），目前下拉仅2800</w:t>
        <w:br/>
        <w:t xml:space="preserve">  4）角度，设备布置自转角度，逆时针转,可输入，可下拉选0、90、180、270，默认0</w:t>
        <w:br/>
        <w:t xml:space="preserve">  5）偏移距离（mm），布置基于标高平面布置，如果是三维基于0平面布置，输入的偏移距离，与约束中的偏移距离值一样</w:t>
        <w:br/>
        <w:t xml:space="preserve">  6）布置：点击布置同设备布置功能，界面最小化，线框预览布置，插入点为建模的00点。</w:t>
        <w:br/>
      </w:r>
      <w:r>
        <w:rPr>
          <w:b w:val="on"/>
        </w:rPr>
        <w:t>布置后的预制舱模型支持属性栏修改 长和宽驱动模型尺寸变化。</w:t>
      </w:r>
      <w:r/>
    </w:p>
    <w:p/>
    <w:p>
      <w:pPr>
        <w:jc w:val="center"/>
      </w:pPr>
      <w:r>
        <w:t/>
      </w:r>
    </w:p>
    <w:p>
      <w:pPr>
        <w:pStyle w:val="5"/>
      </w:pPr>
      <w:r>
        <w:t>6.2.1.8 设备参数化布置</w:t>
      </w:r>
    </w:p>
    <w:p/>
    <w:p>
      <w:pPr>
        <w:pStyle w:val="5"/>
      </w:pPr>
      <w:r>
        <w:t>6.2.1.8 设备参数化布置</w:t>
      </w:r>
    </w:p>
    <w:p>
      <w:r>
        <w:rPr>
          <w:b w:val="off"/>
        </w:rPr>
        <w:t xml:space="preserve">  软件支持避雷器、穿墙套管和支柱绝缘子的参数化布置。</w:t>
      </w:r>
    </w:p>
    <w:p/>
    <w:p>
      <w:pPr>
        <w:jc w:val="center"/>
      </w:pPr>
      <w:r>
        <w:t/>
      </w:r>
    </w:p>
    <w:p>
      <w:r>
        <w:rPr>
          <w:b w:val="on"/>
        </w:rPr>
        <w:t>(1) 6.2.1.8.1 避雷器布置</w:t>
      </w:r>
    </w:p>
    <w:p/>
    <w:p>
      <w:pPr>
        <w:jc w:val="center"/>
      </w:pPr>
      <w:r>
        <w:t/>
      </w:r>
    </w:p>
    <w:p>
      <w:r>
        <w:rPr>
          <w:b w:val="on"/>
        </w:rPr>
        <w:t>(2)   操作说明：</w:t>
      </w:r>
    </w:p>
    <w:p>
      <w:r>
        <w:rPr>
          <w:b w:val="off"/>
        </w:rPr>
        <w:t xml:space="preserve">  （1）选择需要布置的避雷器类型，支持10kV~500kV避雷器；</w:t>
        <w:br/>
        <w:t xml:space="preserve">  （2）参照左侧设备预览图，输入设备参数；</w:t>
        <w:br/>
        <w:t xml:space="preserve">  （3）选择避雷器相序；</w:t>
        <w:br/>
        <w:t xml:space="preserve">  （4）三相布置需要输入相间距；</w:t>
        <w:br/>
        <w:t xml:space="preserve">  （5）点击【布置】，选择设备工程中位置，完成参数化布置。</w:t>
      </w:r>
    </w:p>
    <w:p/>
    <w:p>
      <w:pPr>
        <w:jc w:val="center"/>
      </w:pPr>
      <w:r>
        <w:t/>
      </w:r>
    </w:p>
    <w:p>
      <w:r>
        <w:rPr>
          <w:b w:val="on"/>
        </w:rPr>
        <w:t>(3) 6.2.1.8.2 穿墙套管布置</w:t>
      </w:r>
    </w:p>
    <w:p/>
    <w:p>
      <w:pPr>
        <w:jc w:val="center"/>
      </w:pPr>
      <w:r>
        <w:t/>
      </w:r>
    </w:p>
    <w:p>
      <w:r>
        <w:rPr>
          <w:b w:val="on"/>
        </w:rPr>
        <w:t>(4)   操作说明：</w:t>
      </w:r>
    </w:p>
    <w:p>
      <w:r>
        <w:rPr>
          <w:b w:val="off"/>
        </w:rPr>
        <w:t xml:space="preserve">  （1）参照左侧设备预览图，输入隔板参数；</w:t>
        <w:br/>
        <w:t xml:space="preserve">  （2）参照左侧设备预览图，输入瓷套参数；</w:t>
        <w:br/>
        <w:t xml:space="preserve">  （3）选择穿墙套管相序；</w:t>
        <w:br/>
        <w:t xml:space="preserve">  （4）点击【布置】，选择设备工程中位置，完成参数化布置。</w:t>
      </w:r>
    </w:p>
    <w:p/>
    <w:p>
      <w:pPr>
        <w:jc w:val="center"/>
      </w:pPr>
      <w:r>
        <w:t/>
      </w:r>
    </w:p>
    <w:p>
      <w:r>
        <w:rPr>
          <w:b w:val="on"/>
        </w:rPr>
        <w:t>(5) 6.2.1.8.3 支柱绝缘子布置</w:t>
      </w:r>
    </w:p>
    <w:p/>
    <w:p>
      <w:pPr>
        <w:jc w:val="center"/>
      </w:pPr>
      <w:r>
        <w:t/>
      </w:r>
    </w:p>
    <w:p>
      <w:r>
        <w:rPr>
          <w:b w:val="on"/>
        </w:rPr>
        <w:t>(6)   操作说明：</w:t>
      </w:r>
    </w:p>
    <w:p>
      <w:r>
        <w:rPr>
          <w:b w:val="off"/>
        </w:rPr>
        <w:t xml:space="preserve">  （1）选择需要布置的支柱绝缘子类型，支持单相、三相和母线桥支柱绝缘子；</w:t>
        <w:br/>
        <w:t xml:space="preserve">  （2）参照左侧设备预览图，输入设备参数；</w:t>
        <w:br/>
        <w:t xml:space="preserve">  （3）参照左侧设备预览图，输入瓷套参数；</w:t>
        <w:br/>
        <w:t xml:space="preserve">  （4）点击【布置】，选择设备工程中位置，完成参数化布置。</w:t>
      </w:r>
    </w:p>
    <w:p>
      <w:r>
        <w:rPr>
          <w:b w:val="off"/>
        </w:rPr>
        <w:t xml:space="preserve">  避雷器、穿墙套管和支柱绝缘子布置后，支持属性栏修改参数驱动模型外观。</w:t>
      </w:r>
    </w:p>
    <w:p>
      <w:r>
        <w:rPr>
          <w:b w:val="on"/>
        </w:rPr>
        <w:t>(7) 6.2.1.8.4 封闭母线桥布置</w:t>
      </w:r>
    </w:p>
    <w:p/>
    <w:p>
      <w:pPr>
        <w:jc w:val="center"/>
      </w:pPr>
      <w:r>
        <w:t/>
      </w:r>
    </w:p>
    <w:p>
      <w:r>
        <w:rPr>
          <w:b w:val="on"/>
        </w:rPr>
        <w:t>(8)   操作说明：</w:t>
      </w:r>
    </w:p>
    <w:p>
      <w:r>
        <w:rPr>
          <w:b w:val="off"/>
        </w:rPr>
        <w:t xml:space="preserve">  （1）选择封闭母线桥类型、电压等级；</w:t>
        <w:br/>
        <w:t xml:space="preserve">  （2）参照左侧设备预览图，输参数；</w:t>
        <w:br/>
        <w:t xml:space="preserve">  （3）点击【布置】，选择设备工程中位置，完成参数化布置。</w:t>
      </w:r>
    </w:p>
    <w:p/>
    <w:p>
      <w:pPr>
        <w:jc w:val="center"/>
      </w:pPr>
      <w:r>
        <w:t/>
      </w:r>
    </w:p>
    <w:p>
      <w:pPr>
        <w:pStyle w:val="4"/>
      </w:pPr>
      <w:r>
        <w:t>6.2.2 导体设计</w:t>
      </w:r>
    </w:p>
    <w:p>
      <w:pPr>
        <w:pStyle w:val="5"/>
      </w:pPr>
      <w:r>
        <w:t>6.2.2.1 接线点</w:t>
      </w:r>
    </w:p>
    <w:p/>
    <w:p>
      <w:pPr>
        <w:pStyle w:val="5"/>
      </w:pPr>
      <w:r>
        <w:t>6.2.2.1 接线点</w:t>
      </w:r>
    </w:p>
    <w:p>
      <w:r>
        <w:rPr>
          <w:b w:val="off"/>
        </w:rPr>
        <w:t xml:space="preserve">   可绘制导线的接线点，并设置接线点相序、间距信息；辅助完成软导线、硬导线的绘制；绘制完成的接线点可在属性栏里重新设定接线点的相序、间距信息。</w:t>
      </w:r>
    </w:p>
    <w:p>
      <w:r>
        <w:rPr>
          <w:b w:val="on"/>
        </w:rPr>
        <w:t>(1)   操作说明：</w:t>
      </w:r>
    </w:p>
    <w:p>
      <w:r>
        <w:rPr>
          <w:b w:val="off"/>
        </w:rPr>
        <w:t xml:space="preserve">  1）点击接线点，弹出抬头栏布置界面：</w:t>
      </w:r>
    </w:p>
    <w:p/>
    <w:p>
      <w:pPr>
        <w:jc w:val="center"/>
      </w:pPr>
      <w:r>
        <w:t/>
      </w:r>
    </w:p>
    <w:p>
      <w:r>
        <w:rPr>
          <w:b w:val="off"/>
        </w:rPr>
        <w:t xml:space="preserve">  2）选择布置信息：选择相序、相间距、高度，A相默认黄色球体、B相默认绿色球体、C相默认红色球体，相间距调整不同相中心距；</w:t>
        <w:br/>
        <w:t xml:space="preserve">  3）布置接线点：鼠标移动到视图中，预览接线点位置以及间距，通过TAB键，可修改接线点布置的高度。</w:t>
        <w:br/>
        <w:t xml:space="preserve">  4）接线点修改：布置完成后，点击接线点，在属性栏中可查看接线点数据信息，可修改接线点的相序、相间距。</w:t>
      </w:r>
    </w:p>
    <w:p/>
    <w:p>
      <w:pPr>
        <w:jc w:val="center"/>
      </w:pPr>
      <w:r>
        <w:t/>
      </w:r>
    </w:p>
    <w:p>
      <w:pPr>
        <w:pStyle w:val="5"/>
      </w:pPr>
      <w:r>
        <w:t>6.2.2.2 软导体(简易)</w:t>
      </w:r>
    </w:p>
    <w:p/>
    <w:p>
      <w:pPr>
        <w:pStyle w:val="5"/>
      </w:pPr>
      <w:r>
        <w:t>6.2.2.2 软导体(简易)</w:t>
      </w:r>
    </w:p>
    <w:p>
      <w:r>
        <w:rPr>
          <w:b w:val="off"/>
        </w:rPr>
        <w:t xml:space="preserve">  支持仅输入导线参数，拾取接线起终点完成软导体绘制，导线线夹、间隔棒金具自动推荐型号生成。</w:t>
      </w:r>
    </w:p>
    <w:p/>
    <w:p>
      <w:pPr>
        <w:jc w:val="center"/>
      </w:pPr>
      <w:r>
        <w:t/>
      </w:r>
    </w:p>
    <w:p>
      <w:r>
        <w:rPr>
          <w:b w:val="on"/>
        </w:rPr>
        <w:t>(1) 操作说明：</w:t>
      </w:r>
    </w:p>
    <w:p>
      <w:r>
        <w:rPr>
          <w:b w:val="off"/>
        </w:rPr>
        <w:t xml:space="preserve">  1）点击功能，弹出界面；</w:t>
      </w:r>
    </w:p>
    <w:p/>
    <w:p>
      <w:pPr>
        <w:jc w:val="center"/>
      </w:pPr>
      <w:r>
        <w:t/>
      </w:r>
    </w:p>
    <w:p>
      <w:r>
        <w:rPr>
          <w:b w:val="off"/>
        </w:rPr>
        <w:t xml:space="preserve">  2）在界面选择导线参数，包括交直流以及电压等级、相序、导线规格、绝缘子串型号、导线分裂数、分裂间距、次档距以及弧垂；</w:t>
        <w:br/>
        <w:t xml:space="preserve">  3）点击绘制，拾取视图中导线起终点位置，完成接线。自动根据起终点以及导线参数完成金具推荐以及导线绘制。</w:t>
      </w:r>
    </w:p>
    <w:p/>
    <w:p>
      <w:pPr>
        <w:jc w:val="center"/>
      </w:pPr>
      <w:r>
        <w:t/>
      </w:r>
    </w:p>
    <w:p>
      <w:pPr>
        <w:pStyle w:val="5"/>
      </w:pPr>
      <w:r>
        <w:t>6.2.2.3 软导体</w:t>
      </w:r>
    </w:p>
    <w:p/>
    <w:p>
      <w:pPr>
        <w:pStyle w:val="5"/>
      </w:pPr>
      <w:r>
        <w:t>6.2.2.3 软导体</w:t>
      </w:r>
    </w:p>
    <w:p>
      <w:r>
        <w:rPr>
          <w:b w:val="off"/>
        </w:rPr>
        <w:t xml:space="preserve">  可提供变电站中设备间，跨线间、跨线与设备间的导线连接、跳线、引出线的绘制及连接，绘制导线的同时生成绝缘子串、间隔棒等金具模型。要正常使用导线连接功能，应提前完成导线数据的选型，选型内容包括：导线数据———-对应软导体-架空导线、金具数据———-对应金具-间隔棒、绝缘子串数据—-对应电气设备-绝缘子-耐张绝缘子 。</w:t>
      </w:r>
    </w:p>
    <w:p/>
    <w:p>
      <w:pPr>
        <w:jc w:val="center"/>
      </w:pPr>
      <w:r>
        <w:t/>
      </w:r>
    </w:p>
    <w:p>
      <w:r>
        <w:rPr>
          <w:b w:val="off"/>
        </w:rPr>
        <w:t xml:space="preserve">  点击软导体弹出界面：</w:t>
      </w:r>
    </w:p>
    <w:p/>
    <w:p>
      <w:pPr>
        <w:jc w:val="center"/>
      </w:pPr>
      <w:r>
        <w:t/>
      </w:r>
    </w:p>
    <w:p/>
    <w:p>
      <w:pPr>
        <w:pStyle w:val="6"/>
      </w:pPr>
      <w:r>
        <w:t>1.跨线连接</w:t>
      </w:r>
    </w:p>
    <w:p>
      <w:r>
        <w:rPr>
          <w:b w:val="off"/>
        </w:rPr>
        <w:t>适用于梁与梁之间的导线连接，跨线起始点上的耐张串需挂接在接线点上，接线点应为三相（A B C ），才可实现三相间连接；</w:t>
      </w:r>
    </w:p>
    <w:p>
      <w:r>
        <w:rPr>
          <w:b w:val="on"/>
        </w:rPr>
        <w:t>(1) 操作说明：</w:t>
      </w:r>
    </w:p>
    <w:p>
      <w:r>
        <w:rPr>
          <w:b w:val="off"/>
        </w:rPr>
        <w:t xml:space="preserve">  1）设置导线数据：选择跨线接线，调整导线、间隔棒、线夹、绝缘子串的参数，模型通过数据驱动；需要选择正确的数据；</w:t>
        <w:br/>
        <w:t xml:space="preserve">  2）绘制：鼠标移动到视图中，启动导线绘制，点击跨线的起终点，右键结束绘制。</w:t>
      </w:r>
    </w:p>
    <w:p/>
    <w:p>
      <w:pPr>
        <w:jc w:val="center"/>
      </w:pPr>
      <w:r>
        <w:t/>
      </w:r>
    </w:p>
    <w:p>
      <w:r>
        <w:rPr>
          <w:b w:val="off"/>
        </w:rPr>
        <w:t xml:space="preserve">  说明：当导线数量为非“1”时，需要输入分裂间距值 </w:t>
      </w:r>
    </w:p>
    <w:p/>
    <w:p>
      <w:pPr>
        <w:pStyle w:val="6"/>
      </w:pPr>
      <w:r>
        <w:t>2.引出线</w:t>
      </w:r>
    </w:p>
    <w:p>
      <w:r>
        <w:rPr>
          <w:b w:val="off"/>
        </w:rPr>
        <w:t xml:space="preserve">  适用于从梁上绘制引出变电站的引出线使用。</w:t>
      </w:r>
    </w:p>
    <w:p>
      <w:r>
        <w:rPr>
          <w:b w:val="on"/>
        </w:rPr>
        <w:t>(2) 操作说明：</w:t>
      </w:r>
    </w:p>
    <w:p>
      <w:r>
        <w:rPr>
          <w:b w:val="off"/>
        </w:rPr>
        <w:t xml:space="preserve">  1）设置导线数据：选择引出线，调整导线 、间隔棒、线夹、绝缘子串的参数，模型通过数据驱动；需要选择正确的数据；</w:t>
        <w:br/>
        <w:t xml:space="preserve">  2）绘制：鼠标移动到视图中，启动导线绘制，选择引出线的起点，选择空白处终点，右键结束绘制。</w:t>
      </w:r>
    </w:p>
    <w:p/>
    <w:p>
      <w:pPr>
        <w:jc w:val="center"/>
      </w:pPr>
      <w:r>
        <w:t/>
      </w:r>
    </w:p>
    <w:p/>
    <w:p>
      <w:pPr>
        <w:pStyle w:val="6"/>
      </w:pPr>
      <w:r>
        <w:t>3.跳线</w:t>
      </w:r>
    </w:p>
    <w:p>
      <w:r>
        <w:rPr>
          <w:b w:val="off"/>
        </w:rPr>
        <w:t xml:space="preserve">  目前跳线仅支持整跳情况，即起点终点连接在梁左右两侧的跨线上，中间由挂在梁上悬垂绝缘子串位置定位。</w:t>
      </w:r>
    </w:p>
    <w:p>
      <w:r>
        <w:rPr>
          <w:b w:val="on"/>
        </w:rPr>
        <w:t>(3) 操作说明：</w:t>
      </w:r>
    </w:p>
    <w:p>
      <w:r>
        <w:rPr>
          <w:b w:val="off"/>
        </w:rPr>
        <w:t xml:space="preserve">  1）设置导线数据：选择跳线，调整导线 、间隔棒、线夹的参数，模型通过数据驱动；需要选择正确的数据；</w:t>
        <w:br/>
        <w:t xml:space="preserve">  2）绘制：鼠标移动到视图中，启动导线绘制，选择起终点的导线，第三点选择悬垂绝缘子的接线点位置(可拾取多个悬垂串)，右键结束绘制。</w:t>
        <w:br/>
        <w:t xml:space="preserve">  注：悬垂串需要通过【模型布置】功能布置到所需位置，并手动调整高度至正确的位置；悬垂串的参数由工程设备库中电气设备—绝缘子—悬式绝缘子节点下设定的数据确定。</w:t>
      </w:r>
    </w:p>
    <w:p/>
    <w:p>
      <w:pPr>
        <w:pStyle w:val="6"/>
      </w:pPr>
      <w:r>
        <w:t>4.导线间接线</w:t>
      </w:r>
    </w:p>
    <w:p>
      <w:r>
        <w:rPr>
          <w:b w:val="off"/>
        </w:rPr>
        <w:t xml:space="preserve">  适用于导线与导线间的连接，以及不带悬垂串的跳线连接</w:t>
      </w:r>
    </w:p>
    <w:p>
      <w:r>
        <w:rPr>
          <w:b w:val="on"/>
        </w:rPr>
        <w:t>(4) 操作说明：</w:t>
      </w:r>
    </w:p>
    <w:p>
      <w:r>
        <w:rPr>
          <w:b w:val="off"/>
        </w:rPr>
        <w:t>1）设置导线数据：选择导线间接线，调整导线 、间隔棒、线夹的参数，模型通过数据驱动；需要选择正确的数据；</w:t>
        <w:br/>
        <w:t>2）绘制：鼠标移动到视图中，启动导线绘制，选择起终点的导线，右键结束绘制。</w:t>
      </w:r>
    </w:p>
    <w:p/>
    <w:p>
      <w:pPr>
        <w:jc w:val="center"/>
      </w:pPr>
      <w:r>
        <w:t/>
      </w:r>
    </w:p>
    <w:p/>
    <w:p>
      <w:pPr>
        <w:pStyle w:val="6"/>
      </w:pPr>
      <w:r>
        <w:t>5.设备间接线</w:t>
      </w:r>
    </w:p>
    <w:p>
      <w:r>
        <w:rPr>
          <w:b w:val="off"/>
        </w:rPr>
        <w:t xml:space="preserve">  适用于设备与设备间的导线连接。</w:t>
      </w:r>
    </w:p>
    <w:p>
      <w:r>
        <w:rPr>
          <w:b w:val="on"/>
        </w:rPr>
        <w:t>(5) 操作说明：</w:t>
      </w:r>
    </w:p>
    <w:p>
      <w:r>
        <w:rPr>
          <w:b w:val="off"/>
        </w:rPr>
        <w:t xml:space="preserve">  1）设置导线数据：选择设备间接线，调整导线 、间隔棒、线夹的参数，模型通过数据驱动；需要选择正确的数据；</w:t>
        <w:br/>
        <w:t xml:space="preserve">  2）绘制：鼠标移动到视图中，启动导线绘制，选择起点的设备、选择终点设备，右键结束绘制。</w:t>
      </w:r>
    </w:p>
    <w:p/>
    <w:p>
      <w:pPr>
        <w:jc w:val="center"/>
      </w:pPr>
      <w:r>
        <w:t/>
      </w:r>
    </w:p>
    <w:p/>
    <w:p>
      <w:pPr>
        <w:pStyle w:val="6"/>
      </w:pPr>
      <w:r>
        <w:t>6.地线</w:t>
      </w:r>
    </w:p>
    <w:p>
      <w:r>
        <w:rPr>
          <w:b w:val="off"/>
        </w:rPr>
        <w:t xml:space="preserve">  适用单独绘制避雷线</w:t>
      </w:r>
    </w:p>
    <w:p>
      <w:r>
        <w:rPr>
          <w:b w:val="on"/>
        </w:rPr>
        <w:t>(6) 操作说明：</w:t>
      </w:r>
    </w:p>
    <w:p>
      <w:r>
        <w:rPr>
          <w:b w:val="off"/>
        </w:rPr>
        <w:t xml:space="preserve">  1）设置导线数据：地线类型规格， 间隔棒、线夹的参数，模型通过数据驱动；</w:t>
        <w:br/>
        <w:t xml:space="preserve">  2）绘制：鼠标移动到视图中，启动导线绘制，选择起点接线位置，终点选择绘制方向，右键结束绘制。</w:t>
      </w:r>
    </w:p>
    <w:p/>
    <w:p>
      <w:pPr>
        <w:jc w:val="center"/>
      </w:pPr>
      <w:r>
        <w:t/>
      </w:r>
    </w:p>
    <w:p/>
    <w:p>
      <w:pPr>
        <w:pStyle w:val="6"/>
      </w:pPr>
      <w:r>
        <w:t>7.导线与设备间</w:t>
      </w:r>
    </w:p>
    <w:p>
      <w:r>
        <w:rPr>
          <w:b w:val="off"/>
        </w:rPr>
        <w:t xml:space="preserve">  适用于从跨线上引下导线，连接到设备上使用，或跨线到悬垂串的半跳连接。</w:t>
      </w:r>
    </w:p>
    <w:p>
      <w:r>
        <w:rPr>
          <w:b w:val="on"/>
        </w:rPr>
        <w:t>(7) 操作说明：</w:t>
      </w:r>
    </w:p>
    <w:p>
      <w:r>
        <w:rPr>
          <w:b w:val="off"/>
        </w:rPr>
        <w:t xml:space="preserve">  1）设置导线数据：选择导线与设备间接线，调整导线 、间隔棒、线夹的参数，模型通过数据驱动；需要选择正确的数据；</w:t>
        <w:br/>
        <w:t xml:space="preserve">  2）绘制：鼠标移动到视图中，启动导线绘制，选择起点的导线、选择终点设备，右键结束绘制。</w:t>
      </w:r>
    </w:p>
    <w:p/>
    <w:p>
      <w:pPr>
        <w:jc w:val="center"/>
      </w:pPr>
      <w:r>
        <w:t/>
      </w:r>
    </w:p>
    <w:p/>
    <w:p>
      <w:pPr>
        <w:pStyle w:val="6"/>
      </w:pPr>
      <w:r>
        <w:t>8.导线拾取与修改</w:t>
      </w:r>
    </w:p>
    <w:p>
      <w:r>
        <w:rPr>
          <w:b w:val="off"/>
        </w:rPr>
        <w:t xml:space="preserve">  通过以上方式完成的软导体接线，可以通过界面的【拾取】【修改】功能进行调整</w:t>
        <w:br/>
        <w:t xml:space="preserve">  1）任何接线类型，【拾取】选择视图导线，导线参数将拾取到界面</w:t>
        <w:br/>
        <w:t xml:space="preserve">  2）修改界面导线参数，例如弧垂、金具等</w:t>
        <w:br/>
        <w:t xml:space="preserve">  3）【修改】选择视图中同类型接线，导线将按照界面参数进行修改</w:t>
      </w:r>
    </w:p>
    <w:p/>
    <w:p>
      <w:pPr>
        <w:pStyle w:val="6"/>
      </w:pPr>
      <w:r>
        <w:t>9.智能接线&amp;导线随设备联动说明</w:t>
      </w:r>
    </w:p>
    <w:p>
      <w:r>
        <w:rPr>
          <w:b w:val="off"/>
        </w:rPr>
        <w:t xml:space="preserve">  1、以上连接导线方式，支持【智能接线】，框选起终点设备，完成自动接线。</w:t>
        <w:br/>
        <w:t xml:space="preserve">    1）自由接线中的【智能接线】功能可进行区域接线，分为主变区域和其他高压区域</w:t>
        <w:br/>
        <w:t xml:space="preserve">    2）始端线夹选择导线耐张线夹，终端线夹选择设备线夹</w:t>
        <w:br/>
        <w:t xml:space="preserve">    3）框选主变、接线点和其他电气设备，将会进行主变区域智能接线，接线点按跨线处理</w:t>
        <w:br/>
        <w:t xml:space="preserve">    4）框选其他设备、接线点、导线，将会进行进出线区域智能接线，接线点按引出线处理</w:t>
        <w:br/>
        <w:t xml:space="preserve">  2、移动起终点设备，导线会根据移动后的位置，自动修复连接关系。</w:t>
        <w:br/>
        <w:t xml:space="preserve">    1）支持双击设备进入组件环境修改接线点位置方向替换联动</w:t>
        <w:br/>
        <w:t xml:space="preserve">    2）支持模型替换导线联动（替换后设备接线点数量、相序必须与替换前设备一致）</w:t>
        <w:br/>
        <w:t xml:space="preserve">    3）支持属性栏修改参变导线联动</w:t>
      </w:r>
    </w:p>
    <w:p/>
    <w:p>
      <w:pPr>
        <w:jc w:val="center"/>
      </w:pPr>
      <w:r>
        <w:t/>
      </w:r>
    </w:p>
    <w:p>
      <w:pPr>
        <w:pStyle w:val="5"/>
      </w:pPr>
      <w:r>
        <w:t>6.2.2.4 全图接线</w:t>
      </w:r>
    </w:p>
    <w:p/>
    <w:p>
      <w:pPr>
        <w:pStyle w:val="5"/>
      </w:pPr>
      <w:r>
        <w:t>6.2.2.4 全图接线</w:t>
      </w:r>
    </w:p>
    <w:p>
      <w:r>
        <w:rPr>
          <w:b w:val="off"/>
        </w:rPr>
        <w:t xml:space="preserve">  本功能可对当前文件进行软导体批量接线。</w:t>
      </w:r>
    </w:p>
    <w:p/>
    <w:p>
      <w:pPr>
        <w:jc w:val="center"/>
      </w:pPr>
      <w:r>
        <w:t/>
      </w:r>
    </w:p>
    <w:p>
      <w:r>
        <w:rPr>
          <w:b w:val="off"/>
        </w:rPr>
        <w:t xml:space="preserve">  点击 全图接线 功能打开界面：</w:t>
      </w:r>
    </w:p>
    <w:p/>
    <w:p>
      <w:pPr>
        <w:jc w:val="center"/>
      </w:pPr>
      <w:r>
        <w:t/>
      </w:r>
    </w:p>
    <w:p>
      <w:r>
        <w:rPr>
          <w:b w:val="off"/>
        </w:rPr>
        <w:t xml:space="preserve">    （1）选择智能接线配置，下拉选择当前文件所对应的智能接线方案；</w:t>
        <w:br/>
        <w:t xml:space="preserve">    （2）全图接线，点击 确定 开始全图接线；</w:t>
        <w:br/>
        <w:t xml:space="preserve">    （3）中止，当开始全图接线时，可以随时点击 中止 功能，退出全图接线。</w:t>
      </w:r>
    </w:p>
    <w:p/>
    <w:p>
      <w:pPr>
        <w:pStyle w:val="6"/>
      </w:pPr>
      <w:r>
        <w:t>注意事项</w:t>
      </w:r>
    </w:p>
    <w:p>
      <w:r>
        <w:rPr>
          <w:b w:val="off"/>
        </w:rPr>
        <w:t xml:space="preserve">  要满足全图接线条件，先检查模型接线位置定义是否正确：</w:t>
        <w:br/>
        <w:t xml:space="preserve">  （1）接线点，需要定义电压等级、用途、引接方向/编号</w:t>
        <w:br/>
        <w:t xml:space="preserve">    a.引出线接线点，&lt;用途&gt;选择“引出线”，&lt;电压等级&gt;根据实际情况选择，&lt;引接方向&gt;选择上出线或下出线</w:t>
      </w:r>
    </w:p>
    <w:p/>
    <w:p>
      <w:pPr>
        <w:jc w:val="center"/>
      </w:pPr>
      <w:r>
        <w:t/>
      </w:r>
    </w:p>
    <w:p>
      <w:r>
        <w:rPr>
          <w:b w:val="off"/>
        </w:rPr>
        <w:t xml:space="preserve">    b.跨线接线点，&lt;用途&gt;选择“跨线”，&lt;电压等级&gt;根据实际情况选择，&lt;编号&gt;输入数字（需要导线连接的两组接线点编号应保证一致）</w:t>
      </w:r>
    </w:p>
    <w:p/>
    <w:p>
      <w:pPr>
        <w:jc w:val="center"/>
      </w:pPr>
      <w:r>
        <w:t/>
      </w:r>
    </w:p>
    <w:p>
      <w:r>
        <w:rPr>
          <w:b w:val="off"/>
        </w:rPr>
        <w:t xml:space="preserve">  （2）设备接线点，应按照接线需求选择 接线规则</w:t>
        <w:br/>
        <w:t xml:space="preserve">    a.与导线，将与导线进行接线</w:t>
        <w:br/>
        <w:t xml:space="preserve">    b.悬垂点，设备为悬垂绝缘子时，需要进行跳线接线时，选择 悬垂点</w:t>
        <w:br/>
        <w:t xml:space="preserve">    c.默认，用于设备间接线</w:t>
      </w:r>
    </w:p>
    <w:p>
      <w:pPr>
        <w:pStyle w:val="5"/>
      </w:pPr>
      <w:r>
        <w:t>6.2.2.5 硬导体</w:t>
      </w:r>
    </w:p>
    <w:p/>
    <w:p>
      <w:pPr>
        <w:pStyle w:val="5"/>
      </w:pPr>
      <w:r>
        <w:t>6.2.2.5 硬导体</w:t>
      </w:r>
    </w:p>
    <w:p/>
    <w:p>
      <w:pPr>
        <w:jc w:val="center"/>
      </w:pPr>
      <w:r>
        <w:t/>
      </w:r>
    </w:p>
    <w:p>
      <w:r>
        <w:rPr>
          <w:b w:val="off"/>
        </w:rPr>
        <w:t xml:space="preserve">  可提供管母线、矩形母线、设备管母、GIL母线绘制功能，点击硬导体弹出界面：</w:t>
      </w:r>
    </w:p>
    <w:p/>
    <w:p>
      <w:pPr>
        <w:jc w:val="center"/>
      </w:pPr>
      <w:r>
        <w:t/>
      </w:r>
    </w:p>
    <w:p/>
    <w:p>
      <w:pPr>
        <w:pStyle w:val="6"/>
      </w:pPr>
      <w:r>
        <w:t>1.管母线</w:t>
      </w:r>
    </w:p>
    <w:p>
      <w:r>
        <w:rPr>
          <w:b w:val="off"/>
        </w:rPr>
        <w:t xml:space="preserve">  适用于悬吊管母线、支撑管母线的绘制</w:t>
      </w:r>
    </w:p>
    <w:p>
      <w:r>
        <w:rPr>
          <w:b w:val="on"/>
        </w:rPr>
        <w:t>(1) 操作说明：</w:t>
      </w:r>
    </w:p>
    <w:p>
      <w:r>
        <w:rPr>
          <w:b w:val="off"/>
        </w:rPr>
        <w:t xml:space="preserve">  （1）悬吊管母线绘制</w:t>
        <w:br/>
        <w:t xml:space="preserve">  1）布置方式选择“悬吊”</w:t>
        <w:br/>
        <w:t xml:space="preserve">  2）绘制悬吊管母线时候需要选择绝缘子串类型，当前只支持V型串，填写附加挂点数量</w:t>
        <w:br/>
        <w:t xml:space="preserve">  3）输入绝缘子串参数，支持界面参数驱动模型</w:t>
        <w:br/>
        <w:drawing>
          <wp:inline distT="0" distR="0" distB="0" distL="0">
            <wp:extent cx="4276725" cy="6353175"/>
            <wp:docPr id="44" name="Drawing 44" descr=""/>
            <a:graphic xmlns:a="http://schemas.openxmlformats.org/drawingml/2006/main">
              <a:graphicData uri="http://schemas.openxmlformats.org/drawingml/2006/picture">
                <pic:pic xmlns:pic="http://schemas.openxmlformats.org/drawingml/2006/picture">
                  <pic:nvPicPr>
                    <pic:cNvPr id="0" name="Picture 44" descr=""/>
                    <pic:cNvPicPr>
                      <a:picLocks noChangeAspect="true"/>
                    </pic:cNvPicPr>
                  </pic:nvPicPr>
                  <pic:blipFill>
                    <a:blip r:embed="rId46"/>
                    <a:stretch>
                      <a:fillRect/>
                    </a:stretch>
                  </pic:blipFill>
                  <pic:spPr>
                    <a:xfrm>
                      <a:off x="0" y="0"/>
                      <a:ext cx="4276725" cy="6353175"/>
                    </a:xfrm>
                    <a:prstGeom prst="rect">
                      <a:avLst/>
                    </a:prstGeom>
                  </pic:spPr>
                </pic:pic>
              </a:graphicData>
            </a:graphic>
          </wp:inline>
        </w:drawing>
        <w:br/>
        <w:t xml:space="preserve">  4）选择封端球类型和型号（可不选）</w:t>
        <w:br/>
        <w:t xml:space="preserve">  5）绘制时候接线点的位置为绝缘子串的位置，母线高度为管母线的高度，偏移距离为管母线起点与挂线点的水平距离；参数调整后鼠标移到视图中，点击起终点位置完成绘制；</w:t>
      </w:r>
    </w:p>
    <w:p/>
    <w:p>
      <w:pPr>
        <w:jc w:val="center"/>
      </w:pPr>
      <w:r>
        <w:t/>
      </w:r>
    </w:p>
    <w:p>
      <w:r>
        <w:rPr>
          <w:b w:val="off"/>
        </w:rPr>
        <w:t xml:space="preserve">  （2）支撑管母绘制</w:t>
        <w:br/>
        <w:t xml:space="preserve">  1）布置方式选择“支撑”</w:t>
        <w:br/>
        <w:t xml:space="preserve">  2）绘制支撑管母时，不需要选择绝缘子串类型</w:t>
        <w:br/>
        <w:t xml:space="preserve">  3）选择封端球类型和型号（可不选）</w:t>
        <w:br/>
        <w:t xml:space="preserve">  4）偏移距离为管母线起点与接线点水平距离，可以输入母线绘制高度，也可以选择接线点的位置完成支撑管母的绘制。</w:t>
      </w:r>
    </w:p>
    <w:p/>
    <w:p>
      <w:pPr>
        <w:jc w:val="center"/>
      </w:pPr>
      <w:r>
        <w:t/>
      </w:r>
    </w:p>
    <w:p/>
    <w:p>
      <w:pPr>
        <w:pStyle w:val="6"/>
      </w:pPr>
      <w:r>
        <w:t>2.矩形母线</w:t>
      </w:r>
    </w:p>
    <w:p>
      <w:r>
        <w:rPr>
          <w:b w:val="off"/>
        </w:rPr>
        <w:t xml:space="preserve">  适用于矩形母线的绘制，可通过输入起终点高度绘制母线，也可以把起始点绘制调成拾取接线点，完成矩形母线的绘制。</w:t>
      </w:r>
    </w:p>
    <w:p>
      <w:r>
        <w:rPr>
          <w:b w:val="on"/>
        </w:rPr>
        <w:t>(2) 操作说明：</w:t>
      </w:r>
    </w:p>
    <w:p>
      <w:r>
        <w:rPr>
          <w:b w:val="off"/>
        </w:rPr>
        <w:t xml:space="preserve">  1）选择母线参数：设定母线规格、间距、相序、片数（放置方式、放置方向控制多片布置的位置）等信息；</w:t>
      </w:r>
    </w:p>
    <w:p/>
    <w:p>
      <w:pPr>
        <w:jc w:val="center"/>
      </w:pPr>
      <w:r>
        <w:t/>
      </w:r>
    </w:p>
    <w:p>
      <w:r>
        <w:rPr>
          <w:b w:val="off"/>
        </w:rPr>
        <w:t xml:space="preserve">  2）输入母线高度，可通过右侧拾取功能，捕捉拾取视图中接线点高度自动填写，或者手动输入高度。</w:t>
        <w:br/>
        <w:t xml:space="preserve">  3）绘制过程修改母线高度，绘制状态可通过调整title栏中的高度确定当前要绘制的母线拐点标高，与前一拐点标高不同，则产生升降效果；垂直升降可修改目标高度，点击【应用】完成。</w:t>
      </w:r>
    </w:p>
    <w:p/>
    <w:p>
      <w:pPr>
        <w:jc w:val="center"/>
      </w:pPr>
      <w:r>
        <w:t/>
      </w:r>
    </w:p>
    <w:p/>
    <w:p>
      <w:pPr>
        <w:pStyle w:val="6"/>
      </w:pPr>
      <w:r>
        <w:t>3.设备管母</w:t>
      </w:r>
    </w:p>
    <w:p>
      <w:r>
        <w:rPr>
          <w:b w:val="off"/>
        </w:rPr>
        <w:t xml:space="preserve">  适用于设备管母的绘制，以及需要有母线转弯的管母线绘制；</w:t>
      </w:r>
    </w:p>
    <w:p>
      <w:r>
        <w:rPr>
          <w:b w:val="on"/>
        </w:rPr>
        <w:t>(3) 操作说明：</w:t>
      </w:r>
    </w:p>
    <w:p>
      <w:r>
        <w:rPr>
          <w:b w:val="off"/>
        </w:rPr>
        <w:t xml:space="preserve">  1）选择母线参数：设定母线规格、间距、相序、转弯半径等信息；</w:t>
        <w:br/>
        <w:t xml:space="preserve">  2）母线绘制：绘制同矩形母线。</w:t>
      </w:r>
    </w:p>
    <w:p/>
    <w:p>
      <w:pPr>
        <w:jc w:val="center"/>
      </w:pPr>
      <w:r>
        <w:t/>
      </w:r>
    </w:p>
    <w:p/>
    <w:p>
      <w:pPr>
        <w:jc w:val="center"/>
      </w:pPr>
      <w:r>
        <w:t/>
      </w:r>
    </w:p>
    <w:p/>
    <w:p>
      <w:pPr>
        <w:pStyle w:val="6"/>
      </w:pPr>
      <w:r>
        <w:t>4.GIL母线</w:t>
      </w:r>
    </w:p>
    <w:p>
      <w:r>
        <w:rPr>
          <w:b w:val="off"/>
        </w:rPr>
        <w:t xml:space="preserve">  适用于GIS上母线及套管的连接，可修改弯曲半径生成母线。</w:t>
      </w:r>
    </w:p>
    <w:p>
      <w:r>
        <w:rPr>
          <w:b w:val="on"/>
        </w:rPr>
        <w:t>(4) 操作说明：</w:t>
      </w:r>
    </w:p>
    <w:p>
      <w:r>
        <w:rPr>
          <w:b w:val="off"/>
        </w:rPr>
        <w:t xml:space="preserve">  1）选择母线参数：数据均读取数据库中数据；</w:t>
        <w:br/>
        <w:t xml:space="preserve">  2）绘制：可设定母线高度，或者选择接线点高度，进行绘制。</w:t>
      </w:r>
    </w:p>
    <w:p/>
    <w:p>
      <w:pPr>
        <w:jc w:val="center"/>
      </w:pPr>
      <w:r>
        <w:t/>
      </w:r>
    </w:p>
    <w:p/>
    <w:p>
      <w:pPr>
        <w:pStyle w:val="6"/>
      </w:pPr>
      <w:r>
        <w:t>5.低压侧智能接线</w:t>
      </w:r>
    </w:p>
    <w:p/>
    <w:p>
      <w:pPr>
        <w:jc w:val="center"/>
      </w:pPr>
      <w:r>
        <w:t/>
      </w:r>
    </w:p>
    <w:p>
      <w:r>
        <w:rPr>
          <w:b w:val="off"/>
        </w:rPr>
        <w:t xml:space="preserve">  可用于主变低压侧通过支柱绝缘子到穿墙套管间矩形母线和设备管母的快速绘制。</w:t>
        <w:br/>
        <w:t xml:space="preserve">  1）界面输入母线参数，勾选生成金具(会判断母线、支柱绝缘子位置生成母线固定金具)</w:t>
        <w:br/>
        <w:t xml:space="preserve">  2）【智能绘制】框选主变、支柱绝缘子（如有）、穿墙套管，右键确定</w:t>
        <w:br/>
        <w:t xml:space="preserve">  3）根据提示，选择起终点位置，起点为主变低压侧接线点、终点为穿墙套管接线点，完成快速绘制</w:t>
      </w:r>
    </w:p>
    <w:p/>
    <w:p>
      <w:pPr>
        <w:jc w:val="center"/>
      </w:pPr>
      <w:r>
        <w:t/>
      </w:r>
    </w:p>
    <w:p>
      <w:pPr>
        <w:pStyle w:val="5"/>
      </w:pPr>
      <w:r>
        <w:t>6.2.2.6 母线金具布置</w:t>
      </w:r>
    </w:p>
    <w:p/>
    <w:p>
      <w:pPr>
        <w:pStyle w:val="5"/>
      </w:pPr>
      <w:r>
        <w:t>6.2.2.6 母线金具布置</w:t>
      </w:r>
    </w:p>
    <w:p>
      <w:r>
        <w:rPr>
          <w:b w:val="off"/>
        </w:rPr>
        <w:t xml:space="preserve">  可批量规则性的完成模型金具的布置；</w:t>
        <w:br/>
        <w:t xml:space="preserve">  1）单个布置自由放置模型；</w:t>
        <w:br/>
        <w:t xml:space="preserve">  2）三个布置可选择母线完成布置；</w:t>
        <w:br/>
        <w:t xml:space="preserve">  3）自动布置自动识别支柱绝缘子完成金具模型布置。</w:t>
      </w:r>
    </w:p>
    <w:p>
      <w:r>
        <w:rPr>
          <w:b w:val="on"/>
        </w:rPr>
        <w:t>(1) 操作说明：</w:t>
      </w:r>
    </w:p>
    <w:p>
      <w:r>
        <w:rPr>
          <w:b w:val="off"/>
        </w:rPr>
        <w:t xml:space="preserve">  1）点击电气设计-金具布置，弹出母线金具布置对话框：</w:t>
      </w:r>
    </w:p>
    <w:p/>
    <w:p>
      <w:pPr>
        <w:jc w:val="center"/>
      </w:pPr>
      <w:r>
        <w:t/>
      </w:r>
    </w:p>
    <w:p>
      <w:r>
        <w:rPr>
          <w:b w:val="off"/>
        </w:rPr>
        <w:t xml:space="preserve">  2）选择模型，点击单个布置，功能同模型布置功能，可识别任意位置任意点，当选择了母线时则金具与模型自动匹配布置；管形母线金具支持选择角度进行布置</w:t>
      </w:r>
    </w:p>
    <w:p/>
    <w:p>
      <w:pPr>
        <w:jc w:val="center"/>
      </w:pPr>
      <w:r>
        <w:t/>
      </w:r>
    </w:p>
    <w:p>
      <w:r>
        <w:rPr>
          <w:b w:val="off"/>
        </w:rPr>
        <w:t xml:space="preserve">  3）选择模型，点击三个布置，可选择母线自动将金具与母线自动匹配，完成布置；</w:t>
        <w:br/>
        <w:t xml:space="preserve">  4）选择模型，点击自动布置，可选择支柱绝缘子，自动在支柱绝缘子上布置金具。</w:t>
      </w:r>
    </w:p>
    <w:p>
      <w:r>
        <w:rPr>
          <w:b w:val="on"/>
        </w:rPr>
        <w:t>(2) 金具扩充说明：</w:t>
      </w:r>
    </w:p>
    <w:p>
      <w:r>
        <w:rPr>
          <w:b w:val="off"/>
        </w:rPr>
        <w:t xml:space="preserve">  母线金具支持参数化组件建模，扩充到设备模型库调用布置，建模与电气设备建模基本一致，需要注意一下几点：</w:t>
        <w:br/>
        <w:t xml:space="preserve">  1）需要固定母线位置用接线点符号代替，描述定义为“穿线点”</w:t>
        <w:br/>
        <w:t xml:space="preserve">  2）穿线点位置必须为原点（0，0，0）</w:t>
        <w:br/>
        <w:t xml:space="preserve">  3）需要自由布置的金具，参数化组件中可定义“母线高度”参数</w:t>
        <w:br/>
        <w:t xml:space="preserve">  4）金具模型的内置类别，必须选择“管形母线金具”或“矩形母线金具”</w:t>
      </w:r>
    </w:p>
    <w:p/>
    <w:p>
      <w:pPr>
        <w:jc w:val="center"/>
      </w:pPr>
      <w:r>
        <w:t/>
      </w:r>
    </w:p>
    <w:p>
      <w:pPr>
        <w:pStyle w:val="5"/>
      </w:pPr>
      <w:r>
        <w:t>6.2.2.7 母线偏移</w:t>
      </w:r>
    </w:p>
    <w:p/>
    <w:p>
      <w:pPr>
        <w:pStyle w:val="5"/>
      </w:pPr>
      <w:r>
        <w:t>6.2.2.7 母线偏移</w:t>
      </w:r>
    </w:p>
    <w:p>
      <w:r>
        <w:rPr>
          <w:b w:val="off"/>
        </w:rPr>
        <w:t xml:space="preserve">  本功能主要用于对已绘制的矩形母线、设备管母进行垂直或水平方向的偏移调整。</w:t>
      </w:r>
    </w:p>
    <w:p>
      <w:r>
        <w:rPr>
          <w:b w:val="on"/>
        </w:rPr>
        <w:t>(1) 操作说明</w:t>
      </w:r>
    </w:p>
    <w:p>
      <w:r>
        <w:rPr>
          <w:b w:val="off"/>
        </w:rPr>
        <w:t xml:space="preserve">  1）点击母线偏移功能，打开界面；</w:t>
      </w:r>
    </w:p>
    <w:p/>
    <w:p>
      <w:pPr>
        <w:jc w:val="center"/>
      </w:pPr>
      <w:r>
        <w:t/>
      </w:r>
    </w:p>
    <w:p>
      <w:r>
        <w:rPr>
          <w:b w:val="off"/>
        </w:rPr>
        <w:t xml:space="preserve">  2）选择偏移方向，垂直方向用于母线的升降，水平方向用于单相或三相母线的水平偏移；</w:t>
        <w:br/>
        <w:t xml:space="preserve">  3）输入偏移参数，根据参数预览分别输入偏移距离和偏移宽度；</w:t>
        <w:br/>
        <w:t xml:space="preserve">  4）偏移操作，框选或点选视图中母线，右键确定；</w:t>
        <w:br/>
        <w:t xml:space="preserve">    垂直方向，选择打断点，再选择偏移方向；</w:t>
      </w:r>
    </w:p>
    <w:p/>
    <w:p>
      <w:pPr>
        <w:jc w:val="center"/>
      </w:pPr>
      <w:r>
        <w:t/>
      </w:r>
    </w:p>
    <w:p/>
    <w:p>
      <w:pPr>
        <w:jc w:val="center"/>
      </w:pPr>
      <w:r>
        <w:t/>
      </w:r>
    </w:p>
    <w:p>
      <w:pPr>
        <w:pStyle w:val="4"/>
      </w:pPr>
      <w:r>
        <w:t>6.2.3 编辑</w:t>
      </w:r>
    </w:p>
    <w:p>
      <w:pPr>
        <w:pStyle w:val="5"/>
      </w:pPr>
      <w:r>
        <w:t>6.2.3.1 间隔调整工具</w:t>
      </w:r>
    </w:p>
    <w:p/>
    <w:p>
      <w:pPr>
        <w:pStyle w:val="5"/>
      </w:pPr>
      <w:r>
        <w:t>6.2.3.1 间隔调整工具</w:t>
      </w:r>
    </w:p>
    <w:p>
      <w:r>
        <w:rPr>
          <w:b w:val="off"/>
        </w:rPr>
        <w:t xml:space="preserve">  以间隔为单位对间隔内模型与导线进行批量调整，支持复制插入、删除、互换、间距调整和移动。</w:t>
        <w:br/>
      </w:r>
      <w:r>
        <w:rPr>
          <w:b w:val="on"/>
        </w:rPr>
        <w:t>操作说明：</w:t>
      </w:r>
      <w:r>
        <w:rPr>
          <w:b w:val="off"/>
        </w:rPr>
        <w:br/>
        <w:t xml:space="preserve">  （1）在电气设计菜单栏下，点击“间隔调整工具”功能按钮，进入选择调整范围交互，功能位置如下：</w:t>
      </w:r>
    </w:p>
    <w:p>
      <w:r>
        <w:drawing>
          <wp:inline distT="0" distR="0" distB="0" distL="0">
            <wp:extent cx="5238750" cy="847725"/>
            <wp:docPr id="45" name="Drawing 45" descr=""/>
            <a:graphic xmlns:a="http://schemas.openxmlformats.org/drawingml/2006/main">
              <a:graphicData uri="http://schemas.openxmlformats.org/drawingml/2006/picture">
                <pic:pic xmlns:pic="http://schemas.openxmlformats.org/drawingml/2006/picture">
                  <pic:nvPicPr>
                    <pic:cNvPr id="0" name="Picture 45" descr=""/>
                    <pic:cNvPicPr>
                      <a:picLocks noChangeAspect="true"/>
                    </pic:cNvPicPr>
                  </pic:nvPicPr>
                  <pic:blipFill>
                    <a:blip r:embed="rId47"/>
                    <a:stretch>
                      <a:fillRect/>
                    </a:stretch>
                  </pic:blipFill>
                  <pic:spPr>
                    <a:xfrm>
                      <a:off x="0" y="0"/>
                      <a:ext cx="5238750" cy="847725"/>
                    </a:xfrm>
                    <a:prstGeom prst="rect">
                      <a:avLst/>
                    </a:prstGeom>
                  </pic:spPr>
                </pic:pic>
              </a:graphicData>
            </a:graphic>
          </wp:inline>
        </w:drawing>
      </w:r>
    </w:p>
    <w:p>
      <w:r>
        <w:rPr>
          <w:b w:val="off"/>
        </w:rPr>
        <w:t xml:space="preserve">  （2）框选区域间隔内所有设备及导线。</w:t>
        <w:br/>
        <w:t xml:space="preserve">    a.若框选内容中存在未进行系统定义的模型，将进入系统定义；否则直接进行第三步</w:t>
        <w:br/>
        <w:t xml:space="preserve">    b.如图，高亮显示的模型为没有定义系统。先选择该模型，右键；再选择同间隔已经定义的设备，右键完成系统定义</w:t>
      </w:r>
    </w:p>
    <w:p>
      <w:r>
        <w:drawing>
          <wp:inline distT="0" distR="0" distB="0" distL="0">
            <wp:extent cx="5238750" cy="3200400"/>
            <wp:docPr id="46" name="Drawing 46" descr=""/>
            <a:graphic xmlns:a="http://schemas.openxmlformats.org/drawingml/2006/main">
              <a:graphicData uri="http://schemas.openxmlformats.org/drawingml/2006/picture">
                <pic:pic xmlns:pic="http://schemas.openxmlformats.org/drawingml/2006/picture">
                  <pic:nvPicPr>
                    <pic:cNvPr id="0" name="Picture 46" descr=""/>
                    <pic:cNvPicPr>
                      <a:picLocks noChangeAspect="true"/>
                    </pic:cNvPicPr>
                  </pic:nvPicPr>
                  <pic:blipFill>
                    <a:blip r:embed="rId48"/>
                    <a:stretch>
                      <a:fillRect/>
                    </a:stretch>
                  </pic:blipFill>
                  <pic:spPr>
                    <a:xfrm>
                      <a:off x="0" y="0"/>
                      <a:ext cx="5238750" cy="3200400"/>
                    </a:xfrm>
                    <a:prstGeom prst="rect">
                      <a:avLst/>
                    </a:prstGeom>
                  </pic:spPr>
                </pic:pic>
              </a:graphicData>
            </a:graphic>
          </wp:inline>
        </w:drawing>
      </w:r>
    </w:p>
    <w:p>
      <w:r>
        <w:rPr>
          <w:b w:val="off"/>
        </w:rPr>
        <w:t xml:space="preserve">  （3）框选范围正确，弹出设备调整工具对话框，可选择编辑工具对范围内模型进行调整。</w:t>
        <w:br/>
        <w:t xml:space="preserve">    </w:t>
      </w:r>
      <w:r>
        <w:rPr>
          <w:b w:val="on"/>
        </w:rPr>
        <w:t>布置方向</w:t>
      </w:r>
      <w:r>
        <w:rPr>
          <w:b w:val="off"/>
        </w:rPr>
        <w:t>，根据区域间隔的布局选择是横向或竖向；</w:t>
        <w:br/>
        <w:t xml:space="preserve">    </w:t>
      </w:r>
      <w:r>
        <w:rPr>
          <w:b w:val="on"/>
        </w:rPr>
        <w:t>基准</w:t>
      </w:r>
      <w:r>
        <w:rPr>
          <w:b w:val="off"/>
        </w:rPr>
        <w:t>，确定基准间隔位置，选择基准间隔的布置位置，基准间隔在调整过程中不动；</w:t>
        <w:br/>
        <w:t xml:space="preserve">    </w:t>
      </w:r>
      <w:r>
        <w:rPr>
          <w:b w:val="on"/>
        </w:rPr>
        <w:t>间距</w:t>
      </w:r>
      <w:r>
        <w:rPr>
          <w:b w:val="off"/>
        </w:rPr>
        <w:t>，输入区域间隔之间距离</w:t>
      </w:r>
    </w:p>
    <w:p>
      <w:r>
        <w:drawing>
          <wp:inline distT="0" distR="0" distB="0" distL="0">
            <wp:extent cx="3629025" cy="2000250"/>
            <wp:docPr id="47" name="Drawing 47" descr=""/>
            <a:graphic xmlns:a="http://schemas.openxmlformats.org/drawingml/2006/main">
              <a:graphicData uri="http://schemas.openxmlformats.org/drawingml/2006/picture">
                <pic:pic xmlns:pic="http://schemas.openxmlformats.org/drawingml/2006/picture">
                  <pic:nvPicPr>
                    <pic:cNvPr id="0" name="Picture 47" descr=""/>
                    <pic:cNvPicPr>
                      <a:picLocks noChangeAspect="true"/>
                    </pic:cNvPicPr>
                  </pic:nvPicPr>
                  <pic:blipFill>
                    <a:blip r:embed="rId49"/>
                    <a:stretch>
                      <a:fillRect/>
                    </a:stretch>
                  </pic:blipFill>
                  <pic:spPr>
                    <a:xfrm>
                      <a:off x="0" y="0"/>
                      <a:ext cx="3629025" cy="2000250"/>
                    </a:xfrm>
                    <a:prstGeom prst="rect">
                      <a:avLst/>
                    </a:prstGeom>
                  </pic:spPr>
                </pic:pic>
              </a:graphicData>
            </a:graphic>
          </wp:inline>
        </w:drawing>
      </w:r>
    </w:p>
    <w:p>
      <w:r>
        <w:rPr>
          <w:b w:val="off"/>
        </w:rPr>
        <w:t xml:space="preserve">    a.复制插入，复制一个间隔插入到指定位置。远离基准侧的间隔将自动按间距错位</w:t>
      </w:r>
    </w:p>
    <w:p>
      <w:r>
        <w:drawing>
          <wp:inline distT="0" distR="0" distB="0" distL="0">
            <wp:extent cx="5238750" cy="3619500"/>
            <wp:docPr id="48" name="Drawing 48" descr=""/>
            <a:graphic xmlns:a="http://schemas.openxmlformats.org/drawingml/2006/main">
              <a:graphicData uri="http://schemas.openxmlformats.org/drawingml/2006/picture">
                <pic:pic xmlns:pic="http://schemas.openxmlformats.org/drawingml/2006/picture">
                  <pic:nvPicPr>
                    <pic:cNvPr id="0" name="Picture 48" descr=""/>
                    <pic:cNvPicPr>
                      <a:picLocks noChangeAspect="true"/>
                    </pic:cNvPicPr>
                  </pic:nvPicPr>
                  <pic:blipFill>
                    <a:blip r:embed="rId50"/>
                    <a:stretch>
                      <a:fillRect/>
                    </a:stretch>
                  </pic:blipFill>
                  <pic:spPr>
                    <a:xfrm>
                      <a:off x="0" y="0"/>
                      <a:ext cx="5238750" cy="3619500"/>
                    </a:xfrm>
                    <a:prstGeom prst="rect">
                      <a:avLst/>
                    </a:prstGeom>
                  </pic:spPr>
                </pic:pic>
              </a:graphicData>
            </a:graphic>
          </wp:inline>
        </w:drawing>
      </w:r>
    </w:p>
    <w:p>
      <w:r>
        <w:rPr>
          <w:b w:val="off"/>
        </w:rPr>
        <w:t xml:space="preserve">    b.删除，删除指定的间隔内所有模型，远离基准侧的间隔将自动补位</w:t>
        <w:br/>
        <w:t xml:space="preserve">    c.互换，指定两个间隔进行位置互换，互换的基准为所选的两个设备的插入点</w:t>
        <w:br/>
        <w:t xml:space="preserve">    d.间距调整，将所选间隔按照界面输入距离进行调整</w:t>
        <w:br/>
        <w:t xml:space="preserve">    e.移动，批量移动间隔内左右设备</w:t>
      </w:r>
    </w:p>
    <w:p>
      <w:pPr>
        <w:pStyle w:val="5"/>
      </w:pPr>
      <w:r>
        <w:t>6.2.3.2 期次设置</w:t>
      </w:r>
    </w:p>
    <w:p/>
    <w:p>
      <w:pPr>
        <w:pStyle w:val="5"/>
      </w:pPr>
      <w:r>
        <w:t>6.2.3.2 期次设置</w:t>
      </w:r>
    </w:p>
    <w:p>
      <w:r>
        <w:rPr>
          <w:b w:val="off"/>
        </w:rPr>
        <w:t xml:space="preserve">  可批量修改模型的期次信息</w:t>
        <w:br/>
      </w:r>
      <w:r>
        <w:rPr>
          <w:b w:val="on"/>
        </w:rPr>
        <w:t>操作说明：</w:t>
      </w:r>
      <w:r>
        <w:rPr>
          <w:b w:val="off"/>
        </w:rPr>
        <w:br/>
        <w:t xml:space="preserve">  （1）在电气设计菜单栏下，点击“期次设置”功能按钮，激活命令，视口弹出以下</w:t>
      </w:r>
    </w:p>
    <w:p/>
    <w:p>
      <w:pPr>
        <w:jc w:val="center"/>
      </w:pPr>
      <w:r>
        <w:t/>
      </w:r>
    </w:p>
    <w:p>
      <w:r>
        <w:rPr>
          <w:b w:val="off"/>
        </w:rPr>
        <w:t xml:space="preserve">  （2）选择需要修改为的期次，点击赋值，点选或者框选需要修改期次的模型，右键确认，修改完成后，可在属性管理中查看期次信息。</w:t>
      </w:r>
    </w:p>
    <w:p>
      <w:pPr>
        <w:pStyle w:val="5"/>
      </w:pPr>
      <w:r>
        <w:t>6.2.3.3 相序调整</w:t>
      </w:r>
    </w:p>
    <w:p/>
    <w:p>
      <w:pPr>
        <w:pStyle w:val="5"/>
      </w:pPr>
      <w:r>
        <w:t>6.2.3.3 相序调整</w:t>
      </w:r>
    </w:p>
    <w:p>
      <w:r>
        <w:rPr>
          <w:b w:val="off"/>
        </w:rPr>
        <w:t xml:space="preserve">  可批量反转模型的相序信息，即“A”相变成“C”相，“C”相变成“A”相。也支持直流相序调整，即“+”与“-”相序反转。</w:t>
        <w:br/>
      </w:r>
      <w:r>
        <w:rPr>
          <w:b w:val="on"/>
        </w:rPr>
        <w:t>操作说明：</w:t>
      </w:r>
      <w:r>
        <w:rPr>
          <w:b w:val="off"/>
        </w:rPr>
        <w:br/>
        <w:t xml:space="preserve">  （1）在电气设计菜单栏下，点击“相序调整”功能按钮，激活命令，在命令提示行提示操作步骤：</w:t>
      </w:r>
    </w:p>
    <w:p/>
    <w:p>
      <w:pPr>
        <w:jc w:val="center"/>
      </w:pPr>
      <w:r>
        <w:t/>
      </w:r>
    </w:p>
    <w:p>
      <w:r>
        <w:rPr>
          <w:b w:val="off"/>
        </w:rPr>
        <w:t xml:space="preserve">  （2） 点选或者框选需要调整相序的模型，右键确认，修改完成后，导线可以看到颜色，设备可在属性管理中确认相序。</w:t>
      </w:r>
    </w:p>
    <w:p>
      <w:pPr>
        <w:pStyle w:val="5"/>
      </w:pPr>
      <w:r>
        <w:t>6.2.3.4 设备旋转</w:t>
      </w:r>
    </w:p>
    <w:p/>
    <w:p>
      <w:pPr>
        <w:pStyle w:val="5"/>
      </w:pPr>
      <w:r>
        <w:t>6.2.3.4 设备旋转</w:t>
      </w:r>
    </w:p>
    <w:p>
      <w:r>
        <w:rPr>
          <w:b w:val="off"/>
        </w:rPr>
        <w:t xml:space="preserve">  对选中的电气设备基于插入点进行逆时针旋转90°操作。</w:t>
        <w:br/>
      </w:r>
      <w:r>
        <w:rPr>
          <w:b w:val="on"/>
        </w:rPr>
        <w:t>操作说明：</w:t>
      </w:r>
      <w:r>
        <w:rPr>
          <w:b w:val="off"/>
        </w:rPr>
        <w:br/>
        <w:t xml:space="preserve">  （1）选中需要选中的电气设备，支持多选；</w:t>
        <w:br/>
        <w:t xml:space="preserve">  （2）点击</w:t>
        <w:drawing>
          <wp:inline distT="0" distR="0" distB="0" distL="0">
            <wp:extent cx="457200" cy="704850"/>
            <wp:docPr id="49" name="Drawing 49" descr=""/>
            <a:graphic xmlns:a="http://schemas.openxmlformats.org/drawingml/2006/main">
              <a:graphicData uri="http://schemas.openxmlformats.org/drawingml/2006/picture">
                <pic:pic xmlns:pic="http://schemas.openxmlformats.org/drawingml/2006/picture">
                  <pic:nvPicPr>
                    <pic:cNvPr id="0" name="Picture 49" descr=""/>
                    <pic:cNvPicPr>
                      <a:picLocks noChangeAspect="true"/>
                    </pic:cNvPicPr>
                  </pic:nvPicPr>
                  <pic:blipFill>
                    <a:blip r:embed="rId51"/>
                    <a:stretch>
                      <a:fillRect/>
                    </a:stretch>
                  </pic:blipFill>
                  <pic:spPr>
                    <a:xfrm>
                      <a:off x="0" y="0"/>
                      <a:ext cx="457200" cy="704850"/>
                    </a:xfrm>
                    <a:prstGeom prst="rect">
                      <a:avLst/>
                    </a:prstGeom>
                  </pic:spPr>
                </pic:pic>
              </a:graphicData>
            </a:graphic>
          </wp:inline>
        </w:drawing>
        <w:t>或组合键Ctrl+R，设备基于插入点每次逆时针旋转90°；</w:t>
      </w:r>
    </w:p>
    <w:p/>
    <w:p>
      <w:pPr>
        <w:jc w:val="center"/>
      </w:pPr>
      <w:r>
        <w:t/>
      </w:r>
    </w:p>
    <w:p>
      <w:r>
        <w:rPr>
          <w:b w:val="off"/>
        </w:rPr>
        <w:t xml:space="preserve">  （3）快捷键修改，可依次打开 开始-设置-系统设置-快捷设置-快捷键设置，对组合键进行重新配置。</w:t>
      </w:r>
    </w:p>
    <w:p/>
    <w:p>
      <w:pPr>
        <w:jc w:val="center"/>
      </w:pPr>
      <w:r>
        <w:t/>
      </w:r>
    </w:p>
    <w:p>
      <w:pPr>
        <w:pStyle w:val="5"/>
      </w:pPr>
      <w:r>
        <w:t>6.2.3.5 透明度反转</w:t>
      </w:r>
    </w:p>
    <w:p/>
    <w:p>
      <w:pPr>
        <w:pStyle w:val="5"/>
      </w:pPr>
      <w:r>
        <w:t>6.2.3.5 透明度反转</w:t>
      </w:r>
    </w:p>
    <w:p>
      <w:r>
        <w:rPr>
          <w:b w:val="off"/>
        </w:rPr>
        <w:t xml:space="preserve">  由于不同版本规范约定的透明度值不一样，提供透明度反转功能，用于设备导入时选择规范不一致导致的透明模型进行正常显示转换。</w:t>
        <w:br/>
      </w:r>
      <w:r>
        <w:rPr>
          <w:b w:val="on"/>
        </w:rPr>
        <w:t>操作说明：</w:t>
      </w:r>
      <w:r>
        <w:rPr>
          <w:b w:val="off"/>
        </w:rPr>
        <w:br/>
        <w:t xml:space="preserve">  （1）点击透明度反转功能按钮；</w:t>
        <w:br/>
        <w:t xml:space="preserve">  （2）选择需要进行反转透明度的设备模型，右键完成转化。</w:t>
      </w:r>
    </w:p>
    <w:p>
      <w:pPr>
        <w:pStyle w:val="4"/>
      </w:pPr>
      <w:r>
        <w:t>6.2.4 防雷设计</w:t>
      </w:r>
    </w:p>
    <w:p>
      <w:pPr>
        <w:pStyle w:val="5"/>
      </w:pPr>
      <w:r>
        <w:t>6.2.4.1 防雷设计</w:t>
      </w:r>
    </w:p>
    <w:p/>
    <w:p>
      <w:pPr>
        <w:pStyle w:val="5"/>
      </w:pPr>
      <w:r>
        <w:t>6.2.4.1 防雷设计</w:t>
      </w:r>
    </w:p>
    <w:p>
      <w:r>
        <w:rPr>
          <w:b w:val="off"/>
        </w:rPr>
        <w:t xml:space="preserve">  可完成折线法、滚球法防雷计算，生成防雷保护范围及计算书。</w:t>
        <w:br/>
      </w:r>
      <w:r>
        <w:rPr>
          <w:b w:val="on"/>
        </w:rPr>
        <w:t>操作说明：</w:t>
      </w:r>
      <w:r>
        <w:rPr>
          <w:b w:val="off"/>
        </w:rPr>
        <w:br/>
        <w:t xml:space="preserve">  （1）在防雷接地菜单栏下，点击“防雷设计”功能按钮，激活命令，视口弹出以下对话框：</w:t>
      </w:r>
    </w:p>
    <w:p/>
    <w:p>
      <w:pPr>
        <w:jc w:val="center"/>
      </w:pPr>
      <w:r>
        <w:t/>
      </w:r>
    </w:p>
    <w:p>
      <w:r>
        <w:rPr>
          <w:b w:val="off"/>
        </w:rPr>
        <w:t xml:space="preserve">  （2）选择防雷设计模式，折线法、折线法山地及坡地布置或滚球法：</w:t>
      </w:r>
    </w:p>
    <w:p/>
    <w:p>
      <w:pPr>
        <w:jc w:val="center"/>
      </w:pPr>
      <w:r>
        <w:t/>
      </w:r>
    </w:p>
    <w:p>
      <w:r>
        <w:rPr>
          <w:b w:val="off"/>
        </w:rPr>
        <w:t xml:space="preserve">  （3）设定避雷针参数，并点击”放置”按钮在图面布置避雷针：</w:t>
      </w:r>
    </w:p>
    <w:p/>
    <w:p>
      <w:pPr>
        <w:jc w:val="center"/>
      </w:pPr>
      <w:r>
        <w:t/>
      </w:r>
    </w:p>
    <w:p>
      <w:r>
        <w:rPr>
          <w:b w:val="off"/>
        </w:rPr>
        <w:t xml:space="preserve">  （4）放置后的避雷针会展示在避雷针列表：</w:t>
      </w:r>
    </w:p>
    <w:p/>
    <w:p>
      <w:pPr>
        <w:jc w:val="center"/>
      </w:pPr>
      <w:r>
        <w:t/>
      </w:r>
    </w:p>
    <w:p>
      <w:r>
        <w:rPr>
          <w:b w:val="off"/>
        </w:rPr>
        <w:t xml:space="preserve">  可通过在列表中选择避雷针条目点击”删除”按钮删除避雷针，也可在图面直接删除避雷针，列表和图面同步删除</w:t>
        <w:br/>
        <w:t xml:space="preserve">  （5）选择避雷针列表记录，可通过Ctrl键或Shift键多选记录：</w:t>
      </w:r>
    </w:p>
    <w:p/>
    <w:p>
      <w:pPr>
        <w:jc w:val="center"/>
      </w:pPr>
      <w:r>
        <w:t/>
      </w:r>
    </w:p>
    <w:p>
      <w:r>
        <w:rPr>
          <w:b w:val="off"/>
        </w:rPr>
        <w:t xml:space="preserve">  （6）设定被保护物高度，点击”组合”按钮形成一条防雷组合记录：</w:t>
      </w:r>
    </w:p>
    <w:p/>
    <w:p>
      <w:pPr>
        <w:jc w:val="center"/>
      </w:pPr>
      <w:r>
        <w:t/>
      </w:r>
    </w:p>
    <w:p>
      <w:r>
        <w:rPr>
          <w:b w:val="off"/>
        </w:rPr>
        <w:t xml:space="preserve">  “拾取”按钮可从图面选择避雷针形成防雷组合；</w:t>
        <w:br/>
        <w:t xml:space="preserve">  “追加”选项可在已有防雷组合中追加组合或拾取的避雷针；</w:t>
        <w:br/>
        <w:t xml:space="preserve">  “删除”按钮则可删除当前选择的防雷组合记录；</w:t>
        <w:br/>
        <w:t xml:space="preserve">  （7）点击列表中的防雷组合记录，点击保护范围模拟按钮，可以生成防雷保护模拟范围：</w:t>
      </w:r>
    </w:p>
    <w:p/>
    <w:p>
      <w:pPr>
        <w:jc w:val="center"/>
      </w:pPr>
      <w:r>
        <w:t/>
      </w:r>
    </w:p>
    <w:p/>
    <w:p>
      <w:pPr>
        <w:jc w:val="center"/>
      </w:pPr>
      <w:r>
        <w:t/>
      </w:r>
    </w:p>
    <w:p>
      <w:r>
        <w:rPr>
          <w:b w:val="off"/>
        </w:rPr>
        <w:t xml:space="preserve">  可点击”范围显示（隐藏）”按钮控制图面保护范围的显示及隐藏；</w:t>
        <w:br/>
        <w:t xml:space="preserve">  （8）选择进行过防雷保护范围模拟的防雷组合，可点击”计算报告书”按钮生成防雷保护范围计算报告：</w:t>
      </w:r>
    </w:p>
    <w:p/>
    <w:p>
      <w:pPr>
        <w:jc w:val="center"/>
      </w:pPr>
      <w:r>
        <w:t/>
      </w:r>
    </w:p>
    <w:p>
      <w:r>
        <w:rPr>
          <w:b w:val="off"/>
        </w:rPr>
        <w:t xml:space="preserve">  （9）选择要生成报告的防雷组合，选择导出路径，点击”导出”按钮生成防雷保护范围计算报告：</w:t>
      </w:r>
    </w:p>
    <w:p/>
    <w:p>
      <w:pPr>
        <w:jc w:val="center"/>
      </w:pPr>
      <w:r>
        <w:t/>
      </w:r>
    </w:p>
    <w:p>
      <w:pPr>
        <w:pStyle w:val="5"/>
      </w:pPr>
      <w:r>
        <w:t>6.2.4.2 避雷线定义</w:t>
      </w:r>
    </w:p>
    <w:p/>
    <w:p>
      <w:pPr>
        <w:pStyle w:val="5"/>
      </w:pPr>
      <w:r>
        <w:t>6.2.4.2 避雷线定义</w:t>
      </w:r>
    </w:p>
    <w:p>
      <w:r>
        <w:rPr>
          <w:b w:val="off"/>
        </w:rPr>
        <w:t xml:space="preserve">  将所绘制的导线定义为避雷线。</w:t>
        <w:br/>
      </w:r>
      <w:r>
        <w:rPr>
          <w:b w:val="on"/>
        </w:rPr>
        <w:t>操作说明：</w:t>
      </w:r>
      <w:r>
        <w:rPr>
          <w:b w:val="off"/>
        </w:rPr>
        <w:br/>
        <w:t xml:space="preserve">  （1）在防雷接地菜单栏下，点击“避雷线定义”功能按钮，激活命令</w:t>
        <w:br/>
        <w:t xml:space="preserve">  （2）在图面选择要定义为避雷线的导线，右键确认完成避雷线定义：</w:t>
      </w:r>
    </w:p>
    <w:p/>
    <w:p>
      <w:pPr>
        <w:jc w:val="center"/>
      </w:pPr>
      <w:r>
        <w:t/>
      </w:r>
    </w:p>
    <w:p>
      <w:r>
        <w:rPr>
          <w:b w:val="off"/>
        </w:rPr>
        <w:t xml:space="preserve">  （3）导线属性栏增加避雷线定义属性，可通过下拉控制导线还原为导线或避雷线：</w:t>
      </w:r>
    </w:p>
    <w:p/>
    <w:p>
      <w:pPr>
        <w:jc w:val="center"/>
      </w:pPr>
      <w:r>
        <w:t/>
      </w:r>
    </w:p>
    <w:p>
      <w:pPr>
        <w:pStyle w:val="5"/>
      </w:pPr>
      <w:r>
        <w:t>6.2.4.3 避雷带绘制</w:t>
      </w:r>
    </w:p>
    <w:p/>
    <w:p>
      <w:pPr>
        <w:pStyle w:val="5"/>
      </w:pPr>
      <w:r>
        <w:t>6.2.4.3 避雷带绘制</w:t>
      </w:r>
    </w:p>
    <w:p>
      <w:r>
        <w:rPr>
          <w:b w:val="off"/>
        </w:rPr>
        <w:t xml:space="preserve">  用于绘制屋顶避雷带。</w:t>
        <w:br/>
      </w:r>
      <w:r>
        <w:rPr>
          <w:b w:val="on"/>
        </w:rPr>
        <w:t>操作说明：</w:t>
      </w:r>
      <w:r>
        <w:rPr>
          <w:b w:val="off"/>
        </w:rPr>
        <w:br/>
        <w:t xml:space="preserve">  （1）在防雷接地菜单栏下，点击“避雷带绘制”功能按钮，激活命令，视口弹出以下对话框以及绘制方式抬头栏：</w:t>
      </w:r>
    </w:p>
    <w:p/>
    <w:p>
      <w:pPr>
        <w:jc w:val="center"/>
      </w:pPr>
      <w:r>
        <w:t/>
      </w:r>
    </w:p>
    <w:p/>
    <w:p>
      <w:pPr>
        <w:jc w:val="center"/>
      </w:pPr>
      <w:r>
        <w:t/>
      </w:r>
    </w:p>
    <w:p>
      <w:r>
        <w:rPr>
          <w:b w:val="off"/>
        </w:rPr>
        <w:t xml:space="preserve">  （2）设定避雷带参数及基础参数(如有)</w:t>
      </w:r>
    </w:p>
    <w:p>
      <w:r>
        <w:rPr>
          <w:b w:val="off"/>
        </w:rPr>
        <w:t xml:space="preserve">  （3）自由绘制：视口内连续点击即可完成避雷带绘制；</w:t>
      </w:r>
    </w:p>
    <w:p/>
    <w:p>
      <w:pPr>
        <w:jc w:val="center"/>
      </w:pPr>
      <w:r>
        <w:t/>
      </w:r>
    </w:p>
    <w:p>
      <w:r>
        <w:rPr>
          <w:b w:val="off"/>
        </w:rPr>
        <w:t xml:space="preserve">  （4）沿面绘制：选择绘制形式(直线，矩形，多边形)，视口内选择面绘制直线段避雷带、矩形避雷带及多边形避雷带，绘制操作均基于选择面，其中矩形绘制为三点绘制形式；</w:t>
      </w:r>
    </w:p>
    <w:p>
      <w:r>
        <w:rPr>
          <w:b w:val="off"/>
        </w:rPr>
        <w:t xml:space="preserve">  （5）打断：可以将一整根避雷带拆分为两段；</w:t>
      </w:r>
    </w:p>
    <w:p>
      <w:r>
        <w:rPr>
          <w:b w:val="off"/>
        </w:rPr>
        <w:t xml:space="preserve">  注：避雷带绘制后，为便于避雷带的选择，单段避雷带和支撑默认成组，若编辑单段避雷带内的模型，可以通过暂停组进行，编辑完成后再开始组；</w:t>
      </w:r>
    </w:p>
    <w:p>
      <w:pPr>
        <w:pStyle w:val="4"/>
      </w:pPr>
      <w:r>
        <w:t>6.2.5 接地设计</w:t>
      </w:r>
    </w:p>
    <w:p>
      <w:pPr>
        <w:pStyle w:val="5"/>
      </w:pPr>
      <w:r>
        <w:t>6.2.5.1 接地网绘制</w:t>
      </w:r>
    </w:p>
    <w:p/>
    <w:p>
      <w:pPr>
        <w:pStyle w:val="5"/>
      </w:pPr>
      <w:r>
        <w:t>6.2.5.1 接地网绘制</w:t>
      </w:r>
    </w:p>
    <w:p>
      <w:r>
        <w:rPr>
          <w:b w:val="off"/>
        </w:rPr>
        <w:t xml:space="preserve">  绘制接地网。</w:t>
        <w:br/>
      </w:r>
      <w:r>
        <w:rPr>
          <w:b w:val="on"/>
        </w:rPr>
        <w:t>操作说明：</w:t>
      </w:r>
      <w:r>
        <w:rPr>
          <w:b w:val="off"/>
        </w:rPr>
        <w:br/>
        <w:t xml:space="preserve">  （1）在防雷接地菜单栏下，点击“接地网绘制”功能按钮，激活命令，视口弹出以下对话框：</w:t>
      </w:r>
    </w:p>
    <w:p/>
    <w:p>
      <w:pPr>
        <w:jc w:val="center"/>
      </w:pPr>
      <w:r>
        <w:t/>
      </w:r>
    </w:p>
    <w:p>
      <w:r>
        <w:rPr>
          <w:b w:val="off"/>
        </w:rPr>
        <w:t xml:space="preserve">  （2）设定绘制形式、接地网参数以及是否绘制内部网线，根据选择形式在图面完成接地网线绘制：</w:t>
        <w:br/>
        <w:t xml:space="preserve">  布置水平接地极：</w:t>
        <w:br/>
        <w:t xml:space="preserve">  点击确定水平接地极起点，连续点击确定路径点，点击水平接地极终点，右键确认完成水平接地极绘制；</w:t>
      </w:r>
    </w:p>
    <w:p/>
    <w:p>
      <w:pPr>
        <w:jc w:val="center"/>
      </w:pPr>
      <w:r>
        <w:t/>
      </w:r>
    </w:p>
    <w:p>
      <w:r>
        <w:rPr>
          <w:b w:val="off"/>
        </w:rPr>
        <w:t xml:space="preserve">  不等间距接地网：</w:t>
        <w:br/>
        <w:t xml:space="preserve">  设定主网参数及偏移；点击接地网左上角起点，再次点击接地网右下角终点，完成不等间距接地网布置；</w:t>
      </w:r>
    </w:p>
    <w:p/>
    <w:p>
      <w:pPr>
        <w:jc w:val="center"/>
      </w:pPr>
      <w:r>
        <w:t/>
      </w:r>
    </w:p>
    <w:p>
      <w:r>
        <w:rPr>
          <w:b w:val="off"/>
        </w:rPr>
        <w:t xml:space="preserve">  等间距接地网：</w:t>
        <w:br/>
        <w:t xml:space="preserve">  设定主网参数及偏移；点击接地网左上角起点，再次点击接地网右下角终点，完成等间距接地网布置；</w:t>
      </w:r>
    </w:p>
    <w:p/>
    <w:p>
      <w:pPr>
        <w:jc w:val="center"/>
      </w:pPr>
      <w:r>
        <w:t/>
      </w:r>
    </w:p>
    <w:p>
      <w:r>
        <w:rPr>
          <w:b w:val="off"/>
        </w:rPr>
        <w:t xml:space="preserve">  多点布置接地网：</w:t>
        <w:br/>
        <w:t xml:space="preserve">  设定主网参数及偏移；点击接地网绘制起点，再次点击接地网边界第二点，再次点击接地网线第三点，当点击边界点大于等于3时会生成接地网预览，依此继续点击接地网所有边界点，点击”回车”键完成接地网绘制；</w:t>
        <w:br/>
        <w:t xml:space="preserve">  绘制过程中可通过”退格”键取消上一点的绘制；</w:t>
      </w:r>
    </w:p>
    <w:p/>
    <w:p>
      <w:pPr>
        <w:jc w:val="center"/>
      </w:pPr>
      <w:r>
        <w:t/>
      </w:r>
    </w:p>
    <w:p>
      <w:pPr>
        <w:pStyle w:val="5"/>
      </w:pPr>
      <w:r>
        <w:t>6.2.5.2 接地网识图</w:t>
      </w:r>
    </w:p>
    <w:p/>
    <w:p>
      <w:pPr>
        <w:pStyle w:val="5"/>
      </w:pPr>
      <w:r>
        <w:t>6.2.5.2 接地网识图</w:t>
      </w:r>
    </w:p>
    <w:p>
      <w:r>
        <w:rPr>
          <w:b w:val="off"/>
        </w:rPr>
        <w:t xml:space="preserve">  用于识别参照的dwg底图，按照图层或图块转化为接地网线及垂直接地极。</w:t>
        <w:br/>
      </w:r>
      <w:r>
        <w:rPr>
          <w:b w:val="on"/>
        </w:rPr>
        <w:t>操作说明：</w:t>
      </w:r>
      <w:r>
        <w:rPr>
          <w:b w:val="off"/>
        </w:rPr>
        <w:br/>
        <w:t xml:space="preserve">  （1）在防雷接地菜单栏下，点击“接地网识图”功能按钮，激活命令，视口弹出以下工具栏：</w:t>
      </w:r>
    </w:p>
    <w:p/>
    <w:p>
      <w:pPr>
        <w:jc w:val="center"/>
      </w:pPr>
      <w:r>
        <w:t/>
      </w:r>
    </w:p>
    <w:p>
      <w:r>
        <w:rPr>
          <w:b w:val="off"/>
        </w:rPr>
        <w:t xml:space="preserve">  （2）设定转化内容以及转化后的接地网/接地极材料参数，选择参照底图中的图层或图块进行转化，接地网线对应转化图层，接地极对应转化图块；</w:t>
      </w:r>
    </w:p>
    <w:p>
      <w:pPr>
        <w:pStyle w:val="5"/>
      </w:pPr>
      <w:r>
        <w:t>6.2.5.3 接地网智能复制</w:t>
      </w:r>
    </w:p>
    <w:p/>
    <w:p>
      <w:pPr>
        <w:pStyle w:val="5"/>
      </w:pPr>
      <w:r>
        <w:t>6.2.5.2 接地网智能复制</w:t>
      </w:r>
    </w:p>
    <w:p>
      <w:r>
        <w:rPr>
          <w:b w:val="off"/>
        </w:rPr>
        <w:t xml:space="preserve">  用于复制复制接地网线，支持根据外框线动态延伸。</w:t>
        <w:br/>
      </w:r>
      <w:r>
        <w:rPr>
          <w:b w:val="on"/>
        </w:rPr>
        <w:t>操作说明：</w:t>
      </w:r>
      <w:r>
        <w:rPr>
          <w:b w:val="off"/>
        </w:rPr>
        <w:br/>
        <w:t xml:space="preserve">  （1）在防雷接地菜单栏下，点击“接地网智能复制”功能按钮，激活命令，视口弹出以下工具栏：</w:t>
      </w:r>
    </w:p>
    <w:p/>
    <w:p>
      <w:pPr>
        <w:jc w:val="center"/>
      </w:pPr>
      <w:r>
        <w:t/>
      </w:r>
    </w:p>
    <w:p>
      <w:r>
        <w:rPr>
          <w:b w:val="off"/>
        </w:rPr>
        <w:t xml:space="preserve">  （2）设定是否智能复制（勾选则动态延伸，不勾选则原样复制），设定是否按数量复制及是否按间距复制，选择接地网线进行复制操作；</w:t>
      </w:r>
    </w:p>
    <w:p/>
    <w:p>
      <w:pPr>
        <w:jc w:val="center"/>
      </w:pPr>
      <w:r>
        <w:t/>
      </w:r>
    </w:p>
    <w:p>
      <w:pPr>
        <w:pStyle w:val="5"/>
      </w:pPr>
      <w:r>
        <w:t>6.2.5.4 接地接续移动</w:t>
      </w:r>
    </w:p>
    <w:p/>
    <w:p>
      <w:pPr>
        <w:pStyle w:val="5"/>
      </w:pPr>
      <w:r>
        <w:t>6.2.5.4 接地极接续移动</w:t>
      </w:r>
    </w:p>
    <w:p>
      <w:r>
        <w:rPr>
          <w:b w:val="off"/>
        </w:rPr>
        <w:t xml:space="preserve">  用于同一直线段上有连接关系的接地极的整体移动。</w:t>
        <w:br/>
      </w:r>
      <w:r>
        <w:rPr>
          <w:b w:val="on"/>
        </w:rPr>
        <w:t>操作步骤：</w:t>
      </w:r>
      <w:r>
        <w:rPr>
          <w:b w:val="off"/>
        </w:rPr>
        <w:br/>
        <w:t xml:space="preserve">  （1）在防雷接地菜单栏下，点击“接地接续移动”功能按钮，激活命令；</w:t>
      </w:r>
    </w:p>
    <w:p>
      <w:r>
        <w:rPr>
          <w:b w:val="off"/>
        </w:rPr>
        <w:t xml:space="preserve">  （2）选择要移动的接地极，选择接地极的移动位置，再次点击进行位置变更，完成移动操作。</w:t>
      </w:r>
    </w:p>
    <w:p>
      <w:pPr>
        <w:pStyle w:val="5"/>
      </w:pPr>
      <w:r>
        <w:t>6.2.5.5 接地网避让</w:t>
      </w:r>
    </w:p>
    <w:p/>
    <w:p>
      <w:pPr>
        <w:pStyle w:val="5"/>
      </w:pPr>
      <w:r>
        <w:t>6.2.5.5 接地网避让</w:t>
      </w:r>
    </w:p>
    <w:p>
      <w:r>
        <w:rPr>
          <w:b w:val="off"/>
        </w:rPr>
        <w:t xml:space="preserve">  可完成接地网在一些关键位置的避让处理。</w:t>
        <w:br/>
      </w:r>
      <w:r>
        <w:rPr>
          <w:b w:val="on"/>
        </w:rPr>
        <w:t>操作步骤：</w:t>
      </w:r>
      <w:r>
        <w:rPr>
          <w:b w:val="off"/>
        </w:rPr>
        <w:br/>
        <w:t xml:space="preserve">  （1）在防雷接地菜单栏下，点击“接地网避让”功能按钮，激活命令，视口弹出以下对话框，设定布置模式、避让方向以及避让距离；</w:t>
      </w:r>
    </w:p>
    <w:p/>
    <w:p>
      <w:pPr>
        <w:jc w:val="center"/>
      </w:pPr>
      <w:r>
        <w:t/>
      </w:r>
    </w:p>
    <w:p>
      <w:r>
        <w:rPr>
          <w:b w:val="off"/>
        </w:rPr>
        <w:t xml:space="preserve">  （2）图面选择避让范围完成避让操作；</w:t>
        <w:br/>
        <w:t xml:space="preserve">  两点偏移模式：点击接地网线上一点作为避让起点，再次点击同一条直线段上的另一点完成避让操作（避让方向为“接地极左侧”、“接地极右侧”时可实时动态预览避让效果），下图为接地极左侧避让方向示意；</w:t>
      </w:r>
    </w:p>
    <w:p/>
    <w:p>
      <w:pPr>
        <w:jc w:val="center"/>
      </w:pPr>
      <w:r>
        <w:t/>
      </w:r>
    </w:p>
    <w:p>
      <w:r>
        <w:rPr>
          <w:b w:val="off"/>
        </w:rPr>
        <w:t xml:space="preserve">  框选偏移模式：点击避一点作为避让范围起点，再次点击避让范围矩形框另一点完成避让操作（避让方向为“接地极左侧”、“接地极右侧”时可实时动态预览避让效果），接地网线与避让范围框交叉位置处打断避让，下图为垂直向下避让方向示意；</w:t>
      </w:r>
    </w:p>
    <w:p/>
    <w:p>
      <w:pPr>
        <w:jc w:val="center"/>
      </w:pPr>
      <w:r>
        <w:t/>
      </w:r>
    </w:p>
    <w:p>
      <w:r>
        <w:rPr>
          <w:b w:val="off"/>
        </w:rPr>
        <w:t xml:space="preserve">  四周偏移模式：点击避一点作为避让范围起点，再次点击避让范围矩形框另一点完成避让操作，接地网线与避让范围框交叉位置处打断避让，延避让范围矩形框生成接地网线，同时范围内接地网线清空，下图为垂直向下避让方向示意；</w:t>
      </w:r>
    </w:p>
    <w:p/>
    <w:p>
      <w:pPr>
        <w:jc w:val="center"/>
      </w:pPr>
      <w:r>
        <w:t/>
      </w:r>
    </w:p>
    <w:p>
      <w:pPr>
        <w:pStyle w:val="5"/>
      </w:pPr>
      <w:r>
        <w:t>6.2.5.6 接地倒角</w:t>
      </w:r>
    </w:p>
    <w:p/>
    <w:p>
      <w:pPr>
        <w:pStyle w:val="5"/>
      </w:pPr>
      <w:r>
        <w:t>6.2.5.6 接地倒角</w:t>
      </w:r>
    </w:p>
    <w:p>
      <w:r>
        <w:rPr>
          <w:b w:val="off"/>
        </w:rPr>
        <w:t xml:space="preserve">  可完成集中接地装置以及垂直接地极布置。</w:t>
      </w:r>
    </w:p>
    <w:p>
      <w:r/>
      <w:r>
        <w:rPr>
          <w:b w:val="on"/>
        </w:rPr>
        <w:t>操作步骤：</w:t>
      </w:r>
      <w:r>
        <w:rPr>
          <w:b w:val="off"/>
        </w:rPr>
        <w:br/>
        <w:t xml:space="preserve">  （1）在电气设计菜单栏下，点击“接地倒角”功能按钮，激活命令，视口弹出以下工具栏：</w:t>
      </w:r>
    </w:p>
    <w:p/>
    <w:p>
      <w:pPr>
        <w:jc w:val="center"/>
      </w:pPr>
      <w:r>
        <w:t/>
      </w:r>
    </w:p>
    <w:p>
      <w:r>
        <w:rPr>
          <w:b w:val="off"/>
        </w:rPr>
        <w:t xml:space="preserve">  （2）设定倒角半径，（点击“绘制”按钮），点击接地网线倒角一条边线；</w:t>
      </w:r>
    </w:p>
    <w:p/>
    <w:p>
      <w:pPr>
        <w:jc w:val="center"/>
      </w:pPr>
      <w:r>
        <w:t/>
      </w:r>
    </w:p>
    <w:p>
      <w:r>
        <w:rPr>
          <w:b w:val="off"/>
        </w:rPr>
        <w:t xml:space="preserve">  （3）点击接地网线倒角另一条边线；</w:t>
      </w:r>
    </w:p>
    <w:p/>
    <w:p>
      <w:pPr>
        <w:jc w:val="center"/>
      </w:pPr>
      <w:r>
        <w:t/>
      </w:r>
    </w:p>
    <w:p>
      <w:r>
        <w:rPr>
          <w:b w:val="off"/>
        </w:rPr>
        <w:t xml:space="preserve">  （4）生成倒角。</w:t>
      </w:r>
    </w:p>
    <w:p/>
    <w:p>
      <w:pPr>
        <w:jc w:val="center"/>
      </w:pPr>
      <w:r>
        <w:t/>
      </w:r>
    </w:p>
    <w:p>
      <w:r>
        <w:rPr>
          <w:b w:val="off"/>
        </w:rPr>
        <w:t xml:space="preserve">  （5）点击“删除”按钮，选择接地倒角圆弧，自动删除倒角，恢复倒角边线。</w:t>
        <w:br/>
        <w:t xml:space="preserve">  （6）注意事项：绘制倒角时，点击接地网边线时要位置要大于倒角半径，否则会提示“倒角半径超过接地网线长度”。</w:t>
      </w:r>
    </w:p>
    <w:p>
      <w:pPr>
        <w:pStyle w:val="5"/>
      </w:pPr>
      <w:r>
        <w:t>6.2.5.7 防雷引下线</w:t>
      </w:r>
    </w:p>
    <w:p/>
    <w:p>
      <w:pPr>
        <w:pStyle w:val="5"/>
      </w:pPr>
      <w:r>
        <w:t>6.2.5.7 防雷引下线</w:t>
      </w:r>
    </w:p>
    <w:p>
      <w:r>
        <w:rPr>
          <w:b w:val="off"/>
        </w:rPr>
        <w:t xml:space="preserve">  用于绘制避雷带引下以及室内接地网线引下。</w:t>
      </w:r>
    </w:p>
    <w:p>
      <w:r/>
      <w:r>
        <w:rPr>
          <w:b w:val="on"/>
        </w:rPr>
        <w:t>操作步骤：</w:t>
      </w:r>
      <w:r>
        <w:rPr>
          <w:b w:val="off"/>
        </w:rPr>
        <w:br/>
        <w:t xml:space="preserve">  （1）在电气设计菜单栏下，点击“防雷引下线”功能按钮，激活命令，视口弹出以下对话框：</w:t>
      </w:r>
    </w:p>
    <w:p/>
    <w:p>
      <w:pPr>
        <w:jc w:val="center"/>
      </w:pPr>
      <w:r>
        <w:t/>
      </w:r>
    </w:p>
    <w:p>
      <w:r>
        <w:rPr>
          <w:b w:val="off"/>
        </w:rPr>
        <w:t xml:space="preserve">  （2）设定引下材料参数，点击上层网线，再点击下层网线，自动生成防雷引下线。</w:t>
      </w:r>
    </w:p>
    <w:p>
      <w:pPr>
        <w:pStyle w:val="5"/>
      </w:pPr>
      <w:r>
        <w:t>6.2.5.8 设备接地</w:t>
      </w:r>
    </w:p>
    <w:p/>
    <w:p>
      <w:pPr>
        <w:pStyle w:val="5"/>
      </w:pPr>
      <w:r>
        <w:t>6.2.5.8 设备接地</w:t>
      </w:r>
    </w:p>
    <w:p>
      <w:r>
        <w:rPr>
          <w:b w:val="off"/>
        </w:rPr>
        <w:t xml:space="preserve">  用于绘制设备引下线。</w:t>
      </w:r>
    </w:p>
    <w:p>
      <w:r/>
      <w:r>
        <w:rPr>
          <w:b w:val="on"/>
        </w:rPr>
        <w:t>操作步骤：</w:t>
      </w:r>
      <w:r>
        <w:rPr>
          <w:b w:val="off"/>
        </w:rPr>
        <w:br/>
        <w:t xml:space="preserve">  （1）在电气设计菜单栏下，点击“设备接地”功能按钮，激活命令，视口弹出以下工具栏：</w:t>
      </w:r>
    </w:p>
    <w:p/>
    <w:p>
      <w:pPr>
        <w:jc w:val="center"/>
      </w:pPr>
      <w:r>
        <w:t/>
      </w:r>
    </w:p>
    <w:p>
      <w:r>
        <w:rPr>
          <w:b w:val="off"/>
        </w:rPr>
        <w:t xml:space="preserve">  （2）设定设备接地材料绘制参数、接地形式及下沉深度，点击选择设备，右键确认设备；</w:t>
        <w:br/>
        <w:t xml:space="preserve">  （3）然后选择设备接地避让的基础，右键确认；</w:t>
        <w:br/>
        <w:t xml:space="preserve">  （4）设备上若无接地端子连接点则需点击选择设备上的接地点，支持选择多个接地点，右键确认；完成设备接地绘制。</w:t>
      </w:r>
    </w:p>
    <w:p/>
    <w:p>
      <w:pPr>
        <w:jc w:val="center"/>
      </w:pPr>
      <w:r>
        <w:t/>
      </w:r>
    </w:p>
    <w:p>
      <w:pPr>
        <w:pStyle w:val="5"/>
      </w:pPr>
      <w:r>
        <w:t>6.2.5.9 接地线沿墙绘制</w:t>
      </w:r>
    </w:p>
    <w:p/>
    <w:p>
      <w:pPr>
        <w:pStyle w:val="5"/>
      </w:pPr>
      <w:r>
        <w:t>6.2.5.9 接地线沿墙绘制</w:t>
      </w:r>
    </w:p>
    <w:p>
      <w:r>
        <w:rPr>
          <w:b w:val="off"/>
        </w:rPr>
        <w:t xml:space="preserve">  用于绘制墙体内埋设的接地极。</w:t>
      </w:r>
    </w:p>
    <w:p>
      <w:r/>
      <w:r>
        <w:rPr>
          <w:b w:val="on"/>
        </w:rPr>
        <w:t>操作步骤：</w:t>
      </w:r>
      <w:r>
        <w:rPr>
          <w:b w:val="off"/>
        </w:rPr>
        <w:br/>
        <w:t xml:space="preserve">  （1）在电气设计菜单栏下，点击“接地线沿墙绘制”功能按钮，激活命令，视口弹出以下工具栏：</w:t>
      </w:r>
    </w:p>
    <w:p>
      <w:r>
        <w:drawing>
          <wp:inline distT="0" distR="0" distB="0" distL="0">
            <wp:extent cx="5238750" cy="257175"/>
            <wp:docPr id="50" name="Drawing 50" descr=""/>
            <a:graphic xmlns:a="http://schemas.openxmlformats.org/drawingml/2006/main">
              <a:graphicData uri="http://schemas.openxmlformats.org/drawingml/2006/picture">
                <pic:pic xmlns:pic="http://schemas.openxmlformats.org/drawingml/2006/picture">
                  <pic:nvPicPr>
                    <pic:cNvPr id="0" name="Picture 50" descr=""/>
                    <pic:cNvPicPr>
                      <a:picLocks noChangeAspect="true"/>
                    </pic:cNvPicPr>
                  </pic:nvPicPr>
                  <pic:blipFill>
                    <a:blip r:embed="rId52"/>
                    <a:stretch>
                      <a:fillRect/>
                    </a:stretch>
                  </pic:blipFill>
                  <pic:spPr>
                    <a:xfrm>
                      <a:off x="0" y="0"/>
                      <a:ext cx="5238750" cy="257175"/>
                    </a:xfrm>
                    <a:prstGeom prst="rect">
                      <a:avLst/>
                    </a:prstGeom>
                  </pic:spPr>
                </pic:pic>
              </a:graphicData>
            </a:graphic>
          </wp:inline>
        </w:drawing>
      </w:r>
    </w:p>
    <w:p>
      <w:r>
        <w:rPr>
          <w:b w:val="off"/>
        </w:rPr>
        <w:t xml:space="preserve">  （2）设定接地极材质规格，设定埋设参数；</w:t>
      </w:r>
    </w:p>
    <w:p>
      <w:r>
        <w:rPr>
          <w:b w:val="off"/>
        </w:rPr>
        <w:t xml:space="preserve">  （3）选择墙体完成接地极生成；</w:t>
      </w:r>
    </w:p>
    <w:p>
      <w:r>
        <w:rPr>
          <w:b w:val="off"/>
        </w:rPr>
        <w:t xml:space="preserve">  （4）同时支持选择连接形式，进行墙体内接地极的连接绘制。</w:t>
      </w:r>
    </w:p>
    <w:p>
      <w:pPr>
        <w:pStyle w:val="5"/>
      </w:pPr>
      <w:r>
        <w:t>6.2.5.10 均压带绘制</w:t>
      </w:r>
    </w:p>
    <w:p/>
    <w:p>
      <w:pPr>
        <w:pStyle w:val="5"/>
      </w:pPr>
      <w:r>
        <w:t>6.2.5.10 均压带绘制</w:t>
      </w:r>
    </w:p>
    <w:p>
      <w:r>
        <w:rPr>
          <w:b w:val="off"/>
        </w:rPr>
        <w:t xml:space="preserve">  用于绘制帽檐式均压带。</w:t>
      </w:r>
    </w:p>
    <w:p>
      <w:r/>
      <w:r>
        <w:rPr>
          <w:b w:val="on"/>
        </w:rPr>
        <w:t>操作步骤：</w:t>
      </w:r>
      <w:r>
        <w:rPr>
          <w:b w:val="off"/>
        </w:rPr>
        <w:br/>
        <w:t xml:space="preserve">  （1）在电气设计菜单栏下，点击“均压带绘制”功能按钮，激活命令，视口弹出以下对话框：</w:t>
      </w:r>
    </w:p>
    <w:p/>
    <w:p>
      <w:pPr>
        <w:jc w:val="center"/>
      </w:pPr>
      <w:r>
        <w:t/>
      </w:r>
    </w:p>
    <w:p>
      <w:r>
        <w:rPr>
          <w:b w:val="off"/>
        </w:rPr>
        <w:t xml:space="preserve">  （2）设定均压带绘制参数，点击起始点再点击终止点(或者固定宽度点击放置点)，点击确定绘制方向，自动生成帽檐式均压带。</w:t>
      </w:r>
    </w:p>
    <w:p/>
    <w:p>
      <w:pPr>
        <w:jc w:val="center"/>
      </w:pPr>
      <w:r>
        <w:t/>
      </w:r>
    </w:p>
    <w:p>
      <w:pPr>
        <w:pStyle w:val="5"/>
      </w:pPr>
      <w:r>
        <w:t>6.2.5.11 接地装置</w:t>
      </w:r>
    </w:p>
    <w:p/>
    <w:p>
      <w:pPr>
        <w:pStyle w:val="5"/>
      </w:pPr>
      <w:r>
        <w:t>6.2.5.11 接地装置</w:t>
      </w:r>
    </w:p>
    <w:p>
      <w:r>
        <w:rPr>
          <w:b w:val="off"/>
        </w:rPr>
        <w:t xml:space="preserve">  可完成集中接地装置以及垂直接地极布置。</w:t>
        <w:br/>
      </w:r>
      <w:r>
        <w:rPr>
          <w:b w:val="on"/>
        </w:rPr>
        <w:t>操作步骤：</w:t>
      </w:r>
      <w:r>
        <w:rPr>
          <w:b w:val="off"/>
        </w:rPr>
        <w:br/>
        <w:t xml:space="preserve">  （1）在防雷接地菜单栏下，点击“接地装置”功能按钮，激活命令，视口弹出以下对话框：</w:t>
      </w:r>
    </w:p>
    <w:p/>
    <w:p>
      <w:pPr>
        <w:jc w:val="center"/>
      </w:pPr>
      <w:r>
        <w:t/>
      </w:r>
    </w:p>
    <w:p>
      <w:r>
        <w:rPr>
          <w:b w:val="off"/>
        </w:rPr>
        <w:t xml:space="preserve">  （2）设定布置类型，设定布置参数，图面点击可任意位置布置接地装置，框选可在接地网线交叉处生成接地装置：</w:t>
      </w:r>
    </w:p>
    <w:p/>
    <w:p>
      <w:pPr>
        <w:jc w:val="center"/>
      </w:pPr>
      <w:r>
        <w:t/>
      </w:r>
    </w:p>
    <w:p>
      <w:r>
        <w:rPr>
          <w:b w:val="off"/>
        </w:rPr>
        <w:t xml:space="preserve">  （3）接地装置布置后，可以修改参数及夹点改变接地装置形状尺寸：</w:t>
      </w:r>
    </w:p>
    <w:p/>
    <w:p>
      <w:pPr>
        <w:jc w:val="center"/>
      </w:pPr>
      <w:r>
        <w:t/>
      </w:r>
    </w:p>
    <w:p>
      <w:pPr>
        <w:pStyle w:val="5"/>
      </w:pPr>
      <w:r>
        <w:t>6.2.5.12 接地井布置</w:t>
      </w:r>
    </w:p>
    <w:p/>
    <w:p>
      <w:pPr>
        <w:pStyle w:val="5"/>
      </w:pPr>
      <w:r>
        <w:t>6.2.5.12 接地井布置</w:t>
      </w:r>
    </w:p>
    <w:p>
      <w:r>
        <w:rPr>
          <w:b w:val="off"/>
        </w:rPr>
        <w:t xml:space="preserve">  可完成接地井布置。</w:t>
        <w:br/>
      </w:r>
      <w:r>
        <w:rPr>
          <w:b w:val="on"/>
        </w:rPr>
        <w:t>操作步骤：</w:t>
      </w:r>
      <w:r>
        <w:rPr>
          <w:b w:val="off"/>
        </w:rPr>
        <w:br/>
        <w:t xml:space="preserve">  （1）在防雷接地菜单栏下，点击“接地井”功能按钮，激活命令，视口弹出以下对话框：</w:t>
      </w:r>
    </w:p>
    <w:p/>
    <w:p>
      <w:pPr>
        <w:jc w:val="center"/>
      </w:pPr>
      <w:r>
        <w:t/>
      </w:r>
    </w:p>
    <w:p>
      <w:r>
        <w:rPr>
          <w:b w:val="off"/>
        </w:rPr>
        <w:t xml:space="preserve">  （2）设定布置形状，设定布置参数，图面点击可任意位置布置接地井：</w:t>
      </w:r>
    </w:p>
    <w:p/>
    <w:p>
      <w:pPr>
        <w:jc w:val="center"/>
      </w:pPr>
      <w:r>
        <w:t/>
      </w:r>
    </w:p>
    <w:p>
      <w:pPr>
        <w:pStyle w:val="5"/>
      </w:pPr>
      <w:r>
        <w:t>6.2.5.13 一字型焊接点</w:t>
      </w:r>
    </w:p>
    <w:p/>
    <w:p>
      <w:pPr>
        <w:pStyle w:val="5"/>
      </w:pPr>
      <w:r>
        <w:t>6.2.5.13 一字型焊接点</w:t>
      </w:r>
    </w:p>
    <w:p>
      <w:r>
        <w:rPr>
          <w:b w:val="off"/>
        </w:rPr>
        <w:t xml:space="preserve">  用于绘制一字型焊接点。</w:t>
        <w:br/>
      </w:r>
      <w:r>
        <w:rPr>
          <w:b w:val="on"/>
        </w:rPr>
        <w:t>操作步骤：</w:t>
      </w:r>
      <w:r>
        <w:rPr>
          <w:b w:val="off"/>
        </w:rPr>
        <w:br/>
        <w:t xml:space="preserve">  在防雷接地菜单栏下，点击“一字型焊接点”功能按钮，激活命令，捕捉接线网线点击放置一字型焊接点。</w:t>
      </w:r>
    </w:p>
    <w:p>
      <w:pPr>
        <w:pStyle w:val="5"/>
      </w:pPr>
      <w:r>
        <w:t>6.2.5.14 焊接点刷新</w:t>
      </w:r>
    </w:p>
    <w:p/>
    <w:p>
      <w:pPr>
        <w:pStyle w:val="5"/>
      </w:pPr>
      <w:r>
        <w:t>6.2.5.14 焊接点刷新</w:t>
      </w:r>
    </w:p>
    <w:p>
      <w:r>
        <w:rPr>
          <w:b w:val="off"/>
        </w:rPr>
        <w:t xml:space="preserve">  用于接地网编辑后，刷新焊接点的类型。</w:t>
        <w:br/>
      </w:r>
      <w:r>
        <w:rPr>
          <w:b w:val="on"/>
        </w:rPr>
        <w:t>操作步骤：</w:t>
      </w:r>
      <w:r>
        <w:rPr>
          <w:b w:val="off"/>
        </w:rPr>
        <w:br/>
        <w:t xml:space="preserve">  在防雷接地菜单栏下，点击“焊接点刷新”功能按钮，完成焊接点刷新。</w:t>
      </w:r>
    </w:p>
    <w:p>
      <w:pPr>
        <w:pStyle w:val="5"/>
      </w:pPr>
      <w:r>
        <w:t>6.2.5.15 接地网赋值</w:t>
      </w:r>
    </w:p>
    <w:p/>
    <w:p>
      <w:pPr>
        <w:pStyle w:val="5"/>
      </w:pPr>
      <w:r>
        <w:t>6.2.5.15 接地网赋值</w:t>
      </w:r>
    </w:p>
    <w:p>
      <w:r>
        <w:rPr>
          <w:b w:val="off"/>
        </w:rPr>
        <w:t xml:space="preserve">  可查看和编辑接地网材料。</w:t>
        <w:br/>
      </w:r>
      <w:r>
        <w:rPr>
          <w:b w:val="on"/>
        </w:rPr>
        <w:t>操作步骤：</w:t>
      </w:r>
      <w:r>
        <w:rPr>
          <w:b w:val="off"/>
        </w:rPr>
        <w:br/>
        <w:t xml:space="preserve">  （1）在防雷接地菜单栏下，点击“接地网赋值”功能按钮，激活命令，视口弹出以下对话框：</w:t>
      </w:r>
    </w:p>
    <w:p/>
    <w:p>
      <w:pPr>
        <w:jc w:val="center"/>
      </w:pPr>
      <w:r>
        <w:t/>
      </w:r>
    </w:p>
    <w:p>
      <w:r>
        <w:rPr>
          <w:b w:val="off"/>
        </w:rPr>
        <w:t xml:space="preserve">  （2）点击”拾取”按钮，选择图面接地网线，可将接地网线材料读取显示到当前界面</w:t>
        <w:br/>
        <w:t xml:space="preserve">  （3）点击”赋值”按钮，选择图面接地网线，可将当前界面材料赋予图面接地网线</w:t>
      </w:r>
    </w:p>
    <w:p>
      <w:pPr>
        <w:pStyle w:val="4"/>
      </w:pPr>
      <w:r>
        <w:t>6.2.6 数据联动</w:t>
      </w:r>
    </w:p>
    <w:p>
      <w:pPr>
        <w:pStyle w:val="5"/>
      </w:pPr>
      <w:r>
        <w:t>6.2.6.1 数据导航</w:t>
      </w:r>
    </w:p>
    <w:p/>
    <w:p>
      <w:pPr>
        <w:pStyle w:val="5"/>
      </w:pPr>
      <w:r>
        <w:t>6.2.6.1 数据导航</w:t>
      </w:r>
    </w:p>
    <w:p>
      <w:r>
        <w:rPr>
          <w:b w:val="off"/>
        </w:rPr>
        <w:t xml:space="preserve">   在主接线及三维模型编码已经对应的情况下，可点击主接线（三维模型）定位对应的三维模型（主接线图例）位置，并高亮居中显示。</w:t>
        <w:br/>
      </w:r>
      <w:r>
        <w:rPr>
          <w:b w:val="on"/>
        </w:rPr>
        <w:t>操作说明：</w:t>
      </w:r>
      <w:r>
        <w:rPr>
          <w:b w:val="off"/>
        </w:rPr>
        <w:br/>
        <w:t xml:space="preserve">  打开一张已经编码的主接线/三维模型，在数据联动中点击数据导航，进入导航状态，点击主接线/三维模型上的某个图例/设备，如果点击的图例/设备在三维模型/主接线图纸中存在相同设备编码的构件，则自动加载三模模型/主接线图纸，并高亮定位到具体的构件。</w:t>
      </w:r>
    </w:p>
    <w:p/>
    <w:p>
      <w:pPr>
        <w:jc w:val="center"/>
      </w:pPr>
      <w:r>
        <w:t/>
      </w:r>
    </w:p>
    <w:p>
      <w:r>
        <w:rPr>
          <w:b w:val="off"/>
        </w:rPr>
        <w:t xml:space="preserve">  点击【退出导航】即可退出导航模式</w:t>
      </w:r>
    </w:p>
    <w:p>
      <w:pPr>
        <w:pStyle w:val="5"/>
      </w:pPr>
      <w:r>
        <w:t>6.2.6.2 编码联动</w:t>
      </w:r>
    </w:p>
    <w:p/>
    <w:p>
      <w:pPr>
        <w:pStyle w:val="5"/>
      </w:pPr>
      <w:r>
        <w:t>6.2.6.2 编码联动</w:t>
      </w:r>
    </w:p>
    <w:p>
      <w:r>
        <w:rPr>
          <w:b w:val="off"/>
        </w:rPr>
        <w:t xml:space="preserve">  在三维模型（主接线）系统信息已经定义前提下，通过软件协助完成“已知主接线与电气设备对应关系” 的编码联动，主接线图例编码可以刷新到三维模型，三维模型编码可以刷新到主接线图例，当前仅能联动相同间隔下一对一的设备，如出线1间隔下的主接线GIS图例 可刷新到三维对应的出线1下的GIS设备，并且是唯一， 出线1间隔下的避雷器图例一个编码三个，可刷新到三维对应的避雷器上，反之亦然；如果主接线图例和三维模型无法唯一确定目前不能刷新，可给出提示。</w:t>
        <w:br/>
      </w:r>
      <w:r>
        <w:rPr>
          <w:b w:val="on"/>
        </w:rPr>
        <w:t>操作说明：</w:t>
      </w:r>
      <w:r>
        <w:rPr>
          <w:b w:val="off"/>
        </w:rPr>
        <w:br/>
        <w:t xml:space="preserve">  （1）打开主接线图，点击编码联动，框选当前图中需要编码联动的图例，软件自动搜索当前工程下主接线图例对应的三维模型文件，编码联动成功，在命令提示行提示“联动成功”，联动失败弹出，联动失败提示对话框；点击对话框的数据，可定位视图中模型或者图例的位置并高亮展示。</w:t>
      </w:r>
    </w:p>
    <w:p/>
    <w:p>
      <w:pPr>
        <w:jc w:val="center"/>
      </w:pPr>
      <w:r>
        <w:t/>
      </w:r>
    </w:p>
    <w:p>
      <w:pPr>
        <w:pStyle w:val="4"/>
      </w:pPr>
      <w:r>
        <w:t>6.2.7 提资模型</w:t>
      </w:r>
    </w:p>
    <w:p>
      <w:pPr>
        <w:pStyle w:val="5"/>
      </w:pPr>
      <w:r>
        <w:t>6.2.7.1 简易道路</w:t>
      </w:r>
    </w:p>
    <w:p/>
    <w:p>
      <w:pPr>
        <w:pStyle w:val="5"/>
      </w:pPr>
      <w:r>
        <w:t>6.2.7.1 简易道路</w:t>
      </w:r>
    </w:p>
    <w:p>
      <w:r>
        <w:rPr>
          <w:b w:val="off"/>
        </w:rPr>
        <w:t xml:space="preserve">  简易道路功能提供给电气专业，可以进行提资模型快速建模。</w:t>
      </w:r>
    </w:p>
    <w:p>
      <w:r/>
      <w:r>
        <w:rPr>
          <w:b w:val="on"/>
        </w:rPr>
        <w:t>操作说明：</w:t>
      </w:r>
      <w:r>
        <w:rPr>
          <w:b w:val="off"/>
        </w:rPr>
        <w:br/>
        <w:t xml:space="preserve">  （1）打开电气模块-协同菜单内【简易道路】功能。</w:t>
      </w:r>
    </w:p>
    <w:p>
      <w:r>
        <w:drawing>
          <wp:inline distT="0" distR="0" distB="0" distL="0">
            <wp:extent cx="4886325" cy="1466850"/>
            <wp:docPr id="51" name="Drawing 51" descr=""/>
            <a:graphic xmlns:a="http://schemas.openxmlformats.org/drawingml/2006/main">
              <a:graphicData uri="http://schemas.openxmlformats.org/drawingml/2006/picture">
                <pic:pic xmlns:pic="http://schemas.openxmlformats.org/drawingml/2006/picture">
                  <pic:nvPicPr>
                    <pic:cNvPr id="0" name="Picture 51" descr=""/>
                    <pic:cNvPicPr>
                      <a:picLocks noChangeAspect="true"/>
                    </pic:cNvPicPr>
                  </pic:nvPicPr>
                  <pic:blipFill>
                    <a:blip r:embed="rId53"/>
                    <a:stretch>
                      <a:fillRect/>
                    </a:stretch>
                  </pic:blipFill>
                  <pic:spPr>
                    <a:xfrm>
                      <a:off x="0" y="0"/>
                      <a:ext cx="4886325" cy="1466850"/>
                    </a:xfrm>
                    <a:prstGeom prst="rect">
                      <a:avLst/>
                    </a:prstGeom>
                  </pic:spPr>
                </pic:pic>
              </a:graphicData>
            </a:graphic>
          </wp:inline>
        </w:drawing>
      </w:r>
    </w:p>
    <w:p>
      <w:r>
        <w:rPr>
          <w:b w:val="off"/>
        </w:rPr>
        <w:t xml:space="preserve">  （2）首先在界面输入简易道路基本尺寸参数</w:t>
        <w:br/>
        <w:t xml:space="preserve">    </w:t>
      </w:r>
      <w:r>
        <w:rPr>
          <w:b w:val="on"/>
        </w:rPr>
        <w:t>道路类型</w:t>
      </w:r>
      <w:r>
        <w:rPr>
          <w:b w:val="off"/>
        </w:rPr>
        <w:t>，选择郊区型或城市型道路</w:t>
        <w:br/>
        <w:t xml:space="preserve">    </w:t>
      </w:r>
      <w:r>
        <w:rPr>
          <w:b w:val="on"/>
        </w:rPr>
        <w:t>路面宽度</w:t>
      </w:r>
      <w:r>
        <w:rPr>
          <w:b w:val="off"/>
        </w:rPr>
        <w:t>，输入路面层宽度</w:t>
        <w:br/>
        <w:t xml:space="preserve">    </w:t>
      </w:r>
      <w:r>
        <w:rPr>
          <w:b w:val="on"/>
        </w:rPr>
        <w:t>转弯半径</w:t>
      </w:r>
      <w:r>
        <w:rPr>
          <w:b w:val="off"/>
        </w:rPr>
        <w:t>，道路转弯内侧半径</w:t>
        <w:br/>
        <w:t xml:space="preserve">    </w:t>
      </w:r>
      <w:r>
        <w:rPr>
          <w:b w:val="on"/>
        </w:rPr>
        <w:t>通过高度</w:t>
      </w:r>
      <w:r>
        <w:rPr>
          <w:b w:val="off"/>
        </w:rPr>
        <w:t>，道路上方所需空间高度</w:t>
        <w:br/>
        <w:t xml:space="preserve">    </w:t>
      </w:r>
      <w:r>
        <w:rPr>
          <w:b w:val="on"/>
        </w:rPr>
        <w:t>转角类型</w:t>
      </w:r>
      <w:r>
        <w:rPr>
          <w:b w:val="off"/>
        </w:rPr>
        <w:t>，转弯外侧样式选择直角或弧形</w:t>
      </w:r>
    </w:p>
    <w:p>
      <w:r>
        <w:drawing>
          <wp:inline distT="0" distR="0" distB="0" distL="0">
            <wp:extent cx="2686050" cy="2352675"/>
            <wp:docPr id="52" name="Drawing 52" descr=""/>
            <a:graphic xmlns:a="http://schemas.openxmlformats.org/drawingml/2006/main">
              <a:graphicData uri="http://schemas.openxmlformats.org/drawingml/2006/picture">
                <pic:pic xmlns:pic="http://schemas.openxmlformats.org/drawingml/2006/picture">
                  <pic:nvPicPr>
                    <pic:cNvPr id="0" name="Picture 52" descr=""/>
                    <pic:cNvPicPr>
                      <a:picLocks noChangeAspect="true"/>
                    </pic:cNvPicPr>
                  </pic:nvPicPr>
                  <pic:blipFill>
                    <a:blip r:embed="rId54"/>
                    <a:stretch>
                      <a:fillRect/>
                    </a:stretch>
                  </pic:blipFill>
                  <pic:spPr>
                    <a:xfrm>
                      <a:off x="0" y="0"/>
                      <a:ext cx="2686050" cy="2352675"/>
                    </a:xfrm>
                    <a:prstGeom prst="rect">
                      <a:avLst/>
                    </a:prstGeom>
                  </pic:spPr>
                </pic:pic>
              </a:graphicData>
            </a:graphic>
          </wp:inline>
        </w:drawing>
      </w:r>
    </w:p>
    <w:p>
      <w:r>
        <w:rPr>
          <w:b w:val="off"/>
        </w:rPr>
        <w:t xml:space="preserve">  （3）点击【绘制】，延道路中心线绘制道路路径，title栏支持输入偏移距离。</w:t>
      </w:r>
    </w:p>
    <w:p>
      <w:r>
        <w:drawing>
          <wp:inline distT="0" distR="0" distB="0" distL="0">
            <wp:extent cx="5238750" cy="2143125"/>
            <wp:docPr id="53" name="Drawing 53" descr=""/>
            <a:graphic xmlns:a="http://schemas.openxmlformats.org/drawingml/2006/main">
              <a:graphicData uri="http://schemas.openxmlformats.org/drawingml/2006/picture">
                <pic:pic xmlns:pic="http://schemas.openxmlformats.org/drawingml/2006/picture">
                  <pic:nvPicPr>
                    <pic:cNvPr id="0" name="Picture 53" descr=""/>
                    <pic:cNvPicPr>
                      <a:picLocks noChangeAspect="true"/>
                    </pic:cNvPicPr>
                  </pic:nvPicPr>
                  <pic:blipFill>
                    <a:blip r:embed="rId55"/>
                    <a:stretch>
                      <a:fillRect/>
                    </a:stretch>
                  </pic:blipFill>
                  <pic:spPr>
                    <a:xfrm>
                      <a:off x="0" y="0"/>
                      <a:ext cx="5238750" cy="2143125"/>
                    </a:xfrm>
                    <a:prstGeom prst="rect">
                      <a:avLst/>
                    </a:prstGeom>
                  </pic:spPr>
                </pic:pic>
              </a:graphicData>
            </a:graphic>
          </wp:inline>
        </w:drawing>
      </w:r>
    </w:p>
    <w:p>
      <w:r>
        <w:rPr>
          <w:b w:val="off"/>
        </w:rPr>
        <w:t xml:space="preserve">  （4）配置接头，选择两个或多个延伸有交点的直线段简易道路之间生成接头。</w:t>
      </w:r>
    </w:p>
    <w:p>
      <w:r>
        <w:drawing>
          <wp:inline distT="0" distR="0" distB="0" distL="0">
            <wp:extent cx="5238750" cy="3781425"/>
            <wp:docPr id="54" name="Drawing 54" descr=""/>
            <a:graphic xmlns:a="http://schemas.openxmlformats.org/drawingml/2006/main">
              <a:graphicData uri="http://schemas.openxmlformats.org/drawingml/2006/picture">
                <pic:pic xmlns:pic="http://schemas.openxmlformats.org/drawingml/2006/picture">
                  <pic:nvPicPr>
                    <pic:cNvPr id="0" name="Picture 54" descr=""/>
                    <pic:cNvPicPr>
                      <a:picLocks noChangeAspect="true"/>
                    </pic:cNvPicPr>
                  </pic:nvPicPr>
                  <pic:blipFill>
                    <a:blip r:embed="rId56"/>
                    <a:stretch>
                      <a:fillRect/>
                    </a:stretch>
                  </pic:blipFill>
                  <pic:spPr>
                    <a:xfrm>
                      <a:off x="0" y="0"/>
                      <a:ext cx="5238750" cy="3781425"/>
                    </a:xfrm>
                    <a:prstGeom prst="rect">
                      <a:avLst/>
                    </a:prstGeom>
                  </pic:spPr>
                </pic:pic>
              </a:graphicData>
            </a:graphic>
          </wp:inline>
        </w:drawing>
      </w:r>
    </w:p>
    <w:p>
      <w:pPr>
        <w:pStyle w:val="5"/>
      </w:pPr>
      <w:r>
        <w:t>6.2.7.2 简易围墙</w:t>
      </w:r>
    </w:p>
    <w:p/>
    <w:p>
      <w:pPr>
        <w:pStyle w:val="5"/>
      </w:pPr>
      <w:r>
        <w:t>6.2.7.2 简易围墙</w:t>
      </w:r>
    </w:p>
    <w:p>
      <w:r>
        <w:rPr>
          <w:b w:val="off"/>
        </w:rPr>
        <w:t xml:space="preserve">  简易围墙功能提供给电气专业，可以进行提资模型快速建模。</w:t>
      </w:r>
    </w:p>
    <w:p>
      <w:r/>
      <w:r>
        <w:rPr>
          <w:b w:val="on"/>
        </w:rPr>
        <w:t>操作说明：</w:t>
      </w:r>
      <w:r>
        <w:rPr>
          <w:b w:val="off"/>
        </w:rPr>
        <w:br/>
        <w:t xml:space="preserve">  （1）打开电气模块-协同菜单内【简易围墙】功能。</w:t>
      </w:r>
    </w:p>
    <w:p>
      <w:r>
        <w:drawing>
          <wp:inline distT="0" distR="0" distB="0" distL="0">
            <wp:extent cx="5238750" cy="1104900"/>
            <wp:docPr id="55" name="Drawing 55" descr=""/>
            <a:graphic xmlns:a="http://schemas.openxmlformats.org/drawingml/2006/main">
              <a:graphicData uri="http://schemas.openxmlformats.org/drawingml/2006/picture">
                <pic:pic xmlns:pic="http://schemas.openxmlformats.org/drawingml/2006/picture">
                  <pic:nvPicPr>
                    <pic:cNvPr id="0" name="Picture 55" descr=""/>
                    <pic:cNvPicPr>
                      <a:picLocks noChangeAspect="true"/>
                    </pic:cNvPicPr>
                  </pic:nvPicPr>
                  <pic:blipFill>
                    <a:blip r:embed="rId57"/>
                    <a:stretch>
                      <a:fillRect/>
                    </a:stretch>
                  </pic:blipFill>
                  <pic:spPr>
                    <a:xfrm>
                      <a:off x="0" y="0"/>
                      <a:ext cx="5238750" cy="1104900"/>
                    </a:xfrm>
                    <a:prstGeom prst="rect">
                      <a:avLst/>
                    </a:prstGeom>
                  </pic:spPr>
                </pic:pic>
              </a:graphicData>
            </a:graphic>
          </wp:inline>
        </w:drawing>
      </w:r>
    </w:p>
    <w:p>
      <w:r>
        <w:rPr>
          <w:b w:val="off"/>
        </w:rPr>
        <w:t xml:space="preserve">  （2）首先在界面输入简易道路基本尺寸参数</w:t>
        <w:br/>
        <w:t xml:space="preserve">    </w:t>
      </w:r>
      <w:r>
        <w:rPr>
          <w:b w:val="on"/>
        </w:rPr>
        <w:t>围墙样式</w:t>
      </w:r>
      <w:r>
        <w:rPr>
          <w:b w:val="off"/>
        </w:rPr>
        <w:t>，选择一种围墙样式（不影响建议围墙模型样式）</w:t>
        <w:br/>
        <w:t xml:space="preserve">    </w:t>
      </w:r>
      <w:r>
        <w:rPr>
          <w:b w:val="on"/>
        </w:rPr>
        <w:t>围墙高度</w:t>
      </w:r>
      <w:r>
        <w:rPr>
          <w:b w:val="off"/>
        </w:rPr>
        <w:t>，输入围墙的实际高度</w:t>
        <w:br/>
        <w:t xml:space="preserve">    </w:t>
      </w:r>
      <w:r>
        <w:rPr>
          <w:b w:val="on"/>
        </w:rPr>
        <w:t>绘制方式</w:t>
      </w:r>
      <w:r>
        <w:rPr>
          <w:b w:val="off"/>
        </w:rPr>
        <w:t>，绘制围墙有三种方式：</w:t>
      </w:r>
    </w:p>
    <w:p>
      <w:r>
        <w:drawing>
          <wp:inline distT="0" distR="0" distB="0" distL="0">
            <wp:extent cx="3400425" cy="1933575"/>
            <wp:docPr id="56" name="Drawing 56" descr=""/>
            <a:graphic xmlns:a="http://schemas.openxmlformats.org/drawingml/2006/main">
              <a:graphicData uri="http://schemas.openxmlformats.org/drawingml/2006/picture">
                <pic:pic xmlns:pic="http://schemas.openxmlformats.org/drawingml/2006/picture">
                  <pic:nvPicPr>
                    <pic:cNvPr id="0" name="Picture 56" descr=""/>
                    <pic:cNvPicPr>
                      <a:picLocks noChangeAspect="true"/>
                    </pic:cNvPicPr>
                  </pic:nvPicPr>
                  <pic:blipFill>
                    <a:blip r:embed="rId58"/>
                    <a:stretch>
                      <a:fillRect/>
                    </a:stretch>
                  </pic:blipFill>
                  <pic:spPr>
                    <a:xfrm>
                      <a:off x="0" y="0"/>
                      <a:ext cx="3400425" cy="1933575"/>
                    </a:xfrm>
                    <a:prstGeom prst="rect">
                      <a:avLst/>
                    </a:prstGeom>
                  </pic:spPr>
                </pic:pic>
              </a:graphicData>
            </a:graphic>
          </wp:inline>
        </w:drawing>
      </w:r>
    </w:p>
    <w:p>
      <w:r>
        <w:rPr>
          <w:b w:val="off"/>
        </w:rPr>
        <w:t xml:space="preserve">    a.多段线，选择围墙拐点绘制生成模型</w:t>
      </w:r>
    </w:p>
    <w:p>
      <w:r>
        <w:drawing>
          <wp:inline distT="0" distR="0" distB="0" distL="0">
            <wp:extent cx="5238750" cy="3343275"/>
            <wp:docPr id="57" name="Drawing 57" descr=""/>
            <a:graphic xmlns:a="http://schemas.openxmlformats.org/drawingml/2006/main">
              <a:graphicData uri="http://schemas.openxmlformats.org/drawingml/2006/picture">
                <pic:pic xmlns:pic="http://schemas.openxmlformats.org/drawingml/2006/picture">
                  <pic:nvPicPr>
                    <pic:cNvPr id="0" name="Picture 57" descr=""/>
                    <pic:cNvPicPr>
                      <a:picLocks noChangeAspect="true"/>
                    </pic:cNvPicPr>
                  </pic:nvPicPr>
                  <pic:blipFill>
                    <a:blip r:embed="rId59"/>
                    <a:stretch>
                      <a:fillRect/>
                    </a:stretch>
                  </pic:blipFill>
                  <pic:spPr>
                    <a:xfrm>
                      <a:off x="0" y="0"/>
                      <a:ext cx="5238750" cy="3343275"/>
                    </a:xfrm>
                    <a:prstGeom prst="rect">
                      <a:avLst/>
                    </a:prstGeom>
                  </pic:spPr>
                </pic:pic>
              </a:graphicData>
            </a:graphic>
          </wp:inline>
        </w:drawing>
      </w:r>
    </w:p>
    <w:p>
      <w:r>
        <w:rPr>
          <w:b w:val="off"/>
        </w:rPr>
        <w:t xml:space="preserve">    b.矩形，选择矩形对角点生成模型</w:t>
      </w:r>
    </w:p>
    <w:p>
      <w:r>
        <w:drawing>
          <wp:inline distT="0" distR="0" distB="0" distL="0">
            <wp:extent cx="5238750" cy="4171950"/>
            <wp:docPr id="58" name="Drawing 58" descr=""/>
            <a:graphic xmlns:a="http://schemas.openxmlformats.org/drawingml/2006/main">
              <a:graphicData uri="http://schemas.openxmlformats.org/drawingml/2006/picture">
                <pic:pic xmlns:pic="http://schemas.openxmlformats.org/drawingml/2006/picture">
                  <pic:nvPicPr>
                    <pic:cNvPr id="0" name="Picture 58" descr=""/>
                    <pic:cNvPicPr>
                      <a:picLocks noChangeAspect="true"/>
                    </pic:cNvPicPr>
                  </pic:nvPicPr>
                  <pic:blipFill>
                    <a:blip r:embed="rId60"/>
                    <a:stretch>
                      <a:fillRect/>
                    </a:stretch>
                  </pic:blipFill>
                  <pic:spPr>
                    <a:xfrm>
                      <a:off x="0" y="0"/>
                      <a:ext cx="5238750" cy="4171950"/>
                    </a:xfrm>
                    <a:prstGeom prst="rect">
                      <a:avLst/>
                    </a:prstGeom>
                  </pic:spPr>
                </pic:pic>
              </a:graphicData>
            </a:graphic>
          </wp:inline>
        </w:drawing>
      </w:r>
    </w:p>
    <w:p>
      <w:r>
        <w:rPr>
          <w:b w:val="off"/>
        </w:rPr>
        <w:t xml:space="preserve">    c.多边形，选择多边形角点，右键自动闭合图形生成模型</w:t>
      </w:r>
    </w:p>
    <w:p>
      <w:r>
        <w:drawing>
          <wp:inline distT="0" distR="0" distB="0" distL="0">
            <wp:extent cx="4886325" cy="3714750"/>
            <wp:docPr id="59" name="Drawing 59" descr=""/>
            <a:graphic xmlns:a="http://schemas.openxmlformats.org/drawingml/2006/main">
              <a:graphicData uri="http://schemas.openxmlformats.org/drawingml/2006/picture">
                <pic:pic xmlns:pic="http://schemas.openxmlformats.org/drawingml/2006/picture">
                  <pic:nvPicPr>
                    <pic:cNvPr id="0" name="Picture 59" descr=""/>
                    <pic:cNvPicPr>
                      <a:picLocks noChangeAspect="true"/>
                    </pic:cNvPicPr>
                  </pic:nvPicPr>
                  <pic:blipFill>
                    <a:blip r:embed="rId61"/>
                    <a:stretch>
                      <a:fillRect/>
                    </a:stretch>
                  </pic:blipFill>
                  <pic:spPr>
                    <a:xfrm>
                      <a:off x="0" y="0"/>
                      <a:ext cx="4886325" cy="3714750"/>
                    </a:xfrm>
                    <a:prstGeom prst="rect">
                      <a:avLst/>
                    </a:prstGeom>
                  </pic:spPr>
                </pic:pic>
              </a:graphicData>
            </a:graphic>
          </wp:inline>
        </w:drawing>
      </w:r>
    </w:p>
    <w:p>
      <w:r>
        <w:rPr>
          <w:b w:val="off"/>
        </w:rPr>
        <w:t xml:space="preserve">  （3）打断，选择模型上打断位置，将模型拆分为多段。</w:t>
      </w:r>
    </w:p>
    <w:p>
      <w:r>
        <w:drawing>
          <wp:inline distT="0" distR="0" distB="0" distL="0">
            <wp:extent cx="3810000" cy="6353175"/>
            <wp:docPr id="60" name="Drawing 60" descr=""/>
            <a:graphic xmlns:a="http://schemas.openxmlformats.org/drawingml/2006/main">
              <a:graphicData uri="http://schemas.openxmlformats.org/drawingml/2006/picture">
                <pic:pic xmlns:pic="http://schemas.openxmlformats.org/drawingml/2006/picture">
                  <pic:nvPicPr>
                    <pic:cNvPr id="0" name="Picture 60" descr=""/>
                    <pic:cNvPicPr>
                      <a:picLocks noChangeAspect="true"/>
                    </pic:cNvPicPr>
                  </pic:nvPicPr>
                  <pic:blipFill>
                    <a:blip r:embed="rId62"/>
                    <a:stretch>
                      <a:fillRect/>
                    </a:stretch>
                  </pic:blipFill>
                  <pic:spPr>
                    <a:xfrm>
                      <a:off x="0" y="0"/>
                      <a:ext cx="3810000" cy="6353175"/>
                    </a:xfrm>
                    <a:prstGeom prst="rect">
                      <a:avLst/>
                    </a:prstGeom>
                  </pic:spPr>
                </pic:pic>
              </a:graphicData>
            </a:graphic>
          </wp:inline>
        </w:drawing>
      </w:r>
    </w:p>
    <w:p>
      <w:pPr>
        <w:pStyle w:val="5"/>
      </w:pPr>
      <w:r>
        <w:t>6.2.7.3 简易构架梁</w:t>
      </w:r>
    </w:p>
    <w:p/>
    <w:p>
      <w:pPr>
        <w:pStyle w:val="5"/>
      </w:pPr>
      <w:r>
        <w:t>6.2.7.3 简易构架梁</w:t>
      </w:r>
    </w:p>
    <w:p>
      <w:r>
        <w:rPr>
          <w:b w:val="off"/>
        </w:rPr>
        <w:t xml:space="preserve">  简易构架梁功能提供给电气专业，可以进行构架梁提资模型快速建模。</w:t>
      </w:r>
    </w:p>
    <w:p>
      <w:r/>
      <w:r>
        <w:rPr>
          <w:b w:val="on"/>
        </w:rPr>
        <w:t>操作说明：</w:t>
      </w:r>
      <w:r>
        <w:rPr>
          <w:b w:val="off"/>
        </w:rPr>
        <w:br/>
        <w:t xml:space="preserve">  （1）打开电气模块-协同菜单内【简易构架梁】功能。</w:t>
      </w:r>
    </w:p>
    <w:p>
      <w:r>
        <w:drawing>
          <wp:inline distT="0" distR="0" distB="0" distL="0">
            <wp:extent cx="5238750" cy="4457700"/>
            <wp:docPr id="61" name="Drawing 61" descr=""/>
            <a:graphic xmlns:a="http://schemas.openxmlformats.org/drawingml/2006/main">
              <a:graphicData uri="http://schemas.openxmlformats.org/drawingml/2006/picture">
                <pic:pic xmlns:pic="http://schemas.openxmlformats.org/drawingml/2006/picture">
                  <pic:nvPicPr>
                    <pic:cNvPr id="0" name="Picture 61" descr=""/>
                    <pic:cNvPicPr>
                      <a:picLocks noChangeAspect="true"/>
                    </pic:cNvPicPr>
                  </pic:nvPicPr>
                  <pic:blipFill>
                    <a:blip r:embed="rId63"/>
                    <a:stretch>
                      <a:fillRect/>
                    </a:stretch>
                  </pic:blipFill>
                  <pic:spPr>
                    <a:xfrm>
                      <a:off x="0" y="0"/>
                      <a:ext cx="5238750" cy="4457700"/>
                    </a:xfrm>
                    <a:prstGeom prst="rect">
                      <a:avLst/>
                    </a:prstGeom>
                  </pic:spPr>
                </pic:pic>
              </a:graphicData>
            </a:graphic>
          </wp:inline>
        </w:drawing>
      </w:r>
    </w:p>
    <w:p>
      <w:r>
        <w:rPr>
          <w:b w:val="off"/>
        </w:rPr>
        <w:t xml:space="preserve">  （2）界面左侧可设定梁及出线挂点方向和挂点数据结构，通过右键可添加或删除对应节点。添加时可复用基准节点的参数。</w:t>
      </w:r>
    </w:p>
    <w:p>
      <w:r>
        <w:rPr>
          <w:b w:val="off"/>
        </w:rPr>
        <w:t xml:space="preserve">  （3）界面右侧上方可对应左侧节点设定梁、出线方向、挂点组的参数。</w:t>
      </w:r>
    </w:p>
    <w:p>
      <w:r>
        <w:rPr>
          <w:b w:val="off"/>
        </w:rPr>
        <w:t xml:space="preserve">  （4）界面右侧下方为参数配置示意图，可参考示意图对应设定各参数。</w:t>
      </w:r>
    </w:p>
    <w:p>
      <w:r>
        <w:rPr>
          <w:b w:val="off"/>
        </w:rPr>
        <w:t xml:space="preserve">  （5）设定绘制的基准及绘制方向，连续绘制数量，点击绘制按钮在图面完成简易构架梁绘制。</w:t>
      </w:r>
    </w:p>
    <w:p>
      <w:r>
        <w:rPr>
          <w:b w:val="off"/>
        </w:rPr>
        <w:t xml:space="preserve">  （6）可保存多套方案，以便后续有相同规格构架梁时，直接进行调用。</w:t>
      </w:r>
    </w:p>
    <w:p>
      <w:pPr>
        <w:pStyle w:val="5"/>
      </w:pPr>
      <w:r>
        <w:t>6.2.7.4 简易构架柱</w:t>
      </w:r>
    </w:p>
    <w:p/>
    <w:p>
      <w:pPr>
        <w:pStyle w:val="5"/>
      </w:pPr>
      <w:r>
        <w:t>6.2.7.4 简易构架柱</w:t>
      </w:r>
    </w:p>
    <w:p>
      <w:r>
        <w:rPr>
          <w:b w:val="off"/>
        </w:rPr>
        <w:t xml:space="preserve">  简易构架柱功能提供给电气专业，可以进行构架柱提资模型快速建模。</w:t>
      </w:r>
    </w:p>
    <w:p>
      <w:r/>
      <w:r>
        <w:rPr>
          <w:b w:val="on"/>
        </w:rPr>
        <w:t>操作说明：</w:t>
      </w:r>
      <w:r>
        <w:rPr>
          <w:b w:val="off"/>
        </w:rPr>
        <w:br/>
        <w:t xml:space="preserve">  （1）打开电气模块-协同菜单内【简易构架柱】功能。</w:t>
      </w:r>
    </w:p>
    <w:p>
      <w:r>
        <w:drawing>
          <wp:inline distT="0" distR="0" distB="0" distL="0">
            <wp:extent cx="2571750" cy="3219450"/>
            <wp:docPr id="62" name="Drawing 62" descr=""/>
            <a:graphic xmlns:a="http://schemas.openxmlformats.org/drawingml/2006/main">
              <a:graphicData uri="http://schemas.openxmlformats.org/drawingml/2006/picture">
                <pic:pic xmlns:pic="http://schemas.openxmlformats.org/drawingml/2006/picture">
                  <pic:nvPicPr>
                    <pic:cNvPr id="0" name="Picture 62" descr=""/>
                    <pic:cNvPicPr>
                      <a:picLocks noChangeAspect="true"/>
                    </pic:cNvPicPr>
                  </pic:nvPicPr>
                  <pic:blipFill>
                    <a:blip r:embed="rId64"/>
                    <a:stretch>
                      <a:fillRect/>
                    </a:stretch>
                  </pic:blipFill>
                  <pic:spPr>
                    <a:xfrm>
                      <a:off x="0" y="0"/>
                      <a:ext cx="2571750" cy="3219450"/>
                    </a:xfrm>
                    <a:prstGeom prst="rect">
                      <a:avLst/>
                    </a:prstGeom>
                  </pic:spPr>
                </pic:pic>
              </a:graphicData>
            </a:graphic>
          </wp:inline>
        </w:drawing>
      </w:r>
    </w:p>
    <w:p>
      <w:r>
        <w:rPr>
          <w:b w:val="off"/>
        </w:rPr>
        <w:t xml:space="preserve">  （2）设定简易构架柱各参数，点击绘制按钮可完成简易构架柱绘制，可自由绘制，也可框选简易构架梁在构架梁两端生成。</w:t>
      </w:r>
    </w:p>
    <w:p>
      <w:pPr>
        <w:pStyle w:val="5"/>
      </w:pPr>
      <w:r>
        <w:t>6.2.7.5 一键清除</w:t>
      </w:r>
    </w:p>
    <w:p/>
    <w:p>
      <w:pPr>
        <w:pStyle w:val="5"/>
      </w:pPr>
      <w:r>
        <w:t>6.2.7.5 一键清除</w:t>
      </w:r>
    </w:p>
    <w:p>
      <w:r>
        <w:rPr>
          <w:b w:val="off"/>
        </w:rPr>
        <w:t xml:space="preserve">  针对简易道路、简易围墙、简易构架梁、简易构架柱等提资模型进行批量隐藏/显示、清除。模型快速建模。</w:t>
      </w:r>
    </w:p>
    <w:p>
      <w:r/>
      <w:r>
        <w:rPr>
          <w:b w:val="on"/>
        </w:rPr>
        <w:t>操作说明：</w:t>
      </w:r>
      <w:r>
        <w:rPr>
          <w:b w:val="off"/>
        </w:rPr>
        <w:br/>
        <w:t xml:space="preserve">  （1）打开电气模块-协同菜单内【一键清除】功能。</w:t>
      </w:r>
    </w:p>
    <w:p>
      <w:r>
        <w:drawing>
          <wp:inline distT="0" distR="0" distB="0" distL="0">
            <wp:extent cx="5238750" cy="1104900"/>
            <wp:docPr id="63" name="Drawing 63" descr=""/>
            <a:graphic xmlns:a="http://schemas.openxmlformats.org/drawingml/2006/main">
              <a:graphicData uri="http://schemas.openxmlformats.org/drawingml/2006/picture">
                <pic:pic xmlns:pic="http://schemas.openxmlformats.org/drawingml/2006/picture">
                  <pic:nvPicPr>
                    <pic:cNvPr id="0" name="Picture 63" descr=""/>
                    <pic:cNvPicPr>
                      <a:picLocks noChangeAspect="true"/>
                    </pic:cNvPicPr>
                  </pic:nvPicPr>
                  <pic:blipFill>
                    <a:blip r:embed="rId65"/>
                    <a:stretch>
                      <a:fillRect/>
                    </a:stretch>
                  </pic:blipFill>
                  <pic:spPr>
                    <a:xfrm>
                      <a:off x="0" y="0"/>
                      <a:ext cx="5238750" cy="1104900"/>
                    </a:xfrm>
                    <a:prstGeom prst="rect">
                      <a:avLst/>
                    </a:prstGeom>
                  </pic:spPr>
                </pic:pic>
              </a:graphicData>
            </a:graphic>
          </wp:inline>
        </w:drawing>
      </w:r>
    </w:p>
    <w:p>
      <w:r>
        <w:rPr>
          <w:b w:val="off"/>
        </w:rPr>
        <w:t xml:space="preserve">  （2）在界面选择对象类型。</w:t>
      </w:r>
    </w:p>
    <w:p>
      <w:r>
        <w:drawing>
          <wp:inline distT="0" distR="0" distB="0" distL="0">
            <wp:extent cx="2714625" cy="2895600"/>
            <wp:docPr id="64" name="Drawing 64" descr=""/>
            <a:graphic xmlns:a="http://schemas.openxmlformats.org/drawingml/2006/main">
              <a:graphicData uri="http://schemas.openxmlformats.org/drawingml/2006/picture">
                <pic:pic xmlns:pic="http://schemas.openxmlformats.org/drawingml/2006/picture">
                  <pic:nvPicPr>
                    <pic:cNvPr id="0" name="Picture 64" descr=""/>
                    <pic:cNvPicPr>
                      <a:picLocks noChangeAspect="true"/>
                    </pic:cNvPicPr>
                  </pic:nvPicPr>
                  <pic:blipFill>
                    <a:blip r:embed="rId66"/>
                    <a:stretch>
                      <a:fillRect/>
                    </a:stretch>
                  </pic:blipFill>
                  <pic:spPr>
                    <a:xfrm>
                      <a:off x="0" y="0"/>
                      <a:ext cx="2714625" cy="2895600"/>
                    </a:xfrm>
                    <a:prstGeom prst="rect">
                      <a:avLst/>
                    </a:prstGeom>
                  </pic:spPr>
                </pic:pic>
              </a:graphicData>
            </a:graphic>
          </wp:inline>
        </w:drawing>
      </w:r>
    </w:p>
    <w:p>
      <w:r>
        <w:rPr>
          <w:b w:val="off"/>
        </w:rPr>
        <w:t xml:space="preserve">  （3）隐藏/显示，将视图中所选的构件类型进行批量隐藏或显示操作（支持链接文件）。</w:t>
        <w:br/>
        <w:t xml:space="preserve">  （4）一键清除，将视图中所选的构件类型进行批量删除操作。</w:t>
      </w:r>
    </w:p>
    <w:p>
      <w:pPr>
        <w:pStyle w:val="3"/>
      </w:pPr>
      <w:r>
        <w:t>6.3 电缆敷设</w:t>
      </w:r>
    </w:p>
    <w:p>
      <w:pPr>
        <w:pStyle w:val="4"/>
      </w:pPr>
      <w:r>
        <w:t>6.3.1 电缆绘制</w:t>
      </w:r>
    </w:p>
    <w:p>
      <w:pPr>
        <w:pStyle w:val="5"/>
      </w:pPr>
      <w:r>
        <w:t>6.3.1.1 电缆绘制</w:t>
      </w:r>
    </w:p>
    <w:p/>
    <w:p>
      <w:pPr>
        <w:pStyle w:val="5"/>
      </w:pPr>
      <w:r>
        <w:t>6.3.1.1 电缆绘制</w:t>
      </w:r>
    </w:p>
    <w:p>
      <w:r>
        <w:rPr>
          <w:b w:val="off"/>
        </w:rPr>
        <w:t xml:space="preserve">  可完成单根电缆，三相电缆一字型、品字形绘制。</w:t>
        <w:br/>
      </w:r>
      <w:r>
        <w:rPr>
          <w:b w:val="on"/>
        </w:rPr>
        <w:t>操作说明：</w:t>
      </w:r>
      <w:r>
        <w:rPr>
          <w:b w:val="off"/>
        </w:rPr>
        <w:br/>
        <w:t xml:space="preserve">  （1）在电缆绘制菜单栏下，点击“电缆绘制”功能按钮，激活命令，视口弹出以下对话框：</w:t>
      </w:r>
    </w:p>
    <w:p/>
    <w:p>
      <w:pPr>
        <w:jc w:val="center"/>
      </w:pPr>
      <w:r>
        <w:t/>
      </w:r>
    </w:p>
    <w:p>
      <w:r>
        <w:rPr>
          <w:b w:val="off"/>
        </w:rPr>
        <w:t xml:space="preserve">  （2）设定电缆参数，在图面根据电缆路径点击多点完成电缆绘制，绘制过程中可以按shift旋转电缆方向，按R切换绘制平面；</w:t>
      </w:r>
    </w:p>
    <w:p/>
    <w:p>
      <w:pPr>
        <w:jc w:val="center"/>
      </w:pPr>
      <w:r>
        <w:t/>
      </w:r>
    </w:p>
    <w:p>
      <w:r>
        <w:rPr>
          <w:b w:val="off"/>
        </w:rPr>
        <w:t xml:space="preserve">  以电缆底部为基点，shift旋转时如下图：</w:t>
      </w:r>
    </w:p>
    <w:p/>
    <w:p>
      <w:pPr>
        <w:jc w:val="center"/>
      </w:pPr>
      <w:r>
        <w:t/>
      </w:r>
    </w:p>
    <w:p/>
    <w:p>
      <w:pPr>
        <w:jc w:val="center"/>
      </w:pPr>
      <w:r>
        <w:t/>
      </w:r>
    </w:p>
    <w:p>
      <w:pPr>
        <w:pStyle w:val="5"/>
      </w:pPr>
      <w:r>
        <w:t>6.3.1.2 电缆连接</w:t>
      </w:r>
    </w:p>
    <w:p/>
    <w:p>
      <w:pPr>
        <w:pStyle w:val="5"/>
      </w:pPr>
      <w:r>
        <w:t>6.3.1.2 电缆连接</w:t>
      </w:r>
    </w:p>
    <w:p>
      <w:r>
        <w:rPr>
          <w:b w:val="off"/>
        </w:rPr>
        <w:t xml:space="preserve">  可完成两段独立电缆的连接。</w:t>
        <w:br/>
      </w:r>
      <w:r>
        <w:rPr>
          <w:b w:val="on"/>
        </w:rPr>
        <w:t>操作说明：</w:t>
      </w:r>
      <w:r>
        <w:rPr>
          <w:b w:val="off"/>
        </w:rPr>
        <w:br/>
        <w:t xml:space="preserve">  （1）在电缆绘制菜单栏下，点击“电缆连接”功能按钮，激活命令</w:t>
        <w:br/>
        <w:t xml:space="preserve">  （2）设定转弯半径</w:t>
      </w:r>
    </w:p>
    <w:p/>
    <w:p>
      <w:pPr>
        <w:jc w:val="center"/>
      </w:pPr>
      <w:r>
        <w:t/>
      </w:r>
    </w:p>
    <w:p>
      <w:r>
        <w:rPr>
          <w:b w:val="off"/>
        </w:rPr>
        <w:t xml:space="preserve">  （3）点击两段电缆，自动完成电缆连接</w:t>
      </w:r>
    </w:p>
    <w:p/>
    <w:p>
      <w:pPr>
        <w:jc w:val="center"/>
      </w:pPr>
      <w:r>
        <w:t/>
      </w:r>
    </w:p>
    <w:p>
      <w:r>
        <w:rPr>
          <w:b w:val="off"/>
        </w:rPr>
        <w:t xml:space="preserve">   勾选延伸时，将自动延伸直线段电缆至相交处；不勾选延伸时，则按现有电缆位置直接连接。</w:t>
      </w:r>
    </w:p>
    <w:p/>
    <w:p>
      <w:pPr>
        <w:jc w:val="center"/>
      </w:pPr>
      <w:r>
        <w:t/>
      </w:r>
    </w:p>
    <w:p/>
    <w:p>
      <w:pPr>
        <w:jc w:val="center"/>
      </w:pPr>
      <w:r>
        <w:t/>
      </w:r>
    </w:p>
    <w:p>
      <w:pPr>
        <w:pStyle w:val="5"/>
      </w:pPr>
      <w:r>
        <w:t>6.3.1.3 电缆复制</w:t>
      </w:r>
    </w:p>
    <w:p/>
    <w:p>
      <w:pPr>
        <w:pStyle w:val="5"/>
      </w:pPr>
      <w:r>
        <w:t>6.3.1.3 电缆复制</w:t>
      </w:r>
    </w:p>
    <w:p>
      <w:r>
        <w:rPr>
          <w:b w:val="off"/>
        </w:rPr>
        <w:t xml:space="preserve">  可完成一整段电缆的复制。</w:t>
        <w:br/>
      </w:r>
      <w:r>
        <w:rPr>
          <w:b w:val="on"/>
        </w:rPr>
        <w:t>操作说明：</w:t>
      </w:r>
      <w:r>
        <w:rPr>
          <w:b w:val="off"/>
        </w:rPr>
        <w:br/>
        <w:t xml:space="preserve">  （1）在电缆绘制菜单栏下，点击“电缆复制”功能按钮，激活命令</w:t>
        <w:br/>
        <w:t xml:space="preserve">  （2）复制方向、数量及偏移距离，设定转弯半径；</w:t>
      </w:r>
    </w:p>
    <w:p/>
    <w:p>
      <w:pPr>
        <w:jc w:val="center"/>
      </w:pPr>
      <w:r>
        <w:t/>
      </w:r>
    </w:p>
    <w:p>
      <w:r>
        <w:rPr>
          <w:b w:val="off"/>
        </w:rPr>
        <w:t xml:space="preserve">  （3）点击任意直线段电缆，选择方向，自动完成电缆复制</w:t>
      </w:r>
    </w:p>
    <w:p/>
    <w:p>
      <w:pPr>
        <w:jc w:val="center"/>
      </w:pPr>
      <w:r>
        <w:t/>
      </w:r>
    </w:p>
    <w:p>
      <w:r/>
      <w:r>
        <w:rPr>
          <w:b w:val="on"/>
        </w:rPr>
        <w:t>参数说明：</w:t>
      </w:r>
      <w:r/>
    </w:p>
    <w:p/>
    <w:p>
      <w:r>
        <w:t>● 水平复制/垂直复制：勾选任一项则表示电缆将在水平或垂直方向复制；若两项全部勾选，则表示按方阵进行复制；如下图：</w:t>
        <w:br/>
      </w:r>
    </w:p>
    <w:p/>
    <w:p>
      <w:pPr>
        <w:jc w:val="center"/>
      </w:pPr>
      <w:r>
        <w:t/>
      </w:r>
    </w:p>
    <w:p/>
    <w:p>
      <w:r>
        <w:t>● 数量：代表复制的个数；例如原来为1个，数量为2时，则单次水平复制完成后数量共计为3个。</w:t>
        <w:br/>
      </w:r>
      <w:r>
        <w:t>● 偏移：代表复制的电缆与原电缆的间距。</w:t>
        <w:br/>
      </w:r>
      <w:r>
        <w:t>● 转弯半径：相同时如下图</w:t>
        <w:br/>
      </w:r>
    </w:p>
    <w:p>
      <w:r>
        <w:drawing>
          <wp:inline distT="0" distR="0" distB="0" distL="0">
            <wp:extent cx="5238750" cy="3171825"/>
            <wp:docPr id="65" name="Drawing 65" descr=""/>
            <a:graphic xmlns:a="http://schemas.openxmlformats.org/drawingml/2006/main">
              <a:graphicData uri="http://schemas.openxmlformats.org/drawingml/2006/picture">
                <pic:pic xmlns:pic="http://schemas.openxmlformats.org/drawingml/2006/picture">
                  <pic:nvPicPr>
                    <pic:cNvPr id="0" name="Picture 65" descr=""/>
                    <pic:cNvPicPr>
                      <a:picLocks noChangeAspect="true"/>
                    </pic:cNvPicPr>
                  </pic:nvPicPr>
                  <pic:blipFill>
                    <a:blip r:embed="rId67"/>
                    <a:stretch>
                      <a:fillRect/>
                    </a:stretch>
                  </pic:blipFill>
                  <pic:spPr>
                    <a:xfrm>
                      <a:off x="0" y="0"/>
                      <a:ext cx="5238750" cy="3171825"/>
                    </a:xfrm>
                    <a:prstGeom prst="rect">
                      <a:avLst/>
                    </a:prstGeom>
                  </pic:spPr>
                </pic:pic>
              </a:graphicData>
            </a:graphic>
          </wp:inline>
        </w:drawing>
      </w:r>
    </w:p>
    <w:p>
      <w:r>
        <w:rPr>
          <w:b w:val="off"/>
        </w:rPr>
        <w:t>同心如下图：</w:t>
      </w:r>
    </w:p>
    <w:p/>
    <w:p>
      <w:pPr>
        <w:jc w:val="center"/>
      </w:pPr>
      <w:r>
        <w:t/>
      </w:r>
    </w:p>
    <w:p>
      <w:pPr>
        <w:pStyle w:val="5"/>
      </w:pPr>
      <w:r>
        <w:t>6.3.1.4 电缆调整</w:t>
      </w:r>
    </w:p>
    <w:p/>
    <w:p>
      <w:pPr>
        <w:pStyle w:val="5"/>
      </w:pPr>
      <w:r>
        <w:t>6.3.1.4 电缆调整</w:t>
      </w:r>
    </w:p>
    <w:p>
      <w:r>
        <w:rPr>
          <w:b w:val="off"/>
        </w:rPr>
        <w:t xml:space="preserve">  可对已绘制完成的电缆，进行单侧或双侧的水平偏移或垂直升降。</w:t>
        <w:br/>
      </w:r>
      <w:r>
        <w:rPr>
          <w:b w:val="on"/>
        </w:rPr>
        <w:t>操作说明：</w:t>
      </w:r>
      <w:r>
        <w:rPr>
          <w:b w:val="off"/>
        </w:rPr>
        <w:br/>
        <w:t xml:space="preserve">  （1）在电缆绘制菜单栏下，点击“电缆调整”功能按钮，激活命令</w:t>
        <w:br/>
        <w:t xml:space="preserve">  （2）支持设定调整方向、调整距离、调整角度、转弯半径、调整方式，以及同组是否一起调整；</w:t>
      </w:r>
    </w:p>
    <w:p/>
    <w:p>
      <w:pPr>
        <w:jc w:val="center"/>
      </w:pPr>
      <w:r>
        <w:t/>
      </w:r>
    </w:p>
    <w:p>
      <w:r>
        <w:rPr>
          <w:b w:val="off"/>
        </w:rPr>
        <w:t xml:space="preserve">  （3）在任意直线段电缆上选取两点后，选择第三点确定方向和距离，完成电缆调整</w:t>
      </w:r>
    </w:p>
    <w:p/>
    <w:p>
      <w:pPr>
        <w:jc w:val="center"/>
      </w:pPr>
      <w:r>
        <w:t/>
      </w:r>
    </w:p>
    <w:p>
      <w:r/>
      <w:r>
        <w:rPr>
          <w:b w:val="on"/>
        </w:rPr>
        <w:t>参数说明：</w:t>
      </w:r>
      <w:r/>
    </w:p>
    <w:p/>
    <w:p>
      <w:r>
        <w:t>● 调整方向：水平偏移表示在所选直线段电缆的平面中进行偏移，通常不改变Z方向偏移；（若选择垂直段电缆进行水平偏移，则会联合上一段电缆形成的平面，确定水平偏移方向）；垂直升降表示在所选直线段电缆的平面的法向进行偏移，通常用于修改Z偏移。</w:t>
        <w:br/>
      </w:r>
      <w:r>
        <w:t>● 调整距离：勾选调整距离时，可在对话框中指定偏移的长度；不勾选时，则在选择调整的第三点时根据鼠标拖动确定调整方向和距离。</w:t>
        <w:br/>
      </w:r>
      <w:r>
        <w:t>● 调整角度：确定偏移后的转弯角度。</w:t>
        <w:br/>
      </w:r>
      <w:r>
        <w:t>● 转弯半径：确定偏移点转角的半径。</w:t>
        <w:br/>
      </w:r>
      <w:r>
        <w:t>● 调整方式-单侧：单侧调整表示为直线段电缆增加1个断点，电缆的后续段会随着调整；如图：</w:t>
        <w:br/>
      </w:r>
    </w:p>
    <w:p/>
    <w:p>
      <w:pPr>
        <w:jc w:val="center"/>
      </w:pPr>
      <w:r>
        <w:t/>
      </w:r>
    </w:p>
    <w:p/>
    <w:p>
      <w:r>
        <w:t>● 调整方式-双侧：双侧调整表示为直线段电缆增加2个断点；如图：</w:t>
        <w:br/>
      </w:r>
    </w:p>
    <w:p/>
    <w:p>
      <w:pPr>
        <w:jc w:val="center"/>
      </w:pPr>
      <w:r>
        <w:t/>
      </w:r>
    </w:p>
    <w:p/>
    <w:p>
      <w:r>
        <w:t>● 同组电缆一起调整：勾选时，同组电缆将一起调整；不勾选时，则仅调整鼠标点击的单根电缆。</w:t>
        <w:br/>
      </w:r>
    </w:p>
    <w:p>
      <w:pPr>
        <w:pStyle w:val="4"/>
      </w:pPr>
      <w:r>
        <w:t>6.3.2 电缆信息</w:t>
      </w:r>
    </w:p>
    <w:p>
      <w:pPr>
        <w:pStyle w:val="5"/>
      </w:pPr>
      <w:r>
        <w:t>6.3.2.1 电缆管理</w:t>
      </w:r>
    </w:p>
    <w:p/>
    <w:p>
      <w:pPr>
        <w:pStyle w:val="5"/>
      </w:pPr>
      <w:r>
        <w:t>6.3.2.1 电缆管理</w:t>
      </w:r>
    </w:p>
    <w:p>
      <w:r>
        <w:rPr>
          <w:b w:val="off"/>
        </w:rPr>
        <w:t xml:space="preserve">  管理当前工程中的电缆信息，可由Excel导入。</w:t>
      </w:r>
    </w:p>
    <w:p/>
    <w:p>
      <w:pPr>
        <w:jc w:val="center"/>
      </w:pPr>
      <w:r>
        <w:t/>
      </w:r>
    </w:p>
    <w:p>
      <w:r/>
      <w:r>
        <w:rPr>
          <w:b w:val="on"/>
        </w:rPr>
        <w:t>操作说明：</w:t>
      </w:r>
      <w:r>
        <w:rPr>
          <w:b w:val="off"/>
        </w:rPr>
        <w:br/>
        <w:t xml:space="preserve">  （1）点击【导入】按钮，弹出以下界面，在文件夹中选择该工程的Excel电缆清册；</w:t>
      </w:r>
    </w:p>
    <w:p/>
    <w:p>
      <w:pPr>
        <w:jc w:val="center"/>
      </w:pPr>
      <w:r>
        <w:t/>
      </w:r>
    </w:p>
    <w:p>
      <w:r>
        <w:rPr>
          <w:b w:val="off"/>
        </w:rPr>
        <w:t xml:space="preserve">  （2）选择完成后，软件将打开Excel并同时弹出以下截面，设置清册中的匹配列；</w:t>
      </w:r>
    </w:p>
    <w:p/>
    <w:p>
      <w:pPr>
        <w:jc w:val="center"/>
      </w:pPr>
      <w:r>
        <w:t/>
      </w:r>
    </w:p>
    <w:p>
      <w:r>
        <w:rPr>
          <w:b w:val="off"/>
        </w:rPr>
        <w:t xml:space="preserve">  （3）在这里设置excel表与电缆清册列之间的对应关系（如电缆编号在excel表中为C列，那么在界面中电缆编号下面那个输入框中输入C）。其中带星号的输入框为必选框，必须输入对应的内容。其余的输入框为可选框，可选择输入。</w:t>
        <w:br/>
        <w:t xml:space="preserve">  另外，若用户电缆清册中电缆型号与电缆规格在同一列，中间以减号、逗号或空格连接，如：（KVVP 4x2.5），（ZR-XGSU2,3x2.5），（KVVP-4x2.5）这三种类型，这时软件能够自动将这一列拆分为电缆型号与电缆规格两列。</w:t>
        <w:br/>
        <w:t xml:space="preserve">  若用户电缆清册中线路起点或线路终点的编号与名称在同一列，软件也可以根据设置自动将其拆分成两列。</w:t>
        <w:br/>
        <w:t xml:space="preserve">  （4）点击确定之后，电缆信息就会显示在电缆管理界面中。</w:t>
      </w:r>
    </w:p>
    <w:p/>
    <w:p>
      <w:pPr>
        <w:jc w:val="center"/>
      </w:pPr>
      <w:r>
        <w:t/>
      </w:r>
    </w:p>
    <w:p>
      <w:r/>
      <w:r>
        <w:rPr>
          <w:b w:val="on"/>
        </w:rPr>
        <w:t>功能说明：</w:t>
      </w:r>
      <w:r>
        <w:rPr>
          <w:b w:val="off"/>
        </w:rPr>
        <w:br/>
        <w:t>用户可以点击【序号】前的表格或者按ctrl+A选中全部的电缆进行编辑。</w:t>
        <w:br/>
        <w:t>1.【添加】：点击该按钮，添加一行，可添加电缆信息。</w:t>
        <w:br/>
        <w:t>2.【删除】：删除一条或多条电缆信息。</w:t>
        <w:br/>
        <w:t>3.【修改】：选中多行、多列电缆信息，进行批量统一修改。</w:t>
        <w:br/>
        <w:t>4.【保存】：将修改后的电缆信息保存。</w:t>
        <w:br/>
        <w:t>5.【清空】：清空当前对话框中所有电缆信息。</w:t>
        <w:br/>
        <w:t>6.【导入】：导入为最常用功能，见上述操作说明。</w:t>
        <w:br/>
        <w:t>7.【导出】：导出Excel格式的电缆清册。导出模板可以在“电缆敷设配置”中进行设定。</w:t>
        <w:br/>
        <w:t>8.【回写】：点击回写后弹出如下界面，选择Excel格式清册，设置对应列，可将系统内的电缆信息回写至Excel清册中。</w:t>
      </w:r>
    </w:p>
    <w:p/>
    <w:p>
      <w:pPr>
        <w:jc w:val="center"/>
      </w:pPr>
      <w:r>
        <w:t/>
      </w:r>
    </w:p>
    <w:p>
      <w:r>
        <w:rPr>
          <w:b w:val="off"/>
        </w:rPr>
        <w:t>9.【设备管理】：管理电缆清册中的起点及终点设备，点击后弹出如下界面，可进行增删改查导入导出等操作。</w:t>
      </w:r>
    </w:p>
    <w:p/>
    <w:p>
      <w:pPr>
        <w:jc w:val="center"/>
      </w:pPr>
      <w:r>
        <w:t/>
      </w:r>
    </w:p>
    <w:p>
      <w:r>
        <w:rPr>
          <w:b w:val="off"/>
        </w:rPr>
        <w:t>10.【编号重复检查】：点击按钮后软件将检查当前对话框中的电缆编号是否重复，存在重复编号时将以红色字显示电缆编号并进行筛选，如下图：</w:t>
      </w:r>
    </w:p>
    <w:p/>
    <w:p>
      <w:pPr>
        <w:jc w:val="center"/>
      </w:pPr>
      <w:r>
        <w:t/>
      </w:r>
    </w:p>
    <w:p/>
    <w:p>
      <w:pPr>
        <w:jc w:val="center"/>
      </w:pPr>
      <w:r>
        <w:t/>
      </w:r>
    </w:p>
    <w:p>
      <w:r>
        <w:rPr>
          <w:b w:val="off"/>
        </w:rPr>
        <w:t>11.【双路由分组】：按照指定编号格式，对电缆进行双路由ABC套分组，点击后可将表格拖拽至最右侧查看分组信息。</w:t>
      </w:r>
    </w:p>
    <w:p/>
    <w:p>
      <w:pPr>
        <w:jc w:val="center"/>
      </w:pPr>
      <w:r>
        <w:t/>
      </w:r>
    </w:p>
    <w:p/>
    <w:p>
      <w:pPr>
        <w:jc w:val="center"/>
      </w:pPr>
      <w:r>
        <w:t/>
      </w:r>
    </w:p>
    <w:p>
      <w:r>
        <w:rPr>
          <w:b w:val="off"/>
        </w:rPr>
        <w:t>12.【双路由分组导入】：导入“双路由分组导入表”，软件识别导入表中的电缆编号信息，按照表格中填写的电缆编号分组。表格格式如下：</w:t>
      </w:r>
    </w:p>
    <w:p/>
    <w:p>
      <w:pPr>
        <w:jc w:val="center"/>
      </w:pPr>
      <w:r>
        <w:t/>
      </w:r>
    </w:p>
    <w:p>
      <w:r>
        <w:rPr>
          <w:b w:val="off"/>
        </w:rPr>
        <w:t>13.【未分组导出】：进行双路由分组后，使用此功能导出未成组的电缆，用户决定是否需要单独设置分组。</w:t>
        <w:br/>
        <w:t>14.【分组查看】：点击后弹出如下对话框，查看分组结果：</w:t>
      </w:r>
    </w:p>
    <w:p/>
    <w:p>
      <w:pPr>
        <w:jc w:val="center"/>
      </w:pPr>
      <w:r>
        <w:t/>
      </w:r>
    </w:p>
    <w:p>
      <w:pPr>
        <w:pStyle w:val="4"/>
      </w:pPr>
      <w:r>
        <w:t>6.3.3 电缆沟</w:t>
      </w:r>
    </w:p>
    <w:p>
      <w:pPr>
        <w:pStyle w:val="5"/>
      </w:pPr>
      <w:r>
        <w:t>6.3.3.1 电缆沟识图</w:t>
      </w:r>
    </w:p>
    <w:p/>
    <w:p>
      <w:pPr>
        <w:pStyle w:val="5"/>
      </w:pPr>
      <w:r>
        <w:t>6.3.3.1 电缆沟识图</w:t>
      </w:r>
    </w:p>
    <w:p>
      <w:r>
        <w:rPr>
          <w:b w:val="on"/>
        </w:rPr>
        <w:t>(1) 操作步骤</w:t>
      </w:r>
    </w:p>
    <w:p>
      <w:r>
        <w:rPr>
          <w:b w:val="off"/>
        </w:rPr>
        <w:t>（1）点击电缆沟识图按钮，弹出下图对话框：</w:t>
      </w:r>
    </w:p>
    <w:p/>
    <w:p>
      <w:pPr>
        <w:jc w:val="center"/>
      </w:pPr>
      <w:r>
        <w:t/>
      </w:r>
    </w:p>
    <w:p>
      <w:r>
        <w:rPr>
          <w:b w:val="off"/>
        </w:rPr>
        <w:t>（2）使用“选择边线”和“选择标注”按钮分别选择底图中代表电缆沟的单个线条即可，软件将识别所选线条的图层信息，返回到对话框中，如下图：</w:t>
      </w:r>
    </w:p>
    <w:p/>
    <w:p>
      <w:pPr>
        <w:jc w:val="center"/>
      </w:pPr>
      <w:r>
        <w:t/>
      </w:r>
    </w:p>
    <w:p>
      <w:r>
        <w:rPr>
          <w:b w:val="off"/>
        </w:rPr>
        <w:t>（3）每次选择的图层都将追加到对话框中，可以使用“清空”按钮删除所选图层信息；确保选择的图层信息完整后，点击确定即自动生成电缆沟模型，如下图：</w:t>
      </w:r>
    </w:p>
    <w:p/>
    <w:p>
      <w:pPr>
        <w:jc w:val="center"/>
      </w:pPr>
      <w:r>
        <w:t/>
      </w:r>
    </w:p>
    <w:p>
      <w:r>
        <w:rPr>
          <w:b w:val="on"/>
        </w:rPr>
        <w:t>(2) 参数说明</w:t>
      </w:r>
    </w:p>
    <w:p/>
    <w:p>
      <w:r>
        <w:t>● 相对于地形表面：勾选时，在生成电缆沟时若俯视图投影方向具备场地模型，则电缆沟顶点的实际标高=场地标高+电缆沟顶高程参数；没有场地模型时，则电缆沟顶点的实际标高=当前平面标高+电缆沟顶高程参数；</w:t>
        <w:br/>
      </w:r>
      <w:r>
        <w:t>● 电缆沟顶高程：代表电缆沟顶面中心点相对于当前平面或地形的上下高程值；</w:t>
        <w:br/>
      </w:r>
      <w:r>
        <w:t>● 盖板形式：指定电缆沟盖板部分的形式，目前提供盖板内嵌电缆沟内部，以及盖在电缆沟顶部两种形式。</w:t>
        <w:br/>
      </w:r>
      <w:r>
        <w:t>● 电缆沟位置：指定电缆沟位置，目前提供室内，室外两种形式，现阶段无太大影响。</w:t>
        <w:br/>
      </w:r>
      <w:r>
        <w:t>● 电缆沟底坡度：设置电缆沟底面的坡度；</w:t>
        <w:br/>
      </w:r>
    </w:p>
    <w:p>
      <w:pPr>
        <w:pStyle w:val="5"/>
      </w:pPr>
      <w:r>
        <w:t>6.3.3.2 电缆沟绘制</w:t>
      </w:r>
    </w:p>
    <w:p/>
    <w:p>
      <w:pPr>
        <w:pStyle w:val="5"/>
      </w:pPr>
      <w:r>
        <w:t>6.3.3.2 电缆沟绘制</w:t>
      </w:r>
    </w:p>
    <w:p>
      <w:r>
        <w:rPr>
          <w:b w:val="off"/>
        </w:rPr>
        <w:t xml:space="preserve">  点击“电缆沟绘制”实现电缆沟构件的交互布置，“电缆沟绘制”对话框中会列出了已经进行定义的电缆沟截面，如下图：</w:t>
      </w:r>
    </w:p>
    <w:p/>
    <w:p>
      <w:pPr>
        <w:jc w:val="center"/>
      </w:pPr>
      <w:r>
        <w:t/>
      </w:r>
    </w:p>
    <w:p>
      <w:r>
        <w:rPr>
          <w:b w:val="off"/>
        </w:rPr>
        <w:t xml:space="preserve">  点击【预制】可以将软件预存的电缆沟截面添加到对话框中。</w:t>
        <w:br/>
        <w:t xml:space="preserve">  点击【增加】可以增加电缆沟截面。</w:t>
      </w:r>
    </w:p>
    <w:p/>
    <w:p>
      <w:pPr>
        <w:jc w:val="center"/>
      </w:pPr>
      <w:r>
        <w:t/>
      </w:r>
    </w:p>
    <w:p/>
    <w:p>
      <w:pPr>
        <w:jc w:val="center"/>
      </w:pPr>
      <w:r>
        <w:t/>
      </w:r>
    </w:p>
    <w:p>
      <w:r>
        <w:rPr>
          <w:b w:val="off"/>
        </w:rPr>
        <w:t xml:space="preserve">  截面名称：可为当前电缆沟截面形式命名，或勾选右侧的“自动命名”，软件按默认规则进行命名。名称不可重复。</w:t>
        <w:br/>
        <w:t xml:space="preserve">  盖板形式：指定电缆沟盖板部分的形式，目前提供盖板内嵌电缆沟内部，以及盖在电缆沟顶部两种形式。</w:t>
        <w:br/>
        <w:t xml:space="preserve">  电缆沟位置：指定电缆沟位置，目前提供室内，室外两种形式，现阶段无太大影响。</w:t>
        <w:br/>
        <w:t xml:space="preserve">  电缆沟宽度B/B1/B2：指电缆沟内部的宽度，不包含沟壁。</w:t>
        <w:br/>
        <w:t xml:space="preserve">  电缆沟深度H：指电缆沟内部盖板底至内部空间底部的高度。</w:t>
        <w:br/>
        <w:t xml:space="preserve">  电缆沟底厚度A：指电缆沟底板厚度。</w:t>
        <w:br/>
        <w:t xml:space="preserve">  电缆沟壁厚度D/D1/D2：指电缆沟两侧沟壁的厚度。双沟分别指电缆沟内壁及两侧沟壁的厚度。</w:t>
        <w:br/>
        <w:t xml:space="preserve">  盖板长度J/J1/J2：电缆沟顶部盖板的长度，嵌入式尺寸默认就是电缆沟壁后扣除坡口长度L剩余的部分；非嵌入式的长度默认为电缆沟壁外皮的距离，用户可以手工敢干预。</w:t>
        <w:br/>
        <w:t xml:space="preserve">  盖板厚度C：盖板本身的厚度。</w:t>
        <w:br/>
        <w:t xml:space="preserve">  坡口长度L：指电缆沟顶部坡口的长度，嵌入式时为盖板在电缆沟壁上的长度，非嵌入式时为电缆沟顶部内收的长度。</w:t>
        <w:br/>
        <w:t xml:space="preserve">  坡口高度I：非嵌入式盖板才起作用，电缆沟壁内收部分高度。</w:t>
        <w:br/>
        <w:t xml:space="preserve">  放脚深度G：指电缆沟壁底部有局部加厚时，加厚顶部到电缆沟顶部的距离。</w:t>
        <w:br/>
        <w:t xml:space="preserve">  放脚宽度E：指电缆沟壁底部局部加厚的宽度。</w:t>
        <w:br/>
        <w:t xml:space="preserve">  沟底外伸长度F：指电缆沟底板外伸的尺寸，底板有局部加厚时，不包括这部分尺寸。</w:t>
        <w:br/>
        <w:t xml:space="preserve">  排水坡度：设置沟内排水坡度。</w:t>
        <w:br/>
        <w:t xml:space="preserve">  排水槽半径：设置排水槽的半径值，影响三维绘制。</w:t>
      </w:r>
    </w:p>
    <w:p>
      <w:r>
        <w:rPr>
          <w:b w:val="off"/>
        </w:rPr>
        <w:t xml:space="preserve">  目前程序内提供四种布置方式供用户选择，包括光标布置、窗口布置、轴线布置和两点布置。</w:t>
      </w:r>
    </w:p>
    <w:p/>
    <w:p>
      <w:pPr>
        <w:jc w:val="center"/>
      </w:pPr>
      <w:r>
        <w:t/>
      </w:r>
    </w:p>
    <w:p>
      <w:r>
        <w:rPr>
          <w:b w:val="off"/>
        </w:rPr>
        <w:t xml:space="preserve">  光标布置：用户选择两节点间的一段轴线后，程序将在相应区域自动布置电缆沟。</w:t>
        <w:br/>
        <w:t xml:space="preserve">  窗选布置：基于对现有轴网的识别来批量进行电缆沟布置。用户通过定位对角两点的方式进行框选，在框选范围内的轴网将会自动布置电缆沟，框选布置的电缆沟会在轴线的交点处自动打断。</w:t>
        <w:br/>
        <w:t xml:space="preserve">  轴线布置：用户选择任意轴线后，软件会沿该轴线自动布置电缆沟。</w:t>
        <w:br/>
        <w:t xml:space="preserve">  两点布置：用户可在图面上任意拾取两个点，软件将在两点间进行电缆沟的布置。勾选连续布置自动形成连接时，将在拐点位置自动生成电缆沟弯通。</w:t>
        <w:br/>
        <w:t xml:space="preserve">  布置电缆沟时，可以设置电缆沟的标高，勾选相对于地形表面布置时，沟顶的高程一般输入负值，不勾选时，直接输入高程。布置完成的电缆沟还可以拖拽夹点调整长度。</w:t>
      </w:r>
    </w:p>
    <w:p>
      <w:pPr>
        <w:pStyle w:val="5"/>
      </w:pPr>
      <w:r>
        <w:t>6.3.3.3 电缆沟连接</w:t>
      </w:r>
    </w:p>
    <w:p/>
    <w:p>
      <w:pPr>
        <w:pStyle w:val="5"/>
      </w:pPr>
      <w:r>
        <w:t>6.3.3.3 电缆沟连接</w:t>
      </w:r>
    </w:p>
    <w:p>
      <w:r>
        <w:rPr>
          <w:b w:val="off"/>
        </w:rPr>
        <w:t xml:space="preserve">  电缆沟在电力设计中一般会有交叉，交叉部分的连接节点，程序现在支持两通、三通、四通、变径、变高等多种连接，目前弯通可支持任意角度的连接；三通、四通仅对垂直相交的电缆沟，可以自动形成，有角度的连接不支持。</w:t>
        <w:br/>
        <w:t xml:space="preserve">  电缆沟连接节点可以自动形成连接，也可以手动形成连接，在布置时勾选连续布置自动形成自动连接功能，会按照默认参数生成连接，手动选择电缆沟时可以点选也可以窗选，选中会高亮显示，程序自动判断连接形式，自动形成连接。</w:t>
        <w:br/>
        <w:t xml:space="preserve">  连接的转角参数设置如图所示。</w:t>
      </w:r>
    </w:p>
    <w:p/>
    <w:p>
      <w:pPr>
        <w:jc w:val="center"/>
      </w:pPr>
      <w:r>
        <w:t/>
      </w:r>
    </w:p>
    <w:p>
      <w:r>
        <w:rPr>
          <w:b w:val="off"/>
        </w:rPr>
        <w:t xml:space="preserve">  导角形式：目前提供两种转角处理方法，平角转角和圆角转角。如图所示。</w:t>
      </w:r>
    </w:p>
    <w:p/>
    <w:p>
      <w:pPr>
        <w:jc w:val="center"/>
      </w:pPr>
      <w:r>
        <w:t/>
      </w:r>
    </w:p>
    <w:p>
      <w:r>
        <w:rPr>
          <w:b w:val="off"/>
        </w:rPr>
        <w:t xml:space="preserve">  设置加腋：电缆沟转角部位可以设置加腋加强。</w:t>
        <w:br/>
        <w:t xml:space="preserve">  过梁材料：过梁可以用钢筋混凝土形式的梁，也可以做钢角钢过梁。</w:t>
        <w:br/>
        <w:t xml:space="preserve">  导角宽度：采用平角转角时，可以设置导角的宽度，两个方向宽度相同。</w:t>
        <w:br/>
        <w:t xml:space="preserve">  导角半径：采用圆角转角时，可以设置倒角的半径，按照内切圆处理。</w:t>
        <w:br/>
        <w:t xml:space="preserve">  加腋长度：设置加腋后，加腋的长度指定，加腋部分主要指沟壁的加强，电缆沟底板等会按照比例自动设置。</w:t>
        <w:br/>
        <w:t xml:space="preserve">  过梁高度：采用钢筋混凝土过梁时，指定过梁的高度，宽度随电缆沟壁厚。</w:t>
        <w:br/>
        <w:t xml:space="preserve">  过梁角钢尺寸：采用角钢过梁时，角钢的尺寸可以选择。</w:t>
        <w:br/>
        <w:t xml:space="preserve">  角钢搭接长度：采用角钢过梁时，角钢搭在电缆沟壁上的长度。</w:t>
      </w:r>
    </w:p>
    <w:p>
      <w:pPr>
        <w:pStyle w:val="5"/>
      </w:pPr>
      <w:r>
        <w:t>6.3.3.4 电缆沟打断</w:t>
      </w:r>
    </w:p>
    <w:p/>
    <w:p>
      <w:pPr>
        <w:pStyle w:val="5"/>
      </w:pPr>
      <w:r>
        <w:t>6.3.3.4 电缆沟打断</w:t>
      </w:r>
    </w:p>
    <w:p>
      <w:r>
        <w:rPr>
          <w:b w:val="off"/>
        </w:rPr>
        <w:t xml:space="preserve">  布置好的电缆沟直通，可在鼠标点击位置将其打断；方便编辑电缆沟截面尺寸及标高等属性。</w:t>
      </w:r>
    </w:p>
    <w:p/>
    <w:p>
      <w:pPr>
        <w:jc w:val="center"/>
      </w:pPr>
      <w:r>
        <w:t/>
      </w:r>
    </w:p>
    <w:p>
      <w:pPr>
        <w:pStyle w:val="5"/>
      </w:pPr>
      <w:r>
        <w:t>6.3.3.5 电缆沟合并</w:t>
      </w:r>
    </w:p>
    <w:p/>
    <w:p>
      <w:pPr>
        <w:pStyle w:val="5"/>
      </w:pPr>
      <w:r>
        <w:t>6.3.3.5 电缆沟合并</w:t>
      </w:r>
    </w:p>
    <w:p>
      <w:r>
        <w:rPr>
          <w:b w:val="off"/>
        </w:rPr>
        <w:t xml:space="preserve">  在同一直线上的两段电缆沟，可将其合并为一段。</w:t>
      </w:r>
    </w:p>
    <w:p/>
    <w:p>
      <w:pPr>
        <w:jc w:val="center"/>
      </w:pPr>
      <w:r>
        <w:t/>
      </w:r>
    </w:p>
    <w:p>
      <w:pPr>
        <w:pStyle w:val="4"/>
      </w:pPr>
      <w:r>
        <w:t>6.3.4 电缆隧道</w:t>
      </w:r>
    </w:p>
    <w:p>
      <w:pPr>
        <w:pStyle w:val="5"/>
      </w:pPr>
      <w:r>
        <w:t>6.3.4.1 电缆隧道绘制</w:t>
      </w:r>
    </w:p>
    <w:p/>
    <w:p>
      <w:pPr>
        <w:pStyle w:val="5"/>
      </w:pPr>
      <w:r>
        <w:t>6.3.4.1 电缆隧道绘制</w:t>
      </w:r>
    </w:p>
    <w:p>
      <w:r>
        <w:rPr>
          <w:b w:val="off"/>
        </w:rPr>
        <w:t xml:space="preserve">  点击“电缆隧道绘制”实现电缆隧道构件的交互布置，“电缆隧道绘制”对话框中会列出了已经进行定义的电缆隧道截面，如下图：</w:t>
      </w:r>
    </w:p>
    <w:p/>
    <w:p>
      <w:pPr>
        <w:jc w:val="center"/>
      </w:pPr>
      <w:r>
        <w:t/>
      </w:r>
    </w:p>
    <w:p>
      <w:r>
        <w:rPr>
          <w:b w:val="off"/>
        </w:rPr>
        <w:t xml:space="preserve">  点击【预制】可以将软件预存的电缆隧道截面添加到对话框中。</w:t>
        <w:br/>
        <w:t xml:space="preserve">  点击【增加】可以增加电缆隧道截面。</w:t>
      </w:r>
    </w:p>
    <w:p/>
    <w:p>
      <w:pPr>
        <w:jc w:val="center"/>
      </w:pPr>
      <w:r>
        <w:t/>
      </w:r>
    </w:p>
    <w:p/>
    <w:p>
      <w:pPr>
        <w:jc w:val="center"/>
      </w:pPr>
      <w:r>
        <w:t/>
      </w:r>
    </w:p>
    <w:p/>
    <w:p>
      <w:pPr>
        <w:jc w:val="center"/>
      </w:pPr>
      <w:r>
        <w:t/>
      </w:r>
    </w:p>
    <w:p/>
    <w:p>
      <w:pPr>
        <w:jc w:val="center"/>
      </w:pPr>
      <w:r>
        <w:t/>
      </w:r>
    </w:p>
    <w:p>
      <w:r>
        <w:rPr>
          <w:b w:val="off"/>
        </w:rPr>
        <w:t xml:space="preserve">  隧道净宽：指电缆隧道内部的宽度，不包含墙体。</w:t>
        <w:br/>
        <w:t xml:space="preserve">  隧道净深：指电缆隧道内部空间顶部至底部的高度，不包含墙体。</w:t>
        <w:br/>
        <w:t xml:space="preserve">  隧道直径：指顶管隧道的内部直径，不包含墙体。</w:t>
        <w:br/>
        <w:t xml:space="preserve">  墙图厚度：指电缆隧道四周墙体的厚度。</w:t>
        <w:br/>
        <w:t xml:space="preserve">  倒角长度：指矩形隧道内部空间左上和右上角的倒角长度。</w:t>
        <w:br/>
        <w:t xml:space="preserve">  顶部弧高：指马蹄形隧道内部空间顶部弧的高度。</w:t>
        <w:br/>
        <w:t xml:space="preserve">  底板厚度：指电缆隧道底部底板的厚度。</w:t>
        <w:br/>
        <w:t xml:space="preserve">  底板边距：指电缆隧道底部底板左右两侧超出墙体的距离。</w:t>
        <w:br/>
        <w:t xml:space="preserve">  人行步道位置：指人行步道在隧道内部空间的位置，分为左侧、中心、右侧三个选项。</w:t>
        <w:br/>
        <w:t xml:space="preserve">  人行步道宽：指人行步道的宽度。</w:t>
        <w:br/>
        <w:t xml:space="preserve">  人行步道高：指人行步道的高度。</w:t>
        <w:br/>
        <w:t xml:space="preserve">  目前程序内提供四种布置方式供用户选择，包括光标布置、窗口布置、轴线布置和两点布置。</w:t>
      </w:r>
    </w:p>
    <w:p/>
    <w:p>
      <w:pPr>
        <w:jc w:val="center"/>
      </w:pPr>
      <w:r>
        <w:t/>
      </w:r>
    </w:p>
    <w:p>
      <w:r>
        <w:rPr>
          <w:b w:val="off"/>
        </w:rPr>
        <w:t xml:space="preserve">  光标布置：用户选择两节点间的一段轴线后，程序将在相应区域自动布置电缆隧道。</w:t>
        <w:br/>
        <w:t xml:space="preserve">  窗选布置：基于对现有轴网的识别来批量进行电缆隧道布置。用户通过定位对角两点的方式进行框选，在框选范围内的轴网将会自动布置电缆隧道，框选布置的电缆隧道会在轴线的交点处自动打断。</w:t>
        <w:br/>
        <w:t xml:space="preserve">  轴线布置：用户选择任意轴线后，软件会沿该轴线自动布置电缆隧道。</w:t>
        <w:br/>
        <w:t xml:space="preserve">  两点布置：用户可在图面上任意拾取两个点，软件将在两点间进行电缆隧道的布置。勾选连续布置自动形成连接时，将在拐点位置自动生成隧道弯通。</w:t>
        <w:br/>
        <w:t xml:space="preserve">  布置电缆隧道时，可以设置电缆隧道的标高，勾选相对于地形表面布置时，隧道顶部的高程一般输入负值，不勾选时，直接输入高程。布置完成的电缆隧道还可以拖拽夹点调整长度。</w:t>
        <w:br/>
        <w:t xml:space="preserve">  布置电缆隧道时，可以设置参考基准；分为上、中、下三种基准，分别以隧道起点方向，内壁的上、中、下位置为基准进行绘制，如下图：</w:t>
      </w:r>
    </w:p>
    <w:p/>
    <w:p>
      <w:pPr>
        <w:jc w:val="center"/>
      </w:pPr>
      <w:r>
        <w:t/>
      </w:r>
    </w:p>
    <w:p>
      <w:pPr>
        <w:pStyle w:val="5"/>
      </w:pPr>
      <w:r>
        <w:t>6.3.4.2 电缆隧道连接</w:t>
      </w:r>
    </w:p>
    <w:p/>
    <w:p>
      <w:pPr>
        <w:pStyle w:val="5"/>
      </w:pPr>
      <w:r>
        <w:t>6.3.4.2 电缆隧道连接</w:t>
      </w:r>
    </w:p>
    <w:p>
      <w:r>
        <w:rPr>
          <w:b w:val="off"/>
        </w:rPr>
        <w:t xml:space="preserve">  电缆隧道在设计中一般会有交叉，交叉部分的连接节点，程序现在支持两通、三通、四通、变径、变高等多种连接，目前弯通可支持任意角度的连接；三通、四通仅对垂直相交的电缆沟，可以自动形成。</w:t>
        <w:br/>
        <w:t xml:space="preserve">  电缆隧道连接节点可以自动形成连接，也可以手动形成连接，在布置时勾选连续布置自动形成自动连接功能，会按照默认参数生成连接；手动选择时可设定电缆隧道的转弯半径；选择时可以点选也可以框选，选中会高亮显示，程序自动判断连接形式，形成连接。</w:t>
      </w:r>
    </w:p>
    <w:p/>
    <w:p>
      <w:pPr>
        <w:jc w:val="center"/>
      </w:pPr>
      <w:r>
        <w:t/>
      </w:r>
    </w:p>
    <w:p>
      <w:pPr>
        <w:pStyle w:val="5"/>
      </w:pPr>
      <w:r>
        <w:t>6.3.4.3 电缆隧道打断</w:t>
      </w:r>
    </w:p>
    <w:p/>
    <w:p>
      <w:pPr>
        <w:pStyle w:val="5"/>
      </w:pPr>
      <w:r>
        <w:t>6.3.4.3 电缆隧道打断</w:t>
      </w:r>
    </w:p>
    <w:p>
      <w:r>
        <w:rPr>
          <w:b w:val="off"/>
        </w:rPr>
        <w:t xml:space="preserve">  布置好的电缆隧道直通，可在鼠标点击位置将其打断；方便编辑电缆隧道截面尺寸及标高等属性。</w:t>
      </w:r>
    </w:p>
    <w:p/>
    <w:p>
      <w:pPr>
        <w:jc w:val="center"/>
      </w:pPr>
      <w:r>
        <w:t/>
      </w:r>
    </w:p>
    <w:p>
      <w:pPr>
        <w:pStyle w:val="5"/>
      </w:pPr>
      <w:r>
        <w:t>6.3.4.4 电缆隧道合并</w:t>
      </w:r>
    </w:p>
    <w:p/>
    <w:p>
      <w:pPr>
        <w:pStyle w:val="5"/>
      </w:pPr>
      <w:r>
        <w:t>6.3.4.4 电缆隧道合并</w:t>
      </w:r>
    </w:p>
    <w:p>
      <w:r>
        <w:rPr>
          <w:b w:val="off"/>
        </w:rPr>
        <w:t xml:space="preserve">  在同一直线上的两段电缆隧道，可将其合并为一段。</w:t>
      </w:r>
    </w:p>
    <w:p/>
    <w:p>
      <w:pPr>
        <w:jc w:val="center"/>
      </w:pPr>
      <w:r>
        <w:t/>
      </w:r>
    </w:p>
    <w:p>
      <w:pPr>
        <w:pStyle w:val="4"/>
      </w:pPr>
      <w:r>
        <w:t>6.3.5 电缆支架</w:t>
      </w:r>
    </w:p>
    <w:p>
      <w:pPr>
        <w:pStyle w:val="5"/>
      </w:pPr>
      <w:r>
        <w:t>6.3.5.1 电缆沟(隧)道支架</w:t>
      </w:r>
    </w:p>
    <w:p/>
    <w:p>
      <w:pPr>
        <w:pStyle w:val="5"/>
      </w:pPr>
      <w:r>
        <w:t>6.3.5.1 电缆沟(隧)道支架</w:t>
      </w:r>
    </w:p>
    <w:p>
      <w:r>
        <w:rPr>
          <w:b w:val="off"/>
        </w:rPr>
        <w:t xml:space="preserve">  点击“电缆沟(隧)道支架”可以实现电缆支架的交互布置，“电缆沟(隧)道支架布置”对话框中会列出了已经进行定义的电缆支架截面，如下图：</w:t>
      </w:r>
    </w:p>
    <w:p/>
    <w:p>
      <w:pPr>
        <w:jc w:val="center"/>
      </w:pPr>
      <w:r>
        <w:t/>
      </w:r>
    </w:p>
    <w:p>
      <w:r>
        <w:rPr>
          <w:b w:val="off"/>
        </w:rPr>
        <w:t xml:space="preserve">  点击【预制】可以将软件内置的支架型号添加到当前对话框中。</w:t>
        <w:br/>
        <w:t xml:space="preserve">  点击【增加】可以增加电缆支架截面。弹出如下图对话框：</w:t>
      </w:r>
    </w:p>
    <w:p/>
    <w:p>
      <w:pPr>
        <w:jc w:val="center"/>
      </w:pPr>
      <w:r>
        <w:t/>
      </w:r>
    </w:p>
    <w:p>
      <w:r>
        <w:rPr>
          <w:b w:val="on"/>
        </w:rPr>
        <w:t>(1) 1.常规支架</w:t>
      </w:r>
    </w:p>
    <w:p>
      <w:r>
        <w:rPr>
          <w:b w:val="off"/>
        </w:rPr>
        <w:t>常规支架主要布置于电缆沟、矩形及马蹄形隧道内，参数说明如下：</w:t>
      </w:r>
    </w:p>
    <w:p>
      <w:r/>
    </w:p>
    <w:p/>
    <w:p>
      <w:r>
        <w:t>● 支架名称：可为当前支架形式命名，或勾选上方的“自动命名”，软件按默认规则进行命名。名称不可重复。</w:t>
        <w:br/>
      </w:r>
      <w:r>
        <w:t>● 主架材料：可下拉选择主架的材料，包含等边角钢及复合材料。</w:t>
        <w:br/>
      </w:r>
      <w:r>
        <w:t>● 主架截面：设置主架的材料截面。数据来源于公共设备属性库-型材下的对应节点。</w:t>
        <w:br/>
      </w:r>
      <w:r>
        <w:t>● 主架长度H：设置主架的长度。</w:t>
        <w:br/>
      </w:r>
      <w:r>
        <w:t>● 主架顶距G：主架顶部距电缆沟盖板下延/隧道侧壁顶部的距离。</w:t>
        <w:br/>
      </w:r>
      <w:r>
        <w:t>● 格架材料：可下拉选择格架的材料，包含等边角钢及复合材料。</w:t>
        <w:br/>
      </w:r>
      <w:r>
        <w:t>● 格架截面：设置格架的材料截面。数据来源于公共设备属性库-型材下的对应节点。</w:t>
        <w:br/>
      </w:r>
      <w:r>
        <w:t>● 格架长度L：设置格架的长度。</w:t>
        <w:br/>
      </w:r>
      <w:r>
        <w:t>● 格架数量(根)：设置格架的数量，目前最多10根。</w:t>
        <w:br/>
      </w:r>
      <w:r>
        <w:t>● 格架间距组合：格架的间距以及后续应用电缆敷设时，所敷设的电缆类别设定。想要敷设多种类型的电缆时，下拉框选择“组合”选型，弹出如下对话框：</w:t>
        <w:br/>
      </w:r>
    </w:p>
    <w:p/>
    <w:p>
      <w:pPr>
        <w:jc w:val="center"/>
      </w:pPr>
      <w:r>
        <w:t/>
      </w:r>
    </w:p>
    <w:p>
      <w:r>
        <w:rPr>
          <w:b w:val="off"/>
        </w:rPr>
        <w:t xml:space="preserve">  对话框中可设定每种电缆类别的宽度，勾选想要类型进行组合，添加到右侧组合类别对话框中。随后电缆类别的下拉框中即可选择组合类别选型，如下图：</w:t>
      </w:r>
    </w:p>
    <w:p/>
    <w:p>
      <w:pPr>
        <w:jc w:val="center"/>
      </w:pPr>
      <w:r>
        <w:t/>
      </w:r>
    </w:p>
    <w:p>
      <w:r>
        <w:rPr>
          <w:b w:val="on"/>
        </w:rPr>
        <w:t>(2) 2.弧形支架</w:t>
      </w:r>
    </w:p>
    <w:p>
      <w:r>
        <w:rPr>
          <w:b w:val="off"/>
        </w:rPr>
        <w:t>弧形支架主要布置于圆形顶管隧道内，参数说明如下：</w:t>
      </w:r>
    </w:p>
    <w:p>
      <w:r/>
    </w:p>
    <w:p/>
    <w:p>
      <w:pPr>
        <w:jc w:val="center"/>
      </w:pPr>
      <w:r>
        <w:t/>
      </w:r>
    </w:p>
    <w:p/>
    <w:p>
      <w:r>
        <w:t>● 主架材料：可下拉选择主架的材料，包含等边角钢及复合材料。</w:t>
        <w:br/>
      </w:r>
      <w:r>
        <w:t>● 主架截面：设置主架的材料截面。数据来源于公共设备属性库-型材下的对应节点。</w:t>
        <w:br/>
      </w:r>
      <w:r>
        <w:t>● 主架弧度°：设置主架在顶管隧道内的弧度。</w:t>
        <w:br/>
      </w:r>
      <w:r>
        <w:t>● 各层格架等长/对齐：设置每层格架的形式，如下图：左图为等长，右图为对齐</w:t>
        <w:br/>
      </w:r>
    </w:p>
    <w:p>
      <w:r>
        <w:drawing>
          <wp:inline distT="0" distR="0" distB="0" distL="0">
            <wp:extent cx="3333750" cy="3333750"/>
            <wp:docPr id="66" name="Drawing 66" descr=""/>
            <a:graphic xmlns:a="http://schemas.openxmlformats.org/drawingml/2006/main">
              <a:graphicData uri="http://schemas.openxmlformats.org/drawingml/2006/picture">
                <pic:pic xmlns:pic="http://schemas.openxmlformats.org/drawingml/2006/picture">
                  <pic:nvPicPr>
                    <pic:cNvPr id="0" name="Picture 66" descr=""/>
                    <pic:cNvPicPr>
                      <a:picLocks noChangeAspect="true"/>
                    </pic:cNvPicPr>
                  </pic:nvPicPr>
                  <pic:blipFill>
                    <a:blip r:embed="rId68"/>
                    <a:stretch>
                      <a:fillRect/>
                    </a:stretch>
                  </pic:blipFill>
                  <pic:spPr>
                    <a:xfrm>
                      <a:off x="0" y="0"/>
                      <a:ext cx="3333750" cy="3333750"/>
                    </a:xfrm>
                    <a:prstGeom prst="rect">
                      <a:avLst/>
                    </a:prstGeom>
                  </pic:spPr>
                </pic:pic>
              </a:graphicData>
            </a:graphic>
          </wp:inline>
        </w:drawing>
        <w:drawing>
          <wp:inline distT="0" distR="0" distB="0" distL="0">
            <wp:extent cx="3333750" cy="3333750"/>
            <wp:docPr id="67" name="Drawing 67" descr=""/>
            <a:graphic xmlns:a="http://schemas.openxmlformats.org/drawingml/2006/main">
              <a:graphicData uri="http://schemas.openxmlformats.org/drawingml/2006/picture">
                <pic:pic xmlns:pic="http://schemas.openxmlformats.org/drawingml/2006/picture">
                  <pic:nvPicPr>
                    <pic:cNvPr id="0" name="Picture 67" descr=""/>
                    <pic:cNvPicPr>
                      <a:picLocks noChangeAspect="true"/>
                    </pic:cNvPicPr>
                  </pic:nvPicPr>
                  <pic:blipFill>
                    <a:blip r:embed="rId69"/>
                    <a:stretch>
                      <a:fillRect/>
                    </a:stretch>
                  </pic:blipFill>
                  <pic:spPr>
                    <a:xfrm>
                      <a:off x="0" y="0"/>
                      <a:ext cx="3333750" cy="3333750"/>
                    </a:xfrm>
                    <a:prstGeom prst="rect">
                      <a:avLst/>
                    </a:prstGeom>
                  </pic:spPr>
                </pic:pic>
              </a:graphicData>
            </a:graphic>
          </wp:inline>
        </w:drawing>
      </w:r>
    </w:p>
    <w:p/>
    <w:p>
      <w:r>
        <w:t>● 格架材料：可下拉选择格架的材料，包含等边角钢及复合材料。</w:t>
        <w:br/>
      </w:r>
      <w:r>
        <w:t>● 格架截面：设置格架的材料截面。数据来源于公共设备属性库-型材下的对应节点。</w:t>
        <w:br/>
      </w:r>
      <w:r>
        <w:t>● 格架长度L：设置格架的长度。</w:t>
        <w:br/>
      </w:r>
      <w:r>
        <w:t>● 格架数量(根)：设置格架的数量，目前最多10根。</w:t>
        <w:br/>
      </w:r>
      <w:r>
        <w:t>● 格架间距组合：格架的间距以及后续应用电缆敷设时，所敷设的电缆类别设定。想要敷设多种类型的电缆时，下拉框选择“组合”选型，弹出如下对话框：</w:t>
        <w:br/>
      </w:r>
    </w:p>
    <w:p/>
    <w:p>
      <w:pPr>
        <w:jc w:val="center"/>
      </w:pPr>
      <w:r>
        <w:t/>
      </w:r>
    </w:p>
    <w:p>
      <w:r>
        <w:rPr>
          <w:b w:val="off"/>
        </w:rPr>
        <w:t xml:space="preserve">  对话框中可设定每种电缆类别的宽度，勾选想要类型进行组合，添加到右侧组合类别对话框中。随后电缆类别的下拉框中即可选择组合类别选型，如下图：</w:t>
      </w:r>
    </w:p>
    <w:p/>
    <w:p>
      <w:pPr>
        <w:jc w:val="center"/>
      </w:pPr>
      <w:r>
        <w:t/>
      </w:r>
    </w:p>
    <w:p>
      <w:r>
        <w:rPr>
          <w:b w:val="on"/>
        </w:rPr>
        <w:t>(3) 布置方式</w:t>
      </w:r>
    </w:p>
    <w:p>
      <w:r>
        <w:rPr>
          <w:b w:val="off"/>
        </w:rPr>
        <w:t xml:space="preserve">  程序提供了两种电缆支架布置方式：两点及匹配。</w:t>
      </w:r>
    </w:p>
    <w:p/>
    <w:p>
      <w:pPr>
        <w:jc w:val="center"/>
      </w:pPr>
      <w:r>
        <w:t/>
      </w:r>
    </w:p>
    <w:p>
      <w:r/>
    </w:p>
    <w:p>
      <w:r>
        <w:rPr>
          <w:b w:val="on"/>
        </w:rPr>
        <w:t>(4) 1.两点</w:t>
      </w:r>
    </w:p>
    <w:p>
      <w:r>
        <w:rPr>
          <w:b w:val="off"/>
        </w:rPr>
        <w:t xml:space="preserve">  在左侧电缆沟隧道支架布置对话框中，选中任一型号的电缆支架，在图面中左键选点布置即可，右键结束布置。</w:t>
      </w:r>
    </w:p>
    <w:p/>
    <w:p>
      <w:r>
        <w:t>● 支架顶高程：主架顶部距当前平面的高程。</w:t>
        <w:br/>
      </w:r>
      <w:r>
        <w:t>● 支架起距：第一根支架距鼠标所选择的起始点的距离。</w:t>
        <w:br/>
      </w:r>
      <w:r>
        <w:t>● 支架间距：两两支架之间的距离。</w:t>
        <w:br/>
      </w:r>
    </w:p>
    <w:p>
      <w:r>
        <w:rPr>
          <w:b w:val="on"/>
        </w:rPr>
        <w:t>(5) 2.匹配</w:t>
      </w:r>
    </w:p>
    <w:p>
      <w:r>
        <w:rPr>
          <w:b w:val="off"/>
        </w:rPr>
        <w:t xml:space="preserve">  当电缆支架布置在电缆沟(隧)道内部时，选用匹配布置，弹出如下对话框：</w:t>
      </w:r>
    </w:p>
    <w:p/>
    <w:p>
      <w:pPr>
        <w:jc w:val="center"/>
      </w:pPr>
      <w:r>
        <w:t/>
      </w:r>
    </w:p>
    <w:p>
      <w:r>
        <w:rPr>
          <w:b w:val="off"/>
        </w:rPr>
        <w:t xml:space="preserve">  在对话框中将列出图纸中存在的电缆沟及隧道型号，为每种沟体及隧道选择对应的支架型号，可分别设定左右侧支架，起距及间距，布置时框选电缆沟(隧)道，或直接全图应用即可。程序自动在所有电缆沟及隧道内布置支架。</w:t>
      </w:r>
    </w:p>
    <w:p/>
    <w:p>
      <w:r>
        <w:t>● 左右支架交错布置：控制在电缆沟直通中的支架布置形式，勾选为交错布置，不勾选则对称布置。</w:t>
        <w:br/>
      </w:r>
      <w:r>
        <w:t>● 三通设置T字支架：对于三通电缆沟连接，程序可以在中心布置一个T字型支架，截面默认随最小截面中的支架。</w:t>
        <w:br/>
      </w:r>
      <w:r>
        <w:t>● 四通设置十字支架：对于四通电缆沟连接，程序可以在中心布置一个十字支架，截面默认随最小截面中的支架。</w:t>
        <w:br/>
      </w:r>
    </w:p>
    <w:p>
      <w:pPr>
        <w:pStyle w:val="5"/>
      </w:pPr>
      <w:r>
        <w:t>6.3.5.2 电缆夹层支架</w:t>
      </w:r>
    </w:p>
    <w:p/>
    <w:p>
      <w:pPr>
        <w:pStyle w:val="5"/>
      </w:pPr>
      <w:r>
        <w:t>6.3.5.2 电缆夹层支架</w:t>
      </w:r>
    </w:p>
    <w:p>
      <w:r>
        <w:rPr>
          <w:b w:val="off"/>
        </w:rPr>
        <w:t xml:space="preserve">  点击“电缆夹层支架”可以实现电缆支架的交互布置，“电缆夹层支架布置”对话框中会列出了已经进行定义的电缆支架截面，如下图：</w:t>
      </w:r>
    </w:p>
    <w:p/>
    <w:p>
      <w:pPr>
        <w:jc w:val="center"/>
      </w:pPr>
      <w:r>
        <w:t/>
      </w:r>
    </w:p>
    <w:p>
      <w:r>
        <w:rPr>
          <w:b w:val="off"/>
        </w:rPr>
        <w:t xml:space="preserve">  点击【预制】可以将软件内置的支架型号添加到当前对话框中。</w:t>
        <w:br/>
        <w:t xml:space="preserve">  点击【增加】可以增加电缆支架截面。弹出如下图对话框：</w:t>
      </w:r>
    </w:p>
    <w:p/>
    <w:p>
      <w:pPr>
        <w:jc w:val="center"/>
      </w:pPr>
      <w:r>
        <w:t/>
      </w:r>
    </w:p>
    <w:p>
      <w:r>
        <w:rPr>
          <w:b w:val="on"/>
        </w:rPr>
        <w:t>(1) 1.单立柱支架</w:t>
      </w:r>
    </w:p>
    <w:p>
      <w:r>
        <w:rPr>
          <w:b w:val="off"/>
        </w:rPr>
        <w:t>单立柱支架参数说明如下：</w:t>
      </w:r>
    </w:p>
    <w:p>
      <w:r/>
    </w:p>
    <w:p/>
    <w:p>
      <w:r>
        <w:t>● 支架名称：可为当前支架形式命名，或勾选上方的“自动命名”，软件按默认规则进行命名。名称不可重复。</w:t>
        <w:br/>
      </w:r>
      <w:r>
        <w:t>● 安装方式：可下拉选择主架的材料，包含地面安装和吊装。</w:t>
        <w:br/>
      </w:r>
      <w:r>
        <w:t>● 主架长度H：设置主架的长度。</w:t>
        <w:br/>
      </w:r>
      <w:r>
        <w:t>● 主架材料：可下拉选择主架的材料，包含槽钢、等边角钢、方钢、方形钢管及工字钢。</w:t>
        <w:br/>
      </w:r>
      <w:r>
        <w:t>● 主架截面：设置主架的材料截面。数据来源于公共设备属性库-型材下的对应节点。</w:t>
        <w:br/>
      </w:r>
      <w:r>
        <w:t>● 格架材料：可下拉选择格架的材料，包含等边角钢及托臂。</w:t>
        <w:br/>
      </w:r>
      <w:r>
        <w:t>● 格架截面：设置格架的材料截面。数据来源于公共设备属性库-型材下的对应节点。</w:t>
        <w:br/>
      </w:r>
      <w:r>
        <w:t>● 格架长度L：设置格架的长度。</w:t>
        <w:br/>
      </w:r>
      <w:r>
        <w:t>● 格架数量(根)：设置格架的数量，目前最多10根。</w:t>
        <w:br/>
      </w:r>
      <w:r>
        <w:t>● 格架间距组合：格架的间距以及后续应用电缆敷设时，所敷设的电缆类别设定。想要敷设多种类型的电缆时，下拉框选择“组合”选型，弹出如下对话框：</w:t>
        <w:br/>
      </w:r>
    </w:p>
    <w:p/>
    <w:p>
      <w:pPr>
        <w:jc w:val="center"/>
      </w:pPr>
      <w:r>
        <w:t/>
      </w:r>
    </w:p>
    <w:p>
      <w:r>
        <w:rPr>
          <w:b w:val="off"/>
        </w:rPr>
        <w:t xml:space="preserve">  对话框中可设定每种电缆类别的宽度，勾选想要类型进行组合，添加到右侧组合类别对话框中。随后电缆类别的下拉框中即可选择组合类别选型，如下图：</w:t>
      </w:r>
    </w:p>
    <w:p/>
    <w:p>
      <w:pPr>
        <w:jc w:val="center"/>
      </w:pPr>
      <w:r>
        <w:t/>
      </w:r>
    </w:p>
    <w:p/>
    <w:p>
      <w:r>
        <w:t>● 格架使用相同配置：勾选时，立柱两侧格架层数，长度，根数使用相同的配置；不勾选时，可分别进行设定，此时对话框如下图：</w:t>
        <w:br/>
      </w:r>
    </w:p>
    <w:p>
      <w:r>
        <w:drawing>
          <wp:inline distT="0" distR="0" distB="0" distL="0">
            <wp:extent cx="5238750" cy="3219450"/>
            <wp:docPr id="68" name="Drawing 68" descr=""/>
            <a:graphic xmlns:a="http://schemas.openxmlformats.org/drawingml/2006/main">
              <a:graphicData uri="http://schemas.openxmlformats.org/drawingml/2006/picture">
                <pic:pic xmlns:pic="http://schemas.openxmlformats.org/drawingml/2006/picture">
                  <pic:nvPicPr>
                    <pic:cNvPr id="0" name="Picture 68" descr=""/>
                    <pic:cNvPicPr>
                      <a:picLocks noChangeAspect="true"/>
                    </pic:cNvPicPr>
                  </pic:nvPicPr>
                  <pic:blipFill>
                    <a:blip r:embed="rId70"/>
                    <a:stretch>
                      <a:fillRect/>
                    </a:stretch>
                  </pic:blipFill>
                  <pic:spPr>
                    <a:xfrm>
                      <a:off x="0" y="0"/>
                      <a:ext cx="5238750" cy="3219450"/>
                    </a:xfrm>
                    <a:prstGeom prst="rect">
                      <a:avLst/>
                    </a:prstGeom>
                  </pic:spPr>
                </pic:pic>
              </a:graphicData>
            </a:graphic>
          </wp:inline>
        </w:drawing>
      </w:r>
    </w:p>
    <w:p>
      <w:r>
        <w:rPr>
          <w:b w:val="on"/>
        </w:rPr>
        <w:t>(2) 2.双立柱支架</w:t>
      </w:r>
    </w:p>
    <w:p>
      <w:r>
        <w:rPr>
          <w:b w:val="off"/>
        </w:rPr>
        <w:t>双立柱支架参数说明如下：</w:t>
      </w:r>
    </w:p>
    <w:p>
      <w:r/>
    </w:p>
    <w:p/>
    <w:p>
      <w:pPr>
        <w:jc w:val="center"/>
      </w:pPr>
      <w:r>
        <w:t/>
      </w:r>
    </w:p>
    <w:p/>
    <w:p>
      <w:r>
        <w:t>● 安装方式：可下拉选择主架的材料，包含地面安装和吊装。</w:t>
        <w:br/>
      </w:r>
      <w:r>
        <w:t>● 主架长度H：设置主架的长度。</w:t>
        <w:br/>
      </w:r>
      <w:r>
        <w:t>● 主架材料：可下拉选择主架的材料，包含槽钢、等边角钢、方钢、方形钢管及工字钢。</w:t>
        <w:br/>
      </w:r>
      <w:r>
        <w:t>● 主架截面：设置主架的材料截面。数据来源于公共设备属性库-型材下的对应节点。</w:t>
        <w:br/>
      </w:r>
      <w:r>
        <w:t>● 格架材料：可下拉选择格架的材料，包含等边角钢及工字钢。</w:t>
        <w:br/>
      </w:r>
      <w:r>
        <w:t>● 格架截面：设置格架的材料截面。数据来源于公共设备属性库-型材下的对应节点。</w:t>
        <w:br/>
      </w:r>
      <w:r>
        <w:t>● 格架长度L：设置格架的长度。</w:t>
        <w:br/>
      </w:r>
      <w:r>
        <w:t>● 格架数量(根)：设置格架的数量，目前最多10根。</w:t>
        <w:br/>
      </w:r>
      <w:r>
        <w:t>● 格架间距组合：格架的间距以及后续应用电缆敷设时，所敷设的电缆类别设定。想要敷设多种类型的电缆时，下拉框选择“组合”选型，弹出如下对话框：</w:t>
        <w:br/>
      </w:r>
    </w:p>
    <w:p/>
    <w:p>
      <w:pPr>
        <w:jc w:val="center"/>
      </w:pPr>
      <w:r>
        <w:t/>
      </w:r>
    </w:p>
    <w:p>
      <w:r>
        <w:rPr>
          <w:b w:val="off"/>
        </w:rPr>
        <w:t xml:space="preserve">  对话框中可设定每种电缆类别的宽度，勾选想要类型进行组合，添加到右侧组合类别对话框中。随后电缆类别的下拉框中即可选择组合类别选型，如下图：</w:t>
      </w:r>
    </w:p>
    <w:p/>
    <w:p>
      <w:pPr>
        <w:jc w:val="center"/>
      </w:pPr>
      <w:r>
        <w:t/>
      </w:r>
    </w:p>
    <w:p>
      <w:r>
        <w:rPr>
          <w:b w:val="on"/>
        </w:rPr>
        <w:t>(3) 布置参数</w:t>
      </w:r>
    </w:p>
    <w:p>
      <w:r>
        <w:rPr>
          <w:b w:val="off"/>
        </w:rPr>
        <w:t xml:space="preserve">  程序采用两点布置方式，在左侧支架布置对话框中，选中任一型号的电缆支架，在图面中左键选点布置即可，右键结束布置。</w:t>
      </w:r>
    </w:p>
    <w:p/>
    <w:p>
      <w:pPr>
        <w:jc w:val="center"/>
      </w:pPr>
      <w:r>
        <w:t/>
      </w:r>
    </w:p>
    <w:p>
      <w:r/>
    </w:p>
    <w:p/>
    <w:p>
      <w:r>
        <w:t>● 支架顶高程：主架顶部距当前平面的高程。</w:t>
        <w:br/>
      </w:r>
      <w:r>
        <w:t>● 支架起距：第一根支架距鼠标所选择的起始点的距离。</w:t>
        <w:br/>
      </w:r>
      <w:r>
        <w:t>● 支架间距：两两支架之间的距离。</w:t>
        <w:br/>
      </w:r>
    </w:p>
    <w:p>
      <w:pPr>
        <w:pStyle w:val="5"/>
      </w:pPr>
      <w:r>
        <w:t>6.3.5.3 电缆支架打断</w:t>
      </w:r>
    </w:p>
    <w:p/>
    <w:p>
      <w:pPr>
        <w:pStyle w:val="5"/>
      </w:pPr>
      <w:r>
        <w:t>6.3.5.3 电缆支架打断</w:t>
      </w:r>
    </w:p>
    <w:p>
      <w:r>
        <w:rPr>
          <w:b w:val="off"/>
        </w:rPr>
        <w:t xml:space="preserve">  布置好的电缆支架，可在鼠标点击位置将其打断；方便编辑电缆支架截面尺寸及标高等属性。</w:t>
      </w:r>
    </w:p>
    <w:p/>
    <w:p>
      <w:pPr>
        <w:jc w:val="center"/>
      </w:pPr>
      <w:r>
        <w:t/>
      </w:r>
    </w:p>
    <w:p>
      <w:pPr>
        <w:pStyle w:val="5"/>
      </w:pPr>
      <w:r>
        <w:t>6.3.5.4 电缆支架合并</w:t>
      </w:r>
    </w:p>
    <w:p/>
    <w:p>
      <w:pPr>
        <w:pStyle w:val="5"/>
      </w:pPr>
      <w:r>
        <w:t>6.3.5.4 电缆支架合并</w:t>
      </w:r>
    </w:p>
    <w:p>
      <w:r>
        <w:rPr>
          <w:b w:val="off"/>
        </w:rPr>
        <w:t xml:space="preserve">  在同一直线上的两段电缆支架，可将其合并为一段。</w:t>
      </w:r>
    </w:p>
    <w:p/>
    <w:p>
      <w:pPr>
        <w:jc w:val="center"/>
      </w:pPr>
      <w:r>
        <w:t/>
      </w:r>
    </w:p>
    <w:p>
      <w:pPr>
        <w:pStyle w:val="4"/>
      </w:pPr>
      <w:r>
        <w:t>6.3.6 电缆桥架</w:t>
      </w:r>
    </w:p>
    <w:p>
      <w:pPr>
        <w:pStyle w:val="5"/>
      </w:pPr>
      <w:r>
        <w:t>6.3.6.1 多层桥架</w:t>
      </w:r>
    </w:p>
    <w:p/>
    <w:p>
      <w:pPr>
        <w:pStyle w:val="5"/>
      </w:pPr>
      <w:r>
        <w:t>6.3.6.1 多层桥架</w:t>
      </w:r>
    </w:p>
    <w:p>
      <w:r>
        <w:rPr>
          <w:b w:val="off"/>
        </w:rPr>
        <w:t>多层桥架绘制对话框如下图所示：</w:t>
      </w:r>
    </w:p>
    <w:p/>
    <w:p>
      <w:pPr>
        <w:jc w:val="center"/>
      </w:pPr>
      <w:r>
        <w:t/>
      </w:r>
    </w:p>
    <w:p>
      <w:r>
        <w:rPr>
          <w:b w:val="on"/>
        </w:rPr>
        <w:t>(1) 功能说明</w:t>
      </w:r>
    </w:p>
    <w:p/>
    <w:p>
      <w:r>
        <w:t>● 【新增】按钮，可在界面中增加一行桥架数据。</w:t>
        <w:br/>
      </w:r>
      <w:r>
        <w:t>● 【删除】按钮，可删除选中的电缆桥架数据。</w:t>
        <w:br/>
      </w:r>
      <w:r>
        <w:t>● 【方向】选项，可以选择绘制多层水平桥架或多层垂直桥架。</w:t>
        <w:br/>
      </w:r>
      <w:r>
        <w:t>● 【水平对齐】下拉菜单，可以选择垂直对齐方式。</w:t>
        <w:br/>
      </w:r>
      <w:r>
        <w:t>● 【垂直对齐】下拉菜单，可以选择水平对齐方式。</w:t>
        <w:br/>
      </w:r>
      <w:r>
        <w:t>● 【是否生成四通】，勾选是否连接时，绘制时连接桥架，交叉时可生成四通。</w:t>
        <w:br/>
      </w:r>
      <w:r>
        <w:t>● 【标高】列，可以设定桥架的相对标高。</w:t>
        <w:br/>
      </w:r>
      <w:r>
        <w:t>● 【偏移】列，可以设定桥架绘制时相对绘制路径的偏移距离，支持正负数。</w:t>
        <w:br/>
      </w:r>
      <w:r>
        <w:t>● 【桥架类型】列，可以选择桥架的桥架类型。</w:t>
        <w:br/>
      </w:r>
      <w:r>
        <w:t>● 【宽度】列，可以从下拉菜单内选择桥架的宽度。</w:t>
        <w:br/>
      </w:r>
      <w:r>
        <w:t>● 【高度】列，可以从下拉菜单内选择桥架的高度。</w:t>
        <w:br/>
      </w:r>
      <w:r>
        <w:t>● 【盖板】列，勾选后将绘制带有盖板的桥架。</w:t>
        <w:br/>
      </w:r>
      <w:r>
        <w:t>● 【隔板】列，勾选后将绘制带有隔板的桥架。</w:t>
        <w:br/>
      </w:r>
      <w:r>
        <w:t>● 【电缆类别】列，可以选择桥架的所预设的电缆敷设类别。</w:t>
        <w:br/>
      </w:r>
    </w:p>
    <w:p/>
    <w:p>
      <w:pPr>
        <w:jc w:val="center"/>
      </w:pPr>
      <w:r>
        <w:t/>
      </w:r>
    </w:p>
    <w:p>
      <w:pPr>
        <w:pStyle w:val="5"/>
      </w:pPr>
      <w:r>
        <w:t>6.3.6.2 桥架布置</w:t>
      </w:r>
    </w:p>
    <w:p/>
    <w:p>
      <w:pPr>
        <w:pStyle w:val="5"/>
      </w:pPr>
      <w:r>
        <w:t>6.3.6.2 水平桥架</w:t>
      </w:r>
    </w:p>
    <w:p>
      <w:r>
        <w:rPr>
          <w:b w:val="off"/>
        </w:rPr>
        <w:t xml:space="preserve">  桥架布置界面如图所示，在界面中可对系统类型、桥架类型、桥架尺寸进行设置和修改。同时可以设置桥架布置标高、桥架偏心距离和桥架角度等绘制参数。管件设置可以设置默认的桥架连接件。</w:t>
      </w:r>
    </w:p>
    <w:p/>
    <w:p>
      <w:pPr>
        <w:jc w:val="center"/>
      </w:pPr>
      <w:r>
        <w:t/>
      </w:r>
    </w:p>
    <w:p/>
    <w:p>
      <w:r>
        <w:t>● [系统名称]设置要绘制的桥架所属的电气系统类型，系统名称是系统的唯一标识，桥架颜色与系统名称相对应。可通过[系统设置]按钮增加新的系统或修改已有系统的系统代号和颜色设置。</w:t>
        <w:br/>
      </w:r>
      <w:r>
        <w:t>● [桥架类型]设置桥架的类型，目前软件有槽式、梯式、盘式和网格式可供选择。</w:t>
        <w:br/>
      </w:r>
      <w:r>
        <w:t>● [桥架材料]桥架材料有玻璃钢、不锈钢、镀锌、铝合金。</w:t>
        <w:br/>
      </w:r>
      <w:r>
        <w:t>● [截面尺寸]设置所绘制桥架的宽和高，可通过[交换]按钮交换桥架的宽和高。</w:t>
        <w:br/>
      </w:r>
      <w:r>
        <w:t>● [大跨距]可以勾选有无大跨距属性。</w:t>
        <w:br/>
      </w:r>
      <w:r>
        <w:t>● [盖板]可以勾选有无盖板。</w:t>
        <w:br/>
      </w:r>
      <w:r>
        <w:t>● [防火]可以勾选有无防火属性。</w:t>
        <w:br/>
      </w:r>
      <w:r>
        <w:t>● [隔板]可以勾选隔板，设置隔板距离，如图</w:t>
        <w:br/>
      </w:r>
    </w:p>
    <w:p/>
    <w:p>
      <w:pPr>
        <w:jc w:val="center"/>
      </w:pPr>
      <w:r>
        <w:t/>
      </w:r>
    </w:p>
    <w:p/>
    <w:p>
      <w:r>
        <w:t>● [修正定位点]在非勾选状态下，组合框内的设置无效，根据鼠标实际点定位桥架；在勾选状态下，会根据组合框内的设置对鼠标点进行修正，利用修改后的点定位桥架。在勾选“修正定位点”状态下，所绘制管道标高取桥架绘制界面中的标高。</w:t>
        <w:br/>
      </w:r>
      <w:r>
        <w:t>● [截面对齐] 在勾选状态下，对齐方式生效，且当满足第一点已捕捉到桥架管口条件时起作用。相对捕捉的管口可设置3种对齐方式来定位当前桥架。在非勾选状态下，“偏移”和“标高”设置起作用，利用偏移和标高方式修正鼠标定位点。</w:t>
        <w:br/>
      </w:r>
      <w:r>
        <w:t>● [标高] 指桥架两端口的标高，包括按桥架底标高、中心标高和顶标高三种方式。勾选“水平桥架”时，起点标高和终点标高相同。</w:t>
        <w:br/>
      </w:r>
      <w:r>
        <w:t>● [偏移] 指当前桥架相对鼠标第一点和第二点连线的偏移量，包括按近边偏移、中心偏移和远边偏移三种方式。偏移值可为负，表示偏向一侧。在沿墙或其它参考线布置时，根据偏移定位桥架比较方便。</w:t>
        <w:br/>
      </w:r>
      <w:r>
        <w:t>● [桥架连接件设置] 设置桥架连接件类型和默认参数，界面如图表所示。</w:t>
        <w:br/>
      </w:r>
    </w:p>
    <w:p/>
    <w:p>
      <w:pPr>
        <w:jc w:val="center"/>
      </w:pPr>
      <w:r>
        <w:t/>
      </w:r>
    </w:p>
    <w:p>
      <w:r>
        <w:rPr>
          <w:b w:val="off"/>
        </w:rPr>
        <w:t xml:space="preserve">  桥架连接件设置用来定义桥架连接管件（弯头、三通、四通等）的默认参数。</w:t>
      </w:r>
    </w:p>
    <w:p>
      <w:r>
        <w:rPr>
          <w:b w:val="off"/>
        </w:rPr>
        <w:t xml:space="preserve">  桥架连接件设置界面分为两个部分，左侧为桥架连接件列表，可在列表中选择需要设置参数的管件类型。右侧为所选管件图示和名称。</w:t>
      </w:r>
    </w:p>
    <w:p>
      <w:pPr>
        <w:pStyle w:val="5"/>
      </w:pPr>
      <w:r>
        <w:t>6.3.6.3 竖直桥架</w:t>
      </w:r>
    </w:p>
    <w:p/>
    <w:p>
      <w:pPr>
        <w:pStyle w:val="5"/>
      </w:pPr>
      <w:r>
        <w:t>6.3.6.3 竖直桥架</w:t>
      </w:r>
    </w:p>
    <w:p>
      <w:r>
        <w:rPr>
          <w:b w:val="off"/>
        </w:rPr>
        <w:t>竖直桥架界面如图表所示，角度指桥架相对X轴旋转角度。确定参数后，点取布置点完成布置。</w:t>
      </w:r>
    </w:p>
    <w:p/>
    <w:p>
      <w:pPr>
        <w:jc w:val="center"/>
      </w:pPr>
      <w:r>
        <w:t/>
      </w:r>
    </w:p>
    <w:p>
      <w:pPr>
        <w:pStyle w:val="5"/>
      </w:pPr>
      <w:r>
        <w:t>6.3.6.4 桥架连接</w:t>
      </w:r>
    </w:p>
    <w:p/>
    <w:p>
      <w:pPr>
        <w:pStyle w:val="5"/>
      </w:pPr>
      <w:r>
        <w:t>6.3.6.4 桥架连接</w:t>
      </w:r>
    </w:p>
    <w:p>
      <w:r>
        <w:rPr>
          <w:b w:val="off"/>
        </w:rPr>
        <w:t xml:space="preserve">  桥架弯头、三通、变径、四通连接命令界面如图所示。</w:t>
      </w:r>
    </w:p>
    <w:p/>
    <w:p>
      <w:pPr>
        <w:jc w:val="center"/>
      </w:pPr>
      <w:r>
        <w:t/>
      </w:r>
    </w:p>
    <w:p>
      <w:r>
        <w:rPr>
          <w:b w:val="off"/>
        </w:rPr>
        <w:t xml:space="preserve">  用户可根据提示，选择桥架并进行连接。连接件由图桥架连接件设置确定。</w:t>
      </w:r>
    </w:p>
    <w:p>
      <w:r>
        <w:rPr>
          <w:b w:val="off"/>
        </w:rPr>
        <w:t xml:space="preserve">  例如桥架弯头：界面如所示，可在左侧图示列表中选择弯头类型，右侧列表中为所选弯头参数。</w:t>
      </w:r>
    </w:p>
    <w:p/>
    <w:p>
      <w:pPr>
        <w:jc w:val="center"/>
      </w:pPr>
      <w:r>
        <w:t/>
      </w:r>
    </w:p>
    <w:p>
      <w:r>
        <w:rPr>
          <w:b w:val="off"/>
        </w:rPr>
        <w:t xml:space="preserve">  [任意布置] 在屏幕点取弯头布置点进行布置。如捕捉到桥架口可按住shift+Tab移动鼠标进行上下左右四个方向旋转。</w:t>
      </w:r>
    </w:p>
    <w:p>
      <w:r>
        <w:rPr>
          <w:b w:val="off"/>
        </w:rPr>
        <w:t xml:space="preserve">  [连接] 依次点取第一段桥架和第二段桥架，鼠标右键完成弯头连接。弯头与桥架断面参数自动取与之相连的桥架断面参数。</w:t>
      </w:r>
    </w:p>
    <w:p>
      <w:r>
        <w:rPr>
          <w:b w:val="off"/>
        </w:rPr>
        <w:t xml:space="preserve">  直接框选2段桥架，右键确认自动生成弯头。</w:t>
      </w:r>
    </w:p>
    <w:p>
      <w:r>
        <w:rPr>
          <w:b w:val="off"/>
        </w:rPr>
        <w:t xml:space="preserve">  [替换] 在界面中选择弯头类型，然后在绘图区选择需要替换的弯头，即可完成弯头替换。</w:t>
      </w:r>
    </w:p>
    <w:p>
      <w:pPr>
        <w:pStyle w:val="5"/>
      </w:pPr>
      <w:r>
        <w:t>6.3.6.5 桥架升降调整</w:t>
      </w:r>
    </w:p>
    <w:p/>
    <w:p>
      <w:pPr>
        <w:pStyle w:val="5"/>
      </w:pPr>
      <w:r>
        <w:t>6.3.6.5 桥架升降调整</w:t>
      </w:r>
    </w:p>
    <w:p>
      <w:r>
        <w:rPr>
          <w:b w:val="off"/>
        </w:rPr>
        <w:t xml:space="preserve">  使用桥架升降调整命令，可以在俯视图完成桥架上下翻避让调整。操作步骤如下：选择调整方式，点取需要调整的桥架位置，自动生成连接件，如图所示。</w:t>
      </w:r>
    </w:p>
    <w:p/>
    <w:p>
      <w:pPr>
        <w:jc w:val="center"/>
      </w:pPr>
      <w:r>
        <w:t/>
      </w:r>
    </w:p>
    <w:p/>
    <w:p>
      <w:pPr>
        <w:jc w:val="center"/>
      </w:pPr>
      <w:r>
        <w:t/>
      </w:r>
    </w:p>
    <w:p>
      <w:pPr>
        <w:pStyle w:val="4"/>
      </w:pPr>
      <w:r>
        <w:t>6.3.7 电缆排管</w:t>
      </w:r>
    </w:p>
    <w:p>
      <w:pPr>
        <w:pStyle w:val="5"/>
      </w:pPr>
      <w:r>
        <w:t>6.3.7.1 电缆排管绘制</w:t>
      </w:r>
    </w:p>
    <w:p/>
    <w:p>
      <w:pPr>
        <w:pStyle w:val="5"/>
      </w:pPr>
      <w:r>
        <w:t>6.3.7.1 电缆排管绘制</w:t>
      </w:r>
    </w:p>
    <w:p>
      <w:r>
        <w:rPr>
          <w:b w:val="off"/>
        </w:rPr>
        <w:t xml:space="preserve">  点击“布置”实现电缆排管构件的交互布置，“电缆排管布置”对话框中会列出了已经进行定义的电缆排管截面，如下图：</w:t>
      </w:r>
    </w:p>
    <w:p/>
    <w:p>
      <w:pPr>
        <w:jc w:val="center"/>
      </w:pPr>
      <w:r>
        <w:t/>
      </w:r>
    </w:p>
    <w:p>
      <w:r>
        <w:rPr>
          <w:b w:val="off"/>
        </w:rPr>
        <w:t xml:space="preserve">  点击【预制】可以将软件预存的电缆排管截面添加到对话框中。</w:t>
        <w:br/>
        <w:t xml:space="preserve">  点击【增加】可以增加电缆排管截面。</w:t>
      </w:r>
    </w:p>
    <w:p/>
    <w:p>
      <w:pPr>
        <w:jc w:val="center"/>
      </w:pPr>
      <w:r>
        <w:t/>
      </w:r>
    </w:p>
    <w:p>
      <w:r>
        <w:rPr>
          <w:b w:val="off"/>
        </w:rPr>
        <w:t xml:space="preserve">  排管材料：指定电缆排管的材料，数据来源于工程设备属性库-总图-排管表中的型号列。</w:t>
        <w:br/>
        <w:t xml:space="preserve">  排管行数/列数：指定电缆排管的行数/列数。</w:t>
        <w:br/>
        <w:t xml:space="preserve">  管材内径：指定单根电缆管的内径，不包含壁厚。下拉框数据读取工程设备属性库，也支持用户手工输入。</w:t>
        <w:br/>
        <w:t xml:space="preserve">  管材壁厚：指定单根电缆管的壁厚。下拉框数据读取工程设备属性库，也支持用户手工输入。</w:t>
        <w:br/>
        <w:t xml:space="preserve">  管材行距a/列距a1：指定电缆管之间的中心行距和列距。</w:t>
        <w:br/>
        <w:t xml:space="preserve">  管枕边距b：指定左右最外侧电缆管中心距外壁的距离。</w:t>
        <w:br/>
        <w:t xml:space="preserve">  管枕底距c：指定最下侧电缆管中心距底部底板上沿的距离。</w:t>
        <w:br/>
        <w:t xml:space="preserve">  管枕顶距d：指定最上侧电缆管中心距顶部的距离。</w:t>
        <w:br/>
        <w:t xml:space="preserve">  底板厚度e：指电缆排管底部底板的厚度。</w:t>
        <w:br/>
        <w:t xml:space="preserve">  底板边距f：指电缆排管底部底板左右两侧超出墙体的距离。</w:t>
        <w:br/>
        <w:t xml:space="preserve">  排管总宽L/总高H：排管截面根据上述参数计算出的总宽/总高，供用户参考，不可人工输入修改。</w:t>
        <w:br/>
        <w:t xml:space="preserve">  目前程序内提供四种布置方式供用户选择，包括光标布置、窗口布置、轴线布置和两点布置。</w:t>
      </w:r>
    </w:p>
    <w:p/>
    <w:p>
      <w:pPr>
        <w:jc w:val="center"/>
      </w:pPr>
      <w:r>
        <w:t/>
      </w:r>
    </w:p>
    <w:p>
      <w:r>
        <w:rPr>
          <w:b w:val="off"/>
        </w:rPr>
        <w:t xml:space="preserve">  光标布置：用户选择两节点间的一段轴线后，程序将在相应区域自动布置电缆排管。</w:t>
        <w:br/>
        <w:t xml:space="preserve">  窗选布置：基于对现有轴网的识别来批量进行电缆排管布置。用户通过定位对角两点的方式进行框选，在框选范围内的轴网将会自动布置电缆排管，框选布置的电缆排管会在轴线的交点处自动打断。</w:t>
        <w:br/>
        <w:t xml:space="preserve">  轴线布置：用户选择任意轴线后，软件会沿该轴线自动布置电缆排管。</w:t>
        <w:br/>
        <w:t xml:space="preserve">  两点布置：用户可在图面上任意拾取两个点，软件将在两点间进行电缆排管的布置。</w:t>
        <w:br/>
        <w:t xml:space="preserve">  布置电缆排管时，可以设置电缆排管的标高，勾选相对于地形表面布置时，排管顶部的高程一般输入负值，不勾选时，直接输入高程。布置完成的电缆排管还可以拖拽夹点调整长度。</w:t>
        <w:br/>
        <w:t xml:space="preserve">  布置电缆排管时，可以设置参考基准，分为上、中、下三种基准，分别以排管起点方向的上、中、下位置为基准进行绘制，如下图：</w:t>
      </w:r>
    </w:p>
    <w:p/>
    <w:p>
      <w:pPr>
        <w:jc w:val="center"/>
      </w:pPr>
      <w:r>
        <w:t/>
      </w:r>
    </w:p>
    <w:p>
      <w:r>
        <w:rPr>
          <w:b w:val="off"/>
        </w:rPr>
        <w:t xml:space="preserve">  点击【添加自定义截面】，将弹出对话框，输入排管名称，点击确定后，进入自定义截面环境中；</w:t>
      </w:r>
    </w:p>
    <w:p/>
    <w:p>
      <w:pPr>
        <w:jc w:val="center"/>
      </w:pPr>
      <w:r>
        <w:t/>
      </w:r>
    </w:p>
    <w:p/>
    <w:p>
      <w:pPr>
        <w:jc w:val="center"/>
      </w:pPr>
      <w:r>
        <w:t/>
      </w:r>
    </w:p>
    <w:p>
      <w:r>
        <w:rPr>
          <w:b w:val="off"/>
        </w:rPr>
        <w:t xml:space="preserve">  在自定义环境中，可以使用软件提供的功能，在排管截面轮廓框内绘制排管样式；</w:t>
        <w:br/>
        <w:t xml:space="preserve">  点击【排管截面复用】，弹出如下图对话框，可选择已存储的截面样式，将样式复用到当前环境中；</w:t>
      </w:r>
    </w:p>
    <w:p/>
    <w:p>
      <w:pPr>
        <w:jc w:val="center"/>
      </w:pPr>
      <w:r>
        <w:t/>
      </w:r>
    </w:p>
    <w:p>
      <w:r>
        <w:rPr>
          <w:b w:val="off"/>
        </w:rPr>
        <w:t xml:space="preserve">  点击【添加管】，弹出抬头栏，设定管信息后，在图面中点击鼠标左键布置管，如下图：</w:t>
      </w:r>
    </w:p>
    <w:p/>
    <w:p>
      <w:pPr>
        <w:jc w:val="center"/>
      </w:pPr>
      <w:r>
        <w:t/>
      </w:r>
    </w:p>
    <w:p>
      <w:r>
        <w:rPr>
          <w:b w:val="off"/>
        </w:rPr>
        <w:t xml:space="preserve">  点击【绘制辅助线】，鼠标左键选择起点及终点，以两点形式绘制红色点划线的辅助线；辅助线仅存在于自定义截面环境，不体现在工程环境中的三维模型上。</w:t>
      </w:r>
    </w:p>
    <w:p>
      <w:r>
        <w:rPr>
          <w:b w:val="off"/>
        </w:rPr>
        <w:t xml:space="preserve">  点击【清空截面】将清空排管轮廓框内的所有图素。</w:t>
        <w:br/>
        <w:t xml:space="preserve">  点击【接受】将保存当前绘制的排管截面，并退出自定义环境。点击【取消】则不会保存当前绘制的排管截面，并退出自定义环境。【接受】后即可在工程环境中绘制自定义的排管模型。如下图：</w:t>
      </w:r>
    </w:p>
    <w:p/>
    <w:p>
      <w:pPr>
        <w:jc w:val="center"/>
      </w:pPr>
      <w:r>
        <w:t/>
      </w:r>
    </w:p>
    <w:p>
      <w:pPr>
        <w:pStyle w:val="5"/>
      </w:pPr>
      <w:r>
        <w:t>6.3.7.2 电缆排管打断</w:t>
      </w:r>
    </w:p>
    <w:p/>
    <w:p>
      <w:pPr>
        <w:pStyle w:val="5"/>
      </w:pPr>
      <w:r>
        <w:t>6.3.7.2 电缆排管打断</w:t>
      </w:r>
    </w:p>
    <w:p>
      <w:r>
        <w:rPr>
          <w:b w:val="off"/>
        </w:rPr>
        <w:t xml:space="preserve">  布置好的电缆排管直通，可在鼠标点击位置将其打断；方便编辑电缆排管截面尺寸及标高等属性。</w:t>
      </w:r>
    </w:p>
    <w:p/>
    <w:p>
      <w:pPr>
        <w:jc w:val="center"/>
      </w:pPr>
      <w:r>
        <w:t/>
      </w:r>
    </w:p>
    <w:p>
      <w:pPr>
        <w:pStyle w:val="5"/>
      </w:pPr>
      <w:r>
        <w:t>6.3.7.3 电缆排管合并</w:t>
      </w:r>
    </w:p>
    <w:p/>
    <w:p>
      <w:pPr>
        <w:pStyle w:val="5"/>
      </w:pPr>
      <w:r>
        <w:t>6.3.7.3 电缆排管合并</w:t>
      </w:r>
    </w:p>
    <w:p>
      <w:r>
        <w:rPr>
          <w:b w:val="off"/>
        </w:rPr>
        <w:t xml:space="preserve">  在同一直线上的两段电缆排管，可将其合并为一段。</w:t>
      </w:r>
    </w:p>
    <w:p/>
    <w:p>
      <w:pPr>
        <w:jc w:val="center"/>
      </w:pPr>
      <w:r>
        <w:t/>
      </w:r>
    </w:p>
    <w:p>
      <w:pPr>
        <w:pStyle w:val="4"/>
      </w:pPr>
      <w:r>
        <w:t>6.3.8 电缆通道</w:t>
      </w:r>
    </w:p>
    <w:p>
      <w:pPr>
        <w:pStyle w:val="5"/>
      </w:pPr>
      <w:r>
        <w:t>6.3.8.1 竖井布置</w:t>
      </w:r>
    </w:p>
    <w:p/>
    <w:p>
      <w:pPr>
        <w:pStyle w:val="5"/>
      </w:pPr>
      <w:r>
        <w:t>6.3.8.1 竖井布置</w:t>
      </w:r>
    </w:p>
    <w:p>
      <w:r>
        <w:rPr>
          <w:b w:val="off"/>
        </w:rPr>
        <w:t xml:space="preserve">  点击“竖井布置”实现竖井构件的交互布置，“电缆竖井布置”对话框中会列出了已经进行定义的电缆竖井截面，如下图：</w:t>
      </w:r>
    </w:p>
    <w:p/>
    <w:p>
      <w:pPr>
        <w:jc w:val="center"/>
      </w:pPr>
      <w:r>
        <w:t/>
      </w:r>
    </w:p>
    <w:p>
      <w:r>
        <w:rPr>
          <w:b w:val="off"/>
        </w:rPr>
        <w:t xml:space="preserve">  点击【预制】可以将软件预存的电缆竖井截面添加到对话框中。</w:t>
        <w:br/>
        <w:t xml:space="preserve">  点击【增加】可以增加电缆竖井截面。</w:t>
      </w:r>
    </w:p>
    <w:p/>
    <w:p>
      <w:pPr>
        <w:jc w:val="center"/>
      </w:pPr>
      <w:r>
        <w:t/>
      </w:r>
    </w:p>
    <w:p/>
    <w:p>
      <w:r>
        <w:t>● 竖井长度A：指竖井内部的长度，不包含竖井壁。</w:t>
        <w:br/>
      </w:r>
      <w:r>
        <w:t>● 竖井宽度B：指竖井内部的宽度，不包含竖井壁。</w:t>
        <w:br/>
      </w:r>
      <w:r>
        <w:t>● 单节高度h：指竖井每节的高度。</w:t>
        <w:br/>
      </w:r>
      <w:r>
        <w:t>● 竖井壁厚：指竖井四周的壁的厚度。</w:t>
        <w:br/>
      </w:r>
      <w:r>
        <w:t>● 门宽c：指竖井门的宽度。不能大于竖井宽度B。</w:t>
        <w:br/>
      </w:r>
      <w:r>
        <w:t>● 门高d：指竖井门的高度。不能大于单节高度h。</w:t>
        <w:br/>
      </w:r>
      <w:r>
        <w:t>● 角钢规格：指单节竖井顶部和底部四周的角钢型号，从数据库中“等边角钢”表中读取角钢的型号。</w:t>
        <w:br/>
      </w:r>
      <w:r>
        <w:t>● 顶板厚度：指竖井最上层的顶板的厚度。</w:t>
        <w:br/>
      </w:r>
      <w:r>
        <w:t>● 顶板边距：指竖井最上层顶板到竖井外壁的距离。</w:t>
        <w:br/>
      </w:r>
      <w:r>
        <w:t>● 底板厚度：指竖井最下层的底板的厚度。</w:t>
        <w:br/>
      </w:r>
      <w:r>
        <w:t>● 底板边距：指竖井最下层底板到竖井外壁的距离。</w:t>
        <w:br/>
      </w:r>
    </w:p>
    <w:p>
      <w:r>
        <w:rPr>
          <w:b w:val="off"/>
        </w:rPr>
        <w:t xml:space="preserve">  程序提供单点布置方式，在鼠标点击位置布置竖井模型</w:t>
      </w:r>
    </w:p>
    <w:p/>
    <w:p>
      <w:pPr>
        <w:jc w:val="center"/>
      </w:pPr>
      <w:r>
        <w:t/>
      </w:r>
    </w:p>
    <w:p/>
    <w:p>
      <w:pPr>
        <w:jc w:val="center"/>
      </w:pPr>
      <w:r>
        <w:t/>
      </w:r>
    </w:p>
    <w:p/>
    <w:p>
      <w:r>
        <w:t>● 竖井编号：描述竖井的编号，布置后会自动递增数字。</w:t>
        <w:br/>
      </w:r>
      <w:r>
        <w:t>● 底部高程/顶部高程：指竖井底板上沿和顶板下沿的位置，根据高程差和竖井的单节高度计算竖井节数。</w:t>
        <w:br/>
      </w:r>
      <w:r>
        <w:t>● 角度：布置竖井的角度；勾选时，可以下拉选择或者输入角度，布置时仅需要选择定位点即可。不勾选角度布置时，点击定位点后，通过鼠标拖动选择布置角度；</w:t>
        <w:br/>
      </w:r>
      <w:r>
        <w:t>● 顶板/底板：竖井是否带有顶板/底板模型。</w:t>
        <w:br/>
      </w:r>
      <w:r>
        <w:t>● 插入点：布置时，默认以中心为插入点布置，可以按Shift切换布置的插入点：</w:t>
        <w:br/>
      </w:r>
    </w:p>
    <w:p/>
    <w:p>
      <w:pPr>
        <w:jc w:val="center"/>
      </w:pPr>
      <w:r>
        <w:t/>
      </w:r>
    </w:p>
    <w:p>
      <w:pPr>
        <w:pStyle w:val="5"/>
      </w:pPr>
      <w:r>
        <w:t>6.3.8.2 电缆井布置</w:t>
      </w:r>
    </w:p>
    <w:p/>
    <w:p>
      <w:pPr>
        <w:pStyle w:val="5"/>
      </w:pPr>
      <w:r>
        <w:t>6.3.8.2 电缆井布置</w:t>
      </w:r>
    </w:p>
    <w:p>
      <w:r>
        <w:rPr>
          <w:b w:val="off"/>
        </w:rPr>
        <w:t xml:space="preserve">  点击“电缆井布置”实现电缆井构件的交互布置，“室外电缆井布置”对话框中会列出了已经进行定义的电缆井截面，如下图：</w:t>
      </w:r>
    </w:p>
    <w:p/>
    <w:p>
      <w:pPr>
        <w:jc w:val="center"/>
      </w:pPr>
      <w:r>
        <w:t/>
      </w:r>
    </w:p>
    <w:p>
      <w:r>
        <w:rPr>
          <w:b w:val="off"/>
        </w:rPr>
        <w:t xml:space="preserve">  点击【预制】可以将软件预存的电缆井截面添加到对话框中。</w:t>
        <w:br/>
        <w:t xml:space="preserve">  点击【增加】可以增加电缆井截面。</w:t>
      </w:r>
    </w:p>
    <w:p/>
    <w:p>
      <w:pPr>
        <w:jc w:val="center"/>
      </w:pPr>
      <w:r>
        <w:t/>
      </w:r>
    </w:p>
    <w:p>
      <w:r>
        <w:rPr>
          <w:b w:val="on"/>
        </w:rPr>
        <w:t>(1) 参数设置</w:t>
      </w:r>
    </w:p>
    <w:p>
      <w:r>
        <w:t>1.井参数</w:t>
        <w:br/>
      </w:r>
    </w:p>
    <w:p/>
    <w:p>
      <w:r>
        <w:t>● 井净长L：指电缆井内部的长度，不包含外壁厚。</w:t>
        <w:br/>
      </w:r>
      <w:r>
        <w:t>● 井净宽W：指电缆井内部的宽度，不包含外壁厚。</w:t>
        <w:br/>
      </w:r>
      <w:r>
        <w:t>● 井净深H：指电缆井内部的深度，不包含顶板、底板厚。</w:t>
        <w:br/>
      </w:r>
      <w:r>
        <w:t>● 顶板厚T1：指电缆井顶部盖板的厚度。</w:t>
        <w:br/>
      </w:r>
      <w:r>
        <w:t>● 外壁厚T2：指电缆井两侧四周的壁的厚度。</w:t>
        <w:br/>
      </w:r>
      <w:r>
        <w:t>● 底板厚T3：指电缆井底部板的厚度。</w:t>
        <w:br/>
      </w:r>
      <w:r>
        <w:t>● 垫层厚T4：指电缆井底板下方垫层的厚度。</w:t>
        <w:br/>
      </w:r>
      <w:r>
        <w:t>● 垫层边距b1：指垫层距到外壁的距离。</w:t>
        <w:br/>
      </w:r>
    </w:p>
    <w:p>
      <w:r>
        <w:t>2.洞口参数</w:t>
        <w:br/>
      </w:r>
    </w:p>
    <w:p/>
    <w:p>
      <w:r>
        <w:t>● 洞口1宽DW1：指电缆井左侧洞口的宽度。</w:t>
        <w:br/>
      </w:r>
      <w:r>
        <w:t>● 洞口1高DH1：指电缆井左侧洞口的高度。</w:t>
        <w:br/>
      </w:r>
      <w:r>
        <w:t>● 洞口2宽DW2：指电缆井右侧洞口的宽度。</w:t>
        <w:br/>
      </w:r>
      <w:r>
        <w:t>● 洞口2高DH2：指电缆井右侧洞口的高度。</w:t>
        <w:br/>
      </w:r>
    </w:p>
    <w:p>
      <w:r>
        <w:t>3.人孔井参数</w:t>
        <w:br/>
      </w:r>
    </w:p>
    <w:p/>
    <w:p>
      <w:r>
        <w:t>● 人孔井个数：个数分为1或2个；1个时人孔井在电缆井中心位置；2个时根据人孔井间距设置确定人孔井位置。集水坑与右侧人孔井保持中心对齐。</w:t>
        <w:br/>
      </w:r>
      <w:r>
        <w:t>● 人孔井间距D：仅当人孔井个数为2时可用，设置人孔井之间的距离。</w:t>
        <w:br/>
      </w:r>
      <w:r>
        <w:t>● 人孔井厚H1：指人孔井顶部到顶板上沿的距离。</w:t>
        <w:br/>
      </w:r>
      <w:r>
        <w:t>● 人孔井盖直径d1：指人孔井盖的直径。</w:t>
        <w:br/>
      </w:r>
      <w:r>
        <w:t>● 人孔井坡口长l1：指人孔井盖四周在顶壁上的长度。</w:t>
        <w:br/>
      </w:r>
      <w:r>
        <w:t>● 人孔井盖厚h1：指人孔井盖板的厚度。</w:t>
        <w:br/>
      </w:r>
      <w:r>
        <w:t>● 人孔井盖板边距d2：指人孔井盖外延的距离。</w:t>
        <w:br/>
      </w:r>
    </w:p>
    <w:p>
      <w:r>
        <w:t>4.集水坑参数</w:t>
        <w:br/>
      </w:r>
    </w:p>
    <w:p/>
    <w:p>
      <w:r>
        <w:t>● 集水坑边长d2：指集水坑的边长，包含了箅子的长度。</w:t>
        <w:br/>
      </w:r>
      <w:r>
        <w:t>● 集水坑深h3：指集水坑箅子下沿到底部的深度。</w:t>
        <w:br/>
      </w:r>
      <w:r>
        <w:t>● 集水坑坡口长l2：指集水坑箅子四周在电缆井底板上的长度。</w:t>
        <w:br/>
      </w:r>
      <w:r>
        <w:t>● 集水坑箅子厚h2：指集水坑箅子的厚度。</w:t>
        <w:br/>
      </w:r>
      <w:r>
        <w:t>● 排水坡度：指电缆井底部到集水坑的排水坡度。</w:t>
        <w:br/>
      </w:r>
    </w:p>
    <w:p>
      <w:r>
        <w:rPr>
          <w:b w:val="on"/>
        </w:rPr>
        <w:t>(2) 布置</w:t>
      </w:r>
    </w:p>
    <w:p>
      <w:r>
        <w:rPr>
          <w:b w:val="off"/>
        </w:rPr>
        <w:t xml:space="preserve">  程序提供单点布置方式，在鼠标点击位置布置电缆井模型</w:t>
      </w:r>
    </w:p>
    <w:p/>
    <w:p>
      <w:pPr>
        <w:jc w:val="center"/>
      </w:pPr>
      <w:r>
        <w:t/>
      </w:r>
    </w:p>
    <w:p/>
    <w:p>
      <w:pPr>
        <w:jc w:val="center"/>
      </w:pPr>
      <w:r>
        <w:t/>
      </w:r>
    </w:p>
    <w:p/>
    <w:p>
      <w:r>
        <w:t>● 相对于地形表面：勾选相对于地形表面时，软件优先拾取三维地形模型的标高，此时布置的电缆井真实高度为“布置点的地形表面标高+电缆井标高”；若视图空间中没有三维地形，则按照平面视图的标高布置，即布置的电缆井真实标高为“视图浏览器平面标高+电缆井标高”；若既没有三维地形，也没有平面视图时，则电缆井的真实标高即为电缆井标高。</w:t>
        <w:br/>
      </w:r>
      <w:r>
        <w:t>● 电缆井标高：指电缆井顶板下沿的位置。</w:t>
        <w:br/>
      </w:r>
      <w:r>
        <w:t>● 洞口1/2位置：指电缆井左/右侧洞口顶部距离顶板下沿的距离。</w:t>
        <w:br/>
      </w:r>
      <w:r>
        <w:t>● 角度：布置电缆井的角度；勾选时，可以下拉选择或者输入角度，布置时仅需要选择定位点即可。不勾选角度布置时，点击定位点后，通过鼠标拖动选择布置角度；</w:t>
        <w:br/>
      </w:r>
      <w:r>
        <w:t>● 插入点：布置时，默认以中心为插入点布置，可以按Shift切换布置的插入点：</w:t>
        <w:br/>
      </w:r>
    </w:p>
    <w:p/>
    <w:p>
      <w:pPr>
        <w:jc w:val="center"/>
      </w:pPr>
      <w:r>
        <w:t/>
      </w:r>
    </w:p>
    <w:p>
      <w:pPr>
        <w:pStyle w:val="4"/>
      </w:pPr>
      <w:r>
        <w:t>6.3.9 路径编码</w:t>
      </w:r>
    </w:p>
    <w:p>
      <w:pPr>
        <w:pStyle w:val="5"/>
      </w:pPr>
      <w:r>
        <w:t>6.3.9.1 路径编码</w:t>
      </w:r>
    </w:p>
    <w:p/>
    <w:p>
      <w:pPr>
        <w:pStyle w:val="5"/>
      </w:pPr>
      <w:r>
        <w:t>6.3.9.1 路径编码</w:t>
      </w:r>
    </w:p>
    <w:p>
      <w:r>
        <w:rPr>
          <w:b w:val="off"/>
        </w:rPr>
        <w:t xml:space="preserve">  对图面中的电缆沟、桥架、排管等三维电缆通道模型进行编码，可设置编码的规则；</w:t>
      </w:r>
    </w:p>
    <w:p>
      <w:r/>
      <w:r>
        <w:rPr>
          <w:b w:val="on"/>
        </w:rPr>
        <w:t>操作说明：</w:t>
      </w:r>
      <w:r>
        <w:rPr>
          <w:b w:val="off"/>
        </w:rPr>
        <w:br/>
        <w:t xml:space="preserve">  （1）点击路径编码按钮，弹出侧边栏及title栏：</w:t>
      </w:r>
    </w:p>
    <w:p/>
    <w:p>
      <w:pPr>
        <w:jc w:val="center"/>
      </w:pPr>
      <w:r>
        <w:t/>
      </w:r>
    </w:p>
    <w:p>
      <w:r>
        <w:rPr>
          <w:b w:val="off"/>
        </w:rPr>
        <w:t xml:space="preserve">  （2）在侧边栏的内容列输入编号值，可以为英文与数字的混合形式；输入后在title栏可看到编码预览效果。</w:t>
        <w:br/>
        <w:t xml:space="preserve">  （3）在title栏可设定通道或节点编码；设定完成后，框选要编号的通道，鼠标右键则自动进行编号，编号会在起始编号的基础上自动递增。</w:t>
      </w:r>
    </w:p>
    <w:p/>
    <w:p>
      <w:pPr>
        <w:jc w:val="center"/>
      </w:pPr>
      <w:r>
        <w:t/>
      </w:r>
    </w:p>
    <w:p>
      <w:r/>
      <w:r>
        <w:rPr>
          <w:b w:val="on"/>
        </w:rPr>
        <w:t>参数说明：</w:t>
      </w:r>
      <w:r/>
    </w:p>
    <w:p/>
    <w:p>
      <w:r>
        <w:t>● 方案：可将当前编码的方案保存至数据库中，方便后续使用。</w:t>
        <w:br/>
      </w:r>
      <w:r>
        <w:t>● +-：用于新增/删除编码的格式，如下图，每行编码内容可以自定义名称以及设置是否递增。</w:t>
        <w:br/>
      </w:r>
    </w:p>
    <w:p/>
    <w:p>
      <w:pPr>
        <w:jc w:val="center"/>
      </w:pPr>
      <w:r>
        <w:t/>
      </w:r>
    </w:p>
    <w:p/>
    <w:p>
      <w:r>
        <w:t>● ↑↓：用于调整编码行的位置。最终编码样式可在title栏中查看</w:t>
        <w:br/>
      </w:r>
    </w:p>
    <w:p/>
    <w:p>
      <w:pPr>
        <w:jc w:val="center"/>
      </w:pPr>
      <w:r>
        <w:t/>
      </w:r>
    </w:p>
    <w:p/>
    <w:p>
      <w:r>
        <w:t>● 编码设置：可以设置编码间的分隔符以及针对桥架、电缆支架层数的后缀，以及端点是否需要编节点号；</w:t>
        <w:br/>
      </w:r>
    </w:p>
    <w:p/>
    <w:p>
      <w:pPr>
        <w:jc w:val="center"/>
      </w:pPr>
      <w:r>
        <w:t/>
      </w:r>
    </w:p>
    <w:p/>
    <w:p>
      <w:r>
        <w:t>● 编码顺序：用于设置递增的顺序，调整先垂直再水平或先水平再垂直；垂直方向支持调整从上到下或从下到上；水平方向支持从左到右或从右到左。</w:t>
        <w:br/>
      </w:r>
    </w:p>
    <w:p/>
    <w:p>
      <w:pPr>
        <w:jc w:val="center"/>
      </w:pPr>
      <w:r>
        <w:t/>
      </w:r>
    </w:p>
    <w:p>
      <w:pPr>
        <w:pStyle w:val="5"/>
      </w:pPr>
      <w:r>
        <w:t>6.3.9.2 清除编码</w:t>
      </w:r>
    </w:p>
    <w:p/>
    <w:p>
      <w:pPr>
        <w:pStyle w:val="5"/>
      </w:pPr>
      <w:r>
        <w:t>6.3.9.2 清除编码</w:t>
      </w:r>
    </w:p>
    <w:p>
      <w:r>
        <w:rPr>
          <w:b w:val="off"/>
        </w:rPr>
        <w:t xml:space="preserve">  清除图面中的电缆沟、桥架、排管等三维电缆通道模型的编码；</w:t>
      </w:r>
    </w:p>
    <w:p>
      <w:r/>
      <w:r>
        <w:rPr>
          <w:b w:val="on"/>
        </w:rPr>
        <w:t>操作说明：</w:t>
      </w:r>
      <w:r>
        <w:rPr>
          <w:b w:val="off"/>
        </w:rPr>
        <w:br/>
        <w:t xml:space="preserve">  （1）点击路径编码按钮，弹出title栏：</w:t>
      </w:r>
    </w:p>
    <w:p/>
    <w:p>
      <w:pPr>
        <w:jc w:val="center"/>
      </w:pPr>
      <w:r>
        <w:t/>
      </w:r>
    </w:p>
    <w:p>
      <w:r>
        <w:rPr>
          <w:b w:val="off"/>
        </w:rPr>
        <w:t xml:space="preserve">  （2）勾选想要清除的编码项，框选模型，右键，清除路径编码。</w:t>
      </w:r>
    </w:p>
    <w:p>
      <w:pPr>
        <w:pStyle w:val="4"/>
      </w:pPr>
      <w:r>
        <w:t>6.3.10 设备编码</w:t>
      </w:r>
    </w:p>
    <w:p>
      <w:pPr>
        <w:pStyle w:val="5"/>
      </w:pPr>
      <w:r>
        <w:t>6.3.10.1 设备编码识图</w:t>
      </w:r>
    </w:p>
    <w:p/>
    <w:p>
      <w:pPr>
        <w:pStyle w:val="5"/>
      </w:pPr>
      <w:r>
        <w:t>6.3.10.1 设备编码识图</w:t>
      </w:r>
    </w:p>
    <w:p>
      <w:r>
        <w:rPr>
          <w:b w:val="off"/>
        </w:rPr>
        <w:t xml:space="preserve">  本功能用于将电缆清册中的起终点设备与dwg底图中的设备文字进行关联匹配，从而生成电缆敷设接线点模型；</w:t>
      </w:r>
    </w:p>
    <w:p>
      <w:r>
        <w:rPr>
          <w:b w:val="on"/>
        </w:rPr>
        <w:t>(1) 操作说明：</w:t>
      </w:r>
    </w:p>
    <w:p>
      <w:r>
        <w:rPr>
          <w:b w:val="off"/>
        </w:rPr>
        <w:t xml:space="preserve">  （1）点击设备编码识图，启动框选工具，在图面中框选dwg底图中的文字，右键确认，弹出如下对话框：</w:t>
      </w:r>
    </w:p>
    <w:p/>
    <w:p>
      <w:pPr>
        <w:jc w:val="center"/>
      </w:pPr>
      <w:r>
        <w:t/>
      </w:r>
    </w:p>
    <w:p>
      <w:r>
        <w:rPr>
          <w:b w:val="off"/>
        </w:rPr>
        <w:t xml:space="preserve">  （2）对话框中左侧列出从底图中识别的文字信息；右侧列出电缆清册中的起终点设备信息；通过勾选匹配或左下角的【自动匹配】可实现文字与清册起终点的关联；</w:t>
        <w:br/>
        <w:t xml:space="preserve">  （3）关联完成后，点击应用，软件在相应位置自动生成电缆敷设接线点。</w:t>
      </w:r>
    </w:p>
    <w:p/>
    <w:p>
      <w:pPr>
        <w:jc w:val="center"/>
      </w:pPr>
      <w:r>
        <w:t/>
      </w:r>
    </w:p>
    <w:p>
      <w:r>
        <w:rPr>
          <w:b w:val="on"/>
        </w:rPr>
        <w:t>(2) 功能说明：</w:t>
      </w:r>
    </w:p>
    <w:p/>
    <w:p>
      <w:r>
        <w:t>● 搜索：可任意输入，实现三维设备以及电缆清册设备的搜索筛选。</w:t>
        <w:br/>
      </w:r>
      <w:r>
        <w:t>● 设备定位：双击文字内容，可在视图空间中实现底图文字的定位。</w:t>
        <w:br/>
      </w:r>
      <w:r>
        <w:t>● 隐藏已关联设备：可隐藏已布置在视图空间中的条目。</w:t>
        <w:br/>
      </w:r>
      <w:r>
        <w:t>● 设备偏移：设定本次布置的设备接线点，基于当前平面的Z方向偏移值。</w:t>
        <w:br/>
      </w:r>
      <w:r>
        <w:t>● 映射匹配：用于二次屏柜的屏位号、设备编号、名称匹配；勾选映射匹配后，可点击【映射表设置】功能，弹出如下对话框，在对话框支持拾取参照底图中的屏柜表格文字内容，设定映射内容；设定完成后，在执行【自动匹配】时，则按照映射内容，与电缆清册中的设备编号进行匹配。匹配结果预览见下图</w:t>
        <w:br/>
      </w:r>
    </w:p>
    <w:p/>
    <w:p>
      <w:pPr>
        <w:jc w:val="center"/>
      </w:pPr>
      <w:r>
        <w:t/>
      </w:r>
    </w:p>
    <w:p/>
    <w:p>
      <w:pPr>
        <w:jc w:val="center"/>
      </w:pPr>
      <w:r>
        <w:t/>
      </w:r>
    </w:p>
    <w:p/>
    <w:p>
      <w:r>
        <w:t>● 规则设置：点击后弹出如下图对话框，对话框中可以设定匹配列为“设备编号”或“设备名称”，可以设定全字匹配或模糊匹配；模糊匹配默认按照清册中的编号与图面内容进行匹配，可以设定同时参与匹配的特殊符号，以及编号在前或在后。</w:t>
        <w:br/>
      </w:r>
    </w:p>
    <w:p/>
    <w:p>
      <w:pPr>
        <w:jc w:val="center"/>
      </w:pPr>
      <w:r>
        <w:t/>
      </w:r>
    </w:p>
    <w:p/>
    <w:p>
      <w:r>
        <w:t>● 匹配预览：点击后弹出如下图对话框，对话框中将本次匹配结果列出，用户可检验匹配结果的正确性，确定无误后点击确定即可布置设备。</w:t>
        <w:br/>
      </w:r>
    </w:p>
    <w:p/>
    <w:p>
      <w:pPr>
        <w:jc w:val="center"/>
      </w:pPr>
      <w:r>
        <w:t/>
      </w:r>
    </w:p>
    <w:p>
      <w:pPr>
        <w:pStyle w:val="5"/>
      </w:pPr>
      <w:r>
        <w:t>6.3.10.2 设备编码匹配</w:t>
      </w:r>
    </w:p>
    <w:p/>
    <w:p>
      <w:pPr>
        <w:pStyle w:val="5"/>
      </w:pPr>
      <w:r>
        <w:t>6.3.10.2 设备编码匹配</w:t>
      </w:r>
    </w:p>
    <w:p>
      <w:r>
        <w:rPr>
          <w:b w:val="off"/>
        </w:rPr>
        <w:t xml:space="preserve">  本功能用于将电缆清册中的起终点设备与视图空间中的三维设备进行关联匹配，从而生成电缆敷设接线点模型；</w:t>
      </w:r>
    </w:p>
    <w:p>
      <w:r>
        <w:rPr>
          <w:b w:val="on"/>
        </w:rPr>
        <w:t>(1) 操作说明：</w:t>
      </w:r>
    </w:p>
    <w:p>
      <w:r>
        <w:rPr>
          <w:b w:val="off"/>
        </w:rPr>
        <w:t xml:space="preserve">  （1）点击设备编码匹配按钮，弹出如下对话框：</w:t>
      </w:r>
    </w:p>
    <w:p/>
    <w:p>
      <w:pPr>
        <w:jc w:val="center"/>
      </w:pPr>
      <w:r>
        <w:t/>
      </w:r>
    </w:p>
    <w:p>
      <w:r>
        <w:rPr>
          <w:b w:val="off"/>
        </w:rPr>
        <w:t xml:space="preserve">  （2）对话框中左侧列出当前项目的系统树以及各节点上的三维设备信息；右侧列出电缆清册中的起终点设备信息；通过勾选匹配或左下角的【自动匹配】可实现三维设备与清册起终点的关联；</w:t>
        <w:br/>
        <w:t xml:space="preserve">  （3）关联完成后，点击应用，软件在相应位置自动生成电缆敷设接线点。</w:t>
      </w:r>
    </w:p>
    <w:p/>
    <w:p>
      <w:pPr>
        <w:jc w:val="center"/>
      </w:pPr>
      <w:r>
        <w:t/>
      </w:r>
    </w:p>
    <w:p>
      <w:r>
        <w:rPr>
          <w:b w:val="on"/>
        </w:rPr>
        <w:t>(2) 功能说明：</w:t>
      </w:r>
    </w:p>
    <w:p/>
    <w:p>
      <w:r>
        <w:t>● 搜索：可任意输入，实现三维设备以及电缆清册设备的搜索筛选。</w:t>
        <w:br/>
      </w:r>
      <w:r>
        <w:t>● 设备定位：双击三维设备名称，可在视图空间中实现三维设备的定位。</w:t>
        <w:br/>
      </w:r>
      <w:r>
        <w:t>● 隐藏已关联设备：可隐藏已布置在视图空间中的条目。</w:t>
        <w:br/>
      </w:r>
    </w:p>
    <w:p>
      <w:pPr>
        <w:pStyle w:val="5"/>
      </w:pPr>
      <w:r>
        <w:t>6.3.10.3 设备编码布置</w:t>
      </w:r>
    </w:p>
    <w:p/>
    <w:p>
      <w:pPr>
        <w:pStyle w:val="5"/>
      </w:pPr>
      <w:r>
        <w:t>6.3.10.3 设备编码布置</w:t>
      </w:r>
    </w:p>
    <w:p>
      <w:r>
        <w:rPr>
          <w:b w:val="off"/>
        </w:rPr>
        <w:t xml:space="preserve">  本功能用于将电缆清册中的起终点设备布置到视图空间中；</w:t>
      </w:r>
    </w:p>
    <w:p>
      <w:r>
        <w:rPr>
          <w:b w:val="on"/>
        </w:rPr>
        <w:t>(1) 操作说明：</w:t>
      </w:r>
    </w:p>
    <w:p>
      <w:r>
        <w:rPr>
          <w:b w:val="off"/>
        </w:rPr>
        <w:t xml:space="preserve">  （1）点击设备编码布置按钮，弹出如下对话框：</w:t>
      </w:r>
    </w:p>
    <w:p/>
    <w:p>
      <w:pPr>
        <w:jc w:val="center"/>
      </w:pPr>
      <w:r>
        <w:t/>
      </w:r>
    </w:p>
    <w:p>
      <w:r>
        <w:rPr>
          <w:b w:val="off"/>
        </w:rPr>
        <w:t xml:space="preserve">  （2）对话框中单选或多选条目后，点击放置/赋值；</w:t>
        <w:br/>
        <w:t xml:space="preserve">  （3）在视图空间中选择放置位置，即完成电缆敷设设备接线点的放置或赋值。</w:t>
      </w:r>
    </w:p>
    <w:p/>
    <w:p>
      <w:pPr>
        <w:jc w:val="center"/>
      </w:pPr>
      <w:r>
        <w:t/>
      </w:r>
    </w:p>
    <w:p>
      <w:r>
        <w:rPr>
          <w:b w:val="on"/>
        </w:rPr>
        <w:t>(2) 功能说明：</w:t>
      </w:r>
    </w:p>
    <w:p/>
    <w:p>
      <w:r>
        <w:t>● 搜索：可任意输入，实现电缆清册设备的搜索筛选。</w:t>
        <w:br/>
      </w:r>
      <w:r>
        <w:t>● 刷新：用于将当前列表与视图空间的数据进行同步；将已完成的设备编号用淡蓝色进行区分；若查询到项目中同一个设备编号出现多次，则给出重复次数的提示。</w:t>
        <w:br/>
      </w:r>
      <w:r>
        <w:t>● 放置：选择需要放置的设备编号，然后点击放置，开始放置电缆敷设接线点模型；多选时弹出title栏，可以选择3种放置方式</w:t>
        <w:br/>
      </w:r>
      <w:r>
        <w:t xml:space="preserve">●  </w:t>
        <w:br/>
      </w:r>
      <w:r>
        <w:t>● 赋值：选择需要赋值的设备编号，然后点击赋值，开始对已放置的电缆敷设接线点模型赋值；多选时弹出title栏，可以选择3种赋值方式；可选择替换赋值或追加赋值。</w:t>
        <w:br/>
      </w:r>
      <w:r>
        <w:t xml:space="preserve">●  </w:t>
        <w:br/>
      </w:r>
      <w:r>
        <w:t>● 定位：单选或多选设备编号，点击定位，软件自动将选中设备编号对应的设备居中显示；</w:t>
        <w:br/>
      </w:r>
      <w:r>
        <w:t>● 修改：将在列表中对所在平面及偏移所做的修改，同步刷新到项目中的设备上；</w:t>
        <w:br/>
      </w:r>
      <w:r>
        <w:t>● 隐藏已关联设备：可隐藏已布置在视图空间中的设备编号条目。</w:t>
        <w:br/>
      </w:r>
      <w:r>
        <w:t>● 右键菜单：右键包含两个功能，1是将当前对话框显示的列表导出为Excel表格；2是批量修改所选设备的所在平面及偏移。</w:t>
        <w:br/>
      </w:r>
    </w:p>
    <w:p/>
    <w:p>
      <w:pPr>
        <w:jc w:val="center"/>
      </w:pPr>
      <w:r>
        <w:t/>
      </w:r>
    </w:p>
    <w:p>
      <w:pPr>
        <w:pStyle w:val="5"/>
      </w:pPr>
      <w:r>
        <w:t>6.3.10.4 编码显示/隐藏</w:t>
      </w:r>
    </w:p>
    <w:p/>
    <w:p>
      <w:pPr>
        <w:pStyle w:val="5"/>
      </w:pPr>
      <w:r>
        <w:t>6.3.10.4 编码显示/隐藏</w:t>
      </w:r>
    </w:p>
    <w:p>
      <w:r>
        <w:rPr>
          <w:b w:val="off"/>
        </w:rPr>
        <w:t xml:space="preserve">  本功能可直接在视图中显示/隐藏设备编号名称；编号默认不显示，需要查看时点击“显示”功能可在三维视图显示编码文字，点击“隐藏”即隐藏编码文字。</w:t>
      </w:r>
    </w:p>
    <w:p/>
    <w:p>
      <w:pPr>
        <w:jc w:val="center"/>
      </w:pPr>
      <w:r>
        <w:t/>
      </w:r>
    </w:p>
    <w:p>
      <w:pPr>
        <w:pStyle w:val="4"/>
      </w:pPr>
      <w:r>
        <w:t>6.3.11 电缆线</w:t>
      </w:r>
    </w:p>
    <w:p>
      <w:pPr>
        <w:pStyle w:val="5"/>
      </w:pPr>
      <w:r>
        <w:t>6.3.11.1 电缆线</w:t>
      </w:r>
    </w:p>
    <w:p/>
    <w:p>
      <w:pPr>
        <w:pStyle w:val="5"/>
      </w:pPr>
      <w:r>
        <w:t>6.3.11.1 电缆线</w:t>
      </w:r>
    </w:p>
    <w:p>
      <w:r>
        <w:rPr>
          <w:b w:val="off"/>
        </w:rPr>
        <w:t xml:space="preserve">  本功能用于将通道与设备、设备与设备或通道与通道之间建立连接的电缆线；点击后弹出如下title栏：</w:t>
      </w:r>
    </w:p>
    <w:p/>
    <w:p>
      <w:pPr>
        <w:jc w:val="center"/>
      </w:pPr>
      <w:r>
        <w:t/>
      </w:r>
    </w:p>
    <w:p>
      <w:r/>
      <w:r>
        <w:rPr>
          <w:b w:val="on"/>
        </w:rPr>
        <w:t>操作说明：</w:t>
      </w:r>
      <w:r/>
    </w:p>
    <w:p>
      <w:r>
        <w:t>1.设备与就近通道连接：框选设备与电缆通道，右键，软件自动判别空间中与设备相邻的通道，自动形成电缆线模型；电缆线水平高度可设置随通道、随设备或指定标高平面和偏移；</w:t>
        <w:br/>
      </w:r>
      <w:r>
        <w:t>2.设备与指定通道连接：框选设备，右键，左键点选电缆通道，软件将设备与所选电缆通道进行连接，形成电缆线模型；电缆线水平高度同样可设置随通道、随设备或指定标高平面和偏移；</w:t>
        <w:br/>
      </w:r>
      <w:r>
        <w:t>3.通道与通道连接：左键依次点选两段电缆通道，软件在两通道间形成最短电缆线模型；</w:t>
        <w:br/>
      </w:r>
      <w:r>
        <w:t>4.设备与设备连接：左键依次点选两个设备，软件在两设备间形成电缆线模型；电缆线水平高度可设置随起点设备、终点设备或指定标高平面和偏移；</w:t>
        <w:br/>
      </w:r>
      <w:r>
        <w:t>5.手动绘制：在图面任意绘制多点，右键，以找路径先生成平行于所在平面带偏移量的电缆线模型；若起终点处于设备或通道范围内，则自动与其最近接线点相连。</w:t>
        <w:br/>
      </w:r>
    </w:p>
    <w:p>
      <w:r/>
      <w:r>
        <w:rPr>
          <w:b w:val="on"/>
        </w:rPr>
        <w:t>参数说明：</w:t>
      </w:r>
      <w:r/>
    </w:p>
    <w:p/>
    <w:p>
      <w:r>
        <w:t>● 穿管：设定电缆线模型是否带穿管；用于判别后续电缆自动敷设是否计算穿管管径。</w:t>
        <w:br/>
      </w:r>
      <w:r>
        <w:t>● 电缆线长度：在电缆线属性栏中，可以通过右侧的“锁定/解锁”功能，设定电缆线按三维空间真实长度计算，或由用户输入指定长度；适用于电缆需要盘弯，或者遇到滑轨等需预留电缆长度的情况。</w:t>
        <w:br/>
      </w:r>
    </w:p>
    <w:p>
      <w:r>
        <w:drawing>
          <wp:inline distT="0" distR="0" distB="0" distL="0">
            <wp:extent cx="5238750" cy="3314700"/>
            <wp:docPr id="69" name="Drawing 69" descr=""/>
            <a:graphic xmlns:a="http://schemas.openxmlformats.org/drawingml/2006/main">
              <a:graphicData uri="http://schemas.openxmlformats.org/drawingml/2006/picture">
                <pic:pic xmlns:pic="http://schemas.openxmlformats.org/drawingml/2006/picture">
                  <pic:nvPicPr>
                    <pic:cNvPr id="0" name="Picture 69" descr=""/>
                    <pic:cNvPicPr>
                      <a:picLocks noChangeAspect="true"/>
                    </pic:cNvPicPr>
                  </pic:nvPicPr>
                  <pic:blipFill>
                    <a:blip r:embed="rId71"/>
                    <a:stretch>
                      <a:fillRect/>
                    </a:stretch>
                  </pic:blipFill>
                  <pic:spPr>
                    <a:xfrm>
                      <a:off x="0" y="0"/>
                      <a:ext cx="5238750" cy="3314700"/>
                    </a:xfrm>
                    <a:prstGeom prst="rect">
                      <a:avLst/>
                    </a:prstGeom>
                  </pic:spPr>
                </pic:pic>
              </a:graphicData>
            </a:graphic>
          </wp:inline>
        </w:drawing>
      </w:r>
    </w:p>
    <w:p>
      <w:pPr>
        <w:pStyle w:val="4"/>
      </w:pPr>
      <w:r>
        <w:t>6.3.12 拓扑图管理</w:t>
      </w:r>
    </w:p>
    <w:p>
      <w:pPr>
        <w:pStyle w:val="5"/>
      </w:pPr>
      <w:r>
        <w:t>6.3.12.1 生成拓扑图</w:t>
      </w:r>
    </w:p>
    <w:p/>
    <w:p>
      <w:pPr>
        <w:pStyle w:val="5"/>
      </w:pPr>
      <w:r>
        <w:t>6.3.12.1 生成拓扑图</w:t>
      </w:r>
    </w:p>
    <w:p>
      <w:r>
        <w:rPr>
          <w:b w:val="off"/>
        </w:rPr>
        <w:t xml:space="preserve">  本功能用于获取电缆通道、电缆敷设接线点以及电缆线等模型，生成拓扑连接视图，展现空间中的连接关系，供电缆自动敷设使用；</w:t>
      </w:r>
    </w:p>
    <w:p>
      <w:r/>
      <w:r>
        <w:rPr>
          <w:b w:val="on"/>
        </w:rPr>
        <w:t>操作说明：</w:t>
      </w:r>
      <w:r>
        <w:rPr>
          <w:b w:val="off"/>
        </w:rPr>
        <w:br/>
        <w:t xml:space="preserve">  点击生成拓扑图后，软件将自动分析视图中所有的电缆通道、接线点及电缆线模型，包含链接模型，随后在视图浏览器中生成拓扑视图，如下图：</w:t>
      </w:r>
    </w:p>
    <w:p/>
    <w:p>
      <w:pPr>
        <w:jc w:val="center"/>
      </w:pPr>
      <w:r>
        <w:t/>
      </w:r>
    </w:p>
    <w:p>
      <w:pPr>
        <w:pStyle w:val="5"/>
      </w:pPr>
      <w:r>
        <w:t>6.3.12.2 清除拓扑图</w:t>
      </w:r>
    </w:p>
    <w:p/>
    <w:p>
      <w:pPr>
        <w:pStyle w:val="5"/>
      </w:pPr>
      <w:r>
        <w:t>6.3.12.2 清除拓扑图</w:t>
      </w:r>
    </w:p>
    <w:p>
      <w:r>
        <w:rPr>
          <w:b w:val="off"/>
        </w:rPr>
        <w:t xml:space="preserve">  本功能用于清除当前拓扑视图中的内容。</w:t>
      </w:r>
    </w:p>
    <w:p>
      <w:pPr>
        <w:pStyle w:val="5"/>
      </w:pPr>
      <w:r>
        <w:t>6.3.12.3 路径探测</w:t>
      </w:r>
    </w:p>
    <w:p/>
    <w:p>
      <w:pPr>
        <w:pStyle w:val="5"/>
      </w:pPr>
      <w:r>
        <w:t>6.3.12.3 路径探测</w:t>
      </w:r>
    </w:p>
    <w:p>
      <w:r>
        <w:rPr>
          <w:b w:val="off"/>
        </w:rPr>
        <w:t xml:space="preserve">  本功能用于探测两点间是否存在路径，方便用户检查通道是否连通。存在路径时则高亮显示，不存在时则根据检查范围检测断点，以列表提示，支持双击定位；</w:t>
      </w:r>
    </w:p>
    <w:p>
      <w:r/>
      <w:r>
        <w:rPr>
          <w:b w:val="on"/>
        </w:rPr>
        <w:t>操作说明：</w:t>
      </w:r>
      <w:r>
        <w:rPr>
          <w:b w:val="off"/>
        </w:rPr>
        <w:br/>
        <w:t xml:space="preserve">  （1）点击路径探测后，弹出Title栏如下图，可指定探测路径的敷设类别，可勾选是否进行断路检查，设定断点的检查范围；检查范围不能超过1000mm。</w:t>
      </w:r>
    </w:p>
    <w:p/>
    <w:p>
      <w:pPr>
        <w:jc w:val="center"/>
      </w:pPr>
      <w:r>
        <w:t/>
      </w:r>
    </w:p>
    <w:p>
      <w:r>
        <w:rPr>
          <w:b w:val="off"/>
        </w:rPr>
        <w:t xml:space="preserve">  （2）在拓扑视图中，依次选择两个拓扑节点，探测两点间是否存在路径；</w:t>
        <w:br/>
        <w:t xml:space="preserve">  （3）存在路径时效果如下：</w:t>
      </w:r>
    </w:p>
    <w:p/>
    <w:p>
      <w:pPr>
        <w:jc w:val="center"/>
      </w:pPr>
      <w:r>
        <w:t/>
      </w:r>
    </w:p>
    <w:p>
      <w:r>
        <w:rPr>
          <w:b w:val="off"/>
        </w:rPr>
        <w:t xml:space="preserve">  （4）不存在路径，且未勾选断路检查时，则弹出对话框提示路径探测失败，如下图：</w:t>
      </w:r>
    </w:p>
    <w:p/>
    <w:p>
      <w:pPr>
        <w:jc w:val="center"/>
      </w:pPr>
      <w:r>
        <w:t/>
      </w:r>
    </w:p>
    <w:p>
      <w:r>
        <w:rPr>
          <w:b w:val="off"/>
        </w:rPr>
        <w:t xml:space="preserve">  （5）不存在路径，且勾选断路检查时，若在设定的检查范围内存在断点，则弹出如下对话框提示，支持双击定位断点位置。若在检查范围内未找到断点，则弹出（4）中的路径探测失败提示。</w:t>
      </w:r>
    </w:p>
    <w:p/>
    <w:p>
      <w:pPr>
        <w:jc w:val="center"/>
      </w:pPr>
      <w:r>
        <w:t/>
      </w:r>
    </w:p>
    <w:p>
      <w:pPr>
        <w:pStyle w:val="4"/>
      </w:pPr>
      <w:r>
        <w:t>6.3.13 电缆敷设</w:t>
      </w:r>
    </w:p>
    <w:p>
      <w:pPr>
        <w:pStyle w:val="5"/>
      </w:pPr>
      <w:r>
        <w:t>6.3.13.1 电缆自动敷设</w:t>
      </w:r>
    </w:p>
    <w:p/>
    <w:p>
      <w:pPr>
        <w:pStyle w:val="5"/>
      </w:pPr>
      <w:r>
        <w:t>6.3.13.1 电缆敷设</w:t>
      </w:r>
    </w:p>
    <w:p>
      <w:r>
        <w:rPr>
          <w:b w:val="off"/>
        </w:rPr>
        <w:t xml:space="preserve">  点击【电缆敷设】弹出如下界面：</w:t>
      </w:r>
    </w:p>
    <w:p/>
    <w:p>
      <w:pPr>
        <w:jc w:val="center"/>
      </w:pPr>
      <w:r>
        <w:t/>
      </w:r>
    </w:p>
    <w:p>
      <w:r>
        <w:rPr>
          <w:b w:val="on"/>
        </w:rPr>
        <w:t>(1) 功能说明：</w:t>
      </w:r>
    </w:p>
    <w:p>
      <w:r>
        <w:t>1.电缆敷设配置——详见5.1.2.10</w:t>
        <w:br/>
      </w:r>
    </w:p>
    <w:p/>
    <w:p>
      <w:pPr>
        <w:jc w:val="center"/>
      </w:pPr>
      <w:r>
        <w:t/>
      </w:r>
    </w:p>
    <w:p>
      <w:r>
        <w:t>2.路径设置   路径设置支持通道编号和节点编号，随平台路径显示方式设置。点击按钮后弹出以下界面：</w:t>
        <w:br/>
      </w:r>
    </w:p>
    <w:p/>
    <w:p>
      <w:pPr>
        <w:jc w:val="center"/>
      </w:pPr>
      <w:r>
        <w:t/>
      </w:r>
    </w:p>
    <w:p>
      <w:r>
        <w:rPr>
          <w:b w:val="off"/>
        </w:rPr>
        <w:t>用户可以手动输入电缆的路径，也可以从图中选择。输入电缆路径后，点击确定，保存路径设置。</w:t>
      </w:r>
    </w:p>
    <w:p>
      <w:r>
        <w:t>3.自动敷设设置</w:t>
        <w:br/>
      </w:r>
    </w:p>
    <w:p/>
    <w:p>
      <w:pPr>
        <w:jc w:val="center"/>
      </w:pPr>
      <w:r>
        <w:t/>
      </w:r>
    </w:p>
    <w:p>
      <w:r>
        <w:rPr>
          <w:b w:val="off"/>
        </w:rPr>
        <w:t>（1） 是否限制电缆类型：勾选则在敷设时进行类型匹配，完全按照电缆类型进行敷设。需要在桥架设计、电缆沟设计、电缆排管等通道设计的时候选择对应的电缆类别。</w:t>
        <w:br/>
        <w:t>（2） 是否限制限制容积率：勾选则在敷设时考虑桥架、电缆沟、电缆排管等电缆通道的容积率。限制百分比可在【电缆敷设配置】中设置。</w:t>
        <w:br/>
        <w:t>（3） 是否限制双路由：勾选则表示在敷设时考虑双路由规则，即“电缆管理”中，分好组的电缆将采取双路由分沟、分侧、分层的敷设规则进行自动敷设。</w:t>
        <w:br/>
        <w:t>（3） 自动弹出敷设报告：勾选则表示在敷设完成后自动显示敷设报告。</w:t>
      </w:r>
    </w:p>
    <w:p>
      <w:r>
        <w:t>4.自动敷设：完成拓扑图之后，对选择的电缆进行敷设，计算电缆长度及路径。</w:t>
        <w:br/>
      </w:r>
      <w:r>
        <w:t>4.撤销敷设：撤销所选电缆的敷设信息，清除长度及路径。</w:t>
        <w:br/>
      </w:r>
      <w:r>
        <w:t>4.电缆路径查看：查看所选电缆的路径信息，居中并高亮显示电缆路径。如下图所示。</w:t>
        <w:br/>
      </w:r>
    </w:p>
    <w:p/>
    <w:p>
      <w:pPr>
        <w:jc w:val="center"/>
      </w:pPr>
      <w:r>
        <w:t/>
      </w:r>
    </w:p>
    <w:p>
      <w:r>
        <w:t>7.敷设报告：自动敷设完成后，可以查看敷设报告，报告中将列出敷设成功的根数、失败的根数及失败原因，如下图：</w:t>
        <w:br/>
      </w:r>
    </w:p>
    <w:p/>
    <w:p>
      <w:pPr>
        <w:jc w:val="center"/>
      </w:pPr>
      <w:r>
        <w:t/>
      </w:r>
    </w:p>
    <w:p>
      <w:r>
        <w:rPr>
          <w:b w:val="off"/>
        </w:rPr>
        <w:t>（1）针对不满足类型、禁止路径，超过容积率限制而敷设失败的电缆，双击电缆编号支持定位该电缆的最短路径，并用红色标识不满足规则的通道，方便用户查找定位具体失败情况，进行修改。</w:t>
        <w:br/>
        <w:t>（2）双击起点编号、终点编号列，支持定位起终点设备。</w:t>
      </w:r>
    </w:p>
    <w:p>
      <w:r>
        <w:t>8.顺序优先级设置：用户可以通过该功能自由定义电缆敷设的先后顺序。勾选【自定义电缆敷设顺序】复选框则按照用户自定义的顺序进行敷设。</w:t>
        <w:br/>
      </w:r>
    </w:p>
    <w:p/>
    <w:p>
      <w:pPr>
        <w:jc w:val="center"/>
      </w:pPr>
      <w:r>
        <w:t/>
      </w:r>
    </w:p>
    <w:p>
      <w:r>
        <w:rPr>
          <w:b w:val="off"/>
        </w:rPr>
        <w:t>（1）顺序优先级规则包括：电缆外径、电缆规格、电缆长度、电缆类型、电缆等级、电缆编号、起点编号、终点编号。</w:t>
        <w:br/>
        <w:t>（2）上移：在“顺序优先级”中选择一个项目，在点击按钮，则该条目的优先级就会升高。</w:t>
        <w:br/>
        <w:t>（3）下移：在“顺序优先级”中选择一个项目，在点击按钮，则该条目的优先级就会降低。</w:t>
        <w:br/>
        <w:t>（4）排序：优先级发生变化后，点击该按钮，图面中的电缆顺序会按照设定的优先级重新排序。</w:t>
        <w:br/>
        <w:t>（5）恢复：点击该按钮，图面中电缆顺序按照清册导入的顺序进行显示。</w:t>
      </w:r>
    </w:p>
    <w:p>
      <w:r>
        <w:t>9.查询：根据输入的条件查询电缆，点击【查询】按钮执行查询操作，点击【恢复显示】按钮将显示出全部电缆。</w:t>
        <w:br/>
      </w:r>
    </w:p>
    <w:p/>
    <w:p>
      <w:pPr>
        <w:jc w:val="center"/>
      </w:pPr>
      <w:r>
        <w:t/>
      </w:r>
    </w:p>
    <w:p>
      <w:pPr>
        <w:pStyle w:val="4"/>
      </w:pPr>
      <w:r>
        <w:t>6.3.14 容积率</w:t>
      </w:r>
    </w:p>
    <w:p>
      <w:pPr>
        <w:pStyle w:val="5"/>
      </w:pPr>
      <w:r>
        <w:t>6.3.14.1 容积率校验</w:t>
      </w:r>
    </w:p>
    <w:p/>
    <w:p>
      <w:pPr>
        <w:pStyle w:val="5"/>
      </w:pPr>
      <w:r>
        <w:t>6.3.14.1 容积率校验</w:t>
      </w:r>
    </w:p>
    <w:p>
      <w:r>
        <w:rPr>
          <w:b w:val="off"/>
        </w:rPr>
        <w:t xml:space="preserve">  本功能用于校验已敷设的电缆通道的容积率，反映电缆自动敷设的分布情况。</w:t>
      </w:r>
    </w:p>
    <w:p>
      <w:r>
        <w:rPr>
          <w:b w:val="on"/>
        </w:rPr>
        <w:t>(1) 操作说明：</w:t>
      </w:r>
    </w:p>
    <w:p>
      <w:r>
        <w:rPr>
          <w:b w:val="off"/>
        </w:rPr>
        <w:t xml:space="preserve">  （1）点击【容积率校验】弹出如下界面：</w:t>
      </w:r>
    </w:p>
    <w:p/>
    <w:p>
      <w:pPr>
        <w:jc w:val="center"/>
      </w:pPr>
      <w:r>
        <w:t/>
      </w:r>
    </w:p>
    <w:p>
      <w:r>
        <w:rPr>
          <w:b w:val="off"/>
        </w:rPr>
        <w:t xml:space="preserve">  （2）点击【框选校验】启动选择工具，在拓扑视图中框选希望校验的拓扑边，右键完成；或点击【全图校验】；软件将所选通道信息返回对话框，可查看通道基本信息以及容积率信息；如下图：</w:t>
      </w:r>
    </w:p>
    <w:p/>
    <w:p>
      <w:pPr>
        <w:jc w:val="center"/>
      </w:pPr>
      <w:r>
        <w:t/>
      </w:r>
    </w:p>
    <w:p>
      <w:r>
        <w:rPr>
          <w:b w:val="on"/>
        </w:rPr>
        <w:t>(2) 功能说明：</w:t>
      </w:r>
    </w:p>
    <w:p>
      <w:r>
        <w:t>1.隐藏未超容通道：勾选后，列表中将隐藏实际容积率&lt;容积率上限的通道条目。</w:t>
        <w:br/>
      </w:r>
      <w:r>
        <w:t>2.隐藏未编码通道：勾选后，列表中将隐藏没有使用6.3.9.1 路径编码功能，对通道进行编码的通道条目。</w:t>
        <w:br/>
      </w:r>
      <w:r>
        <w:t>3.隐藏容积率为0的通道：勾选后，列表中将隐藏实际容积率=0的通道条目。</w:t>
        <w:br/>
      </w:r>
      <w:r>
        <w:t>4.生成计算书：支持在列表中选取单个或多个通道，生成word格式的容积率计算书。</w:t>
        <w:br/>
      </w:r>
    </w:p>
    <w:p/>
    <w:p>
      <w:pPr>
        <w:jc w:val="center"/>
      </w:pPr>
      <w:r>
        <w:t/>
      </w:r>
    </w:p>
    <w:p>
      <w:pPr>
        <w:pStyle w:val="5"/>
      </w:pPr>
      <w:r>
        <w:t>6.3.14.2 容积率颜色设置</w:t>
      </w:r>
    </w:p>
    <w:p/>
    <w:p>
      <w:pPr>
        <w:pStyle w:val="5"/>
      </w:pPr>
      <w:r>
        <w:t>6.3.14.2 容积率颜色设置</w:t>
      </w:r>
    </w:p>
    <w:p>
      <w:r>
        <w:rPr>
          <w:b w:val="off"/>
        </w:rPr>
        <w:t xml:space="preserve">  本功能用于设置容积率数值区间以及每个区间的填充颜色</w:t>
      </w:r>
    </w:p>
    <w:p>
      <w:r>
        <w:rPr>
          <w:b w:val="on"/>
        </w:rPr>
        <w:t>(1) 操作说明：</w:t>
      </w:r>
    </w:p>
    <w:p>
      <w:r>
        <w:rPr>
          <w:b w:val="off"/>
        </w:rPr>
        <w:t xml:space="preserve">  （1）点击【设置】按钮后弹出如下对话框：</w:t>
      </w:r>
    </w:p>
    <w:p/>
    <w:p>
      <w:pPr>
        <w:jc w:val="center"/>
      </w:pPr>
      <w:r>
        <w:t/>
      </w:r>
    </w:p>
    <w:p>
      <w:r>
        <w:rPr>
          <w:b w:val="off"/>
        </w:rPr>
        <w:t xml:space="preserve">  （2）软件默认提供了3行校验规则，可在左侧输入容积率区间，支持输入大于号、小于号以及减号，分别代表大于、小于以及区间；注意设定的数值不可重复，例如不可同时设置10%-70%以及20%-80%诸如此类的设定。</w:t>
      </w:r>
    </w:p>
    <w:p>
      <w:r>
        <w:rPr>
          <w:b w:val="off"/>
        </w:rPr>
        <w:t xml:space="preserve">  （3）点击右侧颜色则弹出如下对话框，可以设置该行规则的填充颜色</w:t>
      </w:r>
    </w:p>
    <w:p/>
    <w:p>
      <w:pPr>
        <w:jc w:val="center"/>
      </w:pPr>
      <w:r>
        <w:t/>
      </w:r>
    </w:p>
    <w:p>
      <w:r>
        <w:rPr>
          <w:b w:val="off"/>
        </w:rPr>
        <w:t xml:space="preserve">  （4）可以点击【添加】/【删除】进行规则的增删，如下图：</w:t>
      </w:r>
    </w:p>
    <w:p/>
    <w:p>
      <w:pPr>
        <w:jc w:val="center"/>
      </w:pPr>
      <w:r>
        <w:t/>
      </w:r>
    </w:p>
    <w:p>
      <w:r>
        <w:rPr>
          <w:b w:val="off"/>
        </w:rPr>
        <w:t xml:space="preserve">  （5）设置完成后点击确定即可保存设置。</w:t>
      </w:r>
    </w:p>
    <w:p>
      <w:pPr>
        <w:pStyle w:val="5"/>
      </w:pPr>
      <w:r>
        <w:t>6.3.14.3 容积率颜色显示/隐藏</w:t>
      </w:r>
    </w:p>
    <w:p/>
    <w:p>
      <w:pPr>
        <w:pStyle w:val="5"/>
      </w:pPr>
      <w:r>
        <w:t>6.3.14.3 容积率颜色显示/隐藏</w:t>
      </w:r>
    </w:p>
    <w:p>
      <w:r>
        <w:rPr>
          <w:b w:val="off"/>
        </w:rPr>
        <w:t xml:space="preserve">  功能用于按照颜色设置的内容，填充拓扑图通道，直观展示容积率情况，点击【显示】即可完成填充，填充后效果如下图；点击【隐藏】即取消颜色填充。</w:t>
      </w:r>
    </w:p>
    <w:p/>
    <w:p>
      <w:pPr>
        <w:jc w:val="center"/>
      </w:pPr>
      <w:r>
        <w:t/>
      </w:r>
    </w:p>
    <w:p>
      <w:pPr>
        <w:pStyle w:val="4"/>
      </w:pPr>
      <w:r>
        <w:t>6.3.15 敷设成果</w:t>
      </w:r>
    </w:p>
    <w:p>
      <w:pPr>
        <w:pStyle w:val="5"/>
      </w:pPr>
      <w:r>
        <w:t>6.3.15.1 通道/节点电缆表</w:t>
      </w:r>
    </w:p>
    <w:p/>
    <w:p>
      <w:pPr>
        <w:pStyle w:val="5"/>
      </w:pPr>
      <w:r>
        <w:t>6.3.15.1 通道/节点电缆表</w:t>
      </w:r>
    </w:p>
    <w:p>
      <w:r>
        <w:rPr>
          <w:b w:val="off"/>
        </w:rPr>
        <w:t xml:space="preserve">  本功能用于输出指定通道或节点中，已敷设电缆的分层、路径及属性信息。</w:t>
      </w:r>
    </w:p>
    <w:p>
      <w:r>
        <w:rPr>
          <w:b w:val="on"/>
        </w:rPr>
        <w:t>(1) 操作说明：</w:t>
      </w:r>
    </w:p>
    <w:p>
      <w:r>
        <w:rPr>
          <w:b w:val="off"/>
        </w:rPr>
        <w:t xml:space="preserve">  （1）点击【通道/节点电缆表】启动选择工具，根据当前路径显示样式，在视图中点选或框选通道编号或节点编号，右键完成；选择单个编号、多个编号时分别弹出如下对话框：</w:t>
      </w:r>
    </w:p>
    <w:p/>
    <w:p>
      <w:pPr>
        <w:jc w:val="center"/>
      </w:pPr>
      <w:r>
        <w:t/>
      </w:r>
    </w:p>
    <w:p>
      <w:r>
        <w:rPr>
          <w:b w:val="off"/>
        </w:rPr>
        <w:t xml:space="preserve">  （2）保存后可以选择打开文件或文件夹，导出的表格内容如下图：</w:t>
      </w:r>
    </w:p>
    <w:p>
      <w:pPr>
        <w:pStyle w:val="3"/>
      </w:pPr>
      <w:r>
        <w:t>6.4 计算校核</w:t>
      </w:r>
    </w:p>
    <w:p>
      <w:pPr>
        <w:pStyle w:val="4"/>
      </w:pPr>
      <w:r>
        <w:t>6.4.1 短路电流计算</w:t>
      </w:r>
    </w:p>
    <w:p>
      <w:pPr>
        <w:pStyle w:val="5"/>
      </w:pPr>
      <w:r>
        <w:t>6.4.1.1 三绕组变压器短路计算</w:t>
      </w:r>
    </w:p>
    <w:p/>
    <w:p>
      <w:pPr>
        <w:pStyle w:val="5"/>
      </w:pPr>
      <w:r>
        <w:t>6.4.1.1 三绕组变压器短路计算</w:t>
      </w:r>
    </w:p>
    <w:p>
      <w:r>
        <w:rPr>
          <w:b w:val="off"/>
        </w:rPr>
        <w:t xml:space="preserve">  用于计算三绕组变压器短路工况下的短路电流。</w:t>
        <w:br/>
      </w:r>
      <w:r>
        <w:rPr>
          <w:b w:val="on"/>
        </w:rPr>
        <w:t>操作说明：</w:t>
      </w:r>
      <w:r>
        <w:rPr>
          <w:b w:val="off"/>
        </w:rPr>
        <w:br/>
        <w:t xml:space="preserve">  （1）在计算校核菜单栏下，点击“三绕组变压器短路计算”功能按钮，激活命令，视口弹出以下对话框：</w:t>
      </w:r>
    </w:p>
    <w:p/>
    <w:p>
      <w:pPr>
        <w:jc w:val="center"/>
      </w:pPr>
      <w:r>
        <w:t/>
      </w:r>
    </w:p>
    <w:p>
      <w:r>
        <w:rPr>
          <w:b w:val="off"/>
        </w:rPr>
        <w:t xml:space="preserve">  （2）设定界面计算参数，点击“计算”按钮完成计算，展示计算结果界面：</w:t>
      </w:r>
    </w:p>
    <w:p/>
    <w:p>
      <w:pPr>
        <w:jc w:val="center"/>
      </w:pPr>
      <w:r>
        <w:t/>
      </w:r>
    </w:p>
    <w:p>
      <w:r>
        <w:rPr>
          <w:b w:val="off"/>
        </w:rPr>
        <w:t xml:space="preserve">  （3）计算结果可以输出计算书，点击“保存计算书”按钮生成计算书文档：</w:t>
      </w:r>
    </w:p>
    <w:p/>
    <w:p>
      <w:pPr>
        <w:jc w:val="center"/>
      </w:pPr>
      <w:r>
        <w:t/>
      </w:r>
    </w:p>
    <w:p>
      <w:r>
        <w:rPr>
          <w:b w:val="off"/>
        </w:rPr>
        <w:t xml:space="preserve">  （4）典型计算参数也可以保存方案用于后续调用计算，点击“保存”按钮导出计算参数数据，后续通过“打开”按钮可以选择保存的计算参数机型调用：</w:t>
      </w:r>
    </w:p>
    <w:p/>
    <w:p>
      <w:pPr>
        <w:jc w:val="center"/>
      </w:pPr>
      <w:r>
        <w:t/>
      </w:r>
    </w:p>
    <w:p>
      <w:pPr>
        <w:pStyle w:val="5"/>
      </w:pPr>
      <w:r>
        <w:t>6.4.1.2 双绕组变压器短路计算</w:t>
      </w:r>
    </w:p>
    <w:p/>
    <w:p>
      <w:pPr>
        <w:pStyle w:val="5"/>
      </w:pPr>
      <w:r>
        <w:t>6.4.1.2 双绕组变压器短路计算</w:t>
      </w:r>
    </w:p>
    <w:p>
      <w:r>
        <w:rPr>
          <w:b w:val="off"/>
        </w:rPr>
        <w:t xml:space="preserve">  用于计算双绕组变压器短路工况下的短路电流。</w:t>
        <w:br/>
      </w:r>
      <w:r>
        <w:rPr>
          <w:b w:val="on"/>
        </w:rPr>
        <w:t>操作说明：</w:t>
      </w:r>
      <w:r>
        <w:rPr>
          <w:b w:val="off"/>
        </w:rPr>
        <w:br/>
        <w:t xml:space="preserve">  （1）在计算校核菜单栏下，点击“双绕组变压器短路计算”功能按钮，激活命令，视口弹出以下对话框：</w:t>
      </w:r>
    </w:p>
    <w:p/>
    <w:p>
      <w:pPr>
        <w:jc w:val="center"/>
      </w:pPr>
      <w:r>
        <w:t/>
      </w:r>
    </w:p>
    <w:p>
      <w:r>
        <w:rPr>
          <w:b w:val="off"/>
        </w:rPr>
        <w:t xml:space="preserve">  （2）操作同6.4.1.1三绕组变压器短路计算。</w:t>
      </w:r>
    </w:p>
    <w:p>
      <w:pPr>
        <w:pStyle w:val="5"/>
      </w:pPr>
      <w:r>
        <w:t>6.4.1.3 三绕组变压器中压侧分裂短路计算</w:t>
      </w:r>
    </w:p>
    <w:p/>
    <w:p>
      <w:pPr>
        <w:pStyle w:val="5"/>
      </w:pPr>
      <w:r>
        <w:t>6.4.1.3 三绕组变压器中压侧分裂短路计算</w:t>
      </w:r>
    </w:p>
    <w:p>
      <w:r>
        <w:rPr>
          <w:b w:val="off"/>
        </w:rPr>
        <w:t xml:space="preserve">  用于计算三绕组变压器中压侧分裂短路工况下的短路电流。</w:t>
        <w:br/>
      </w:r>
      <w:r>
        <w:rPr>
          <w:b w:val="on"/>
        </w:rPr>
        <w:t>操作说明：</w:t>
      </w:r>
      <w:r>
        <w:rPr>
          <w:b w:val="off"/>
        </w:rPr>
        <w:br/>
        <w:t xml:space="preserve">  （1）在计算校核菜单栏下，点击“三绕组变压器中压侧分裂短路计算”功能按钮，激活命令，视口弹出以下对话框：</w:t>
      </w:r>
    </w:p>
    <w:p/>
    <w:p>
      <w:pPr>
        <w:jc w:val="center"/>
      </w:pPr>
      <w:r>
        <w:t/>
      </w:r>
    </w:p>
    <w:p>
      <w:r>
        <w:rPr>
          <w:b w:val="off"/>
        </w:rPr>
        <w:t xml:space="preserve">  （2）操作同6.4.1.1三绕组变压器短路计算。</w:t>
      </w:r>
    </w:p>
    <w:p>
      <w:pPr>
        <w:pStyle w:val="5"/>
      </w:pPr>
      <w:r>
        <w:t>6.4.1.4 有限电源短路电流计算</w:t>
      </w:r>
    </w:p>
    <w:p/>
    <w:p>
      <w:pPr>
        <w:pStyle w:val="5"/>
      </w:pPr>
      <w:r>
        <w:t>6.4.1.4 有限电源短路电流计算</w:t>
      </w:r>
    </w:p>
    <w:p>
      <w:r>
        <w:rPr>
          <w:b w:val="off"/>
        </w:rPr>
        <w:t xml:space="preserve">  用于计算有限电源短路工况下的短路电流。</w:t>
        <w:br/>
      </w:r>
      <w:r>
        <w:rPr>
          <w:b w:val="on"/>
        </w:rPr>
        <w:t>操作说明：</w:t>
      </w:r>
      <w:r>
        <w:rPr>
          <w:b w:val="off"/>
        </w:rPr>
        <w:br/>
        <w:t xml:space="preserve">  （1）在计算校核菜单栏下，点击“有限电源短路电流计算”功能按钮，激活命令，视口弹出以下对话框：</w:t>
      </w:r>
    </w:p>
    <w:p/>
    <w:p>
      <w:pPr>
        <w:jc w:val="center"/>
      </w:pPr>
      <w:r>
        <w:t/>
      </w:r>
    </w:p>
    <w:p>
      <w:r>
        <w:rPr>
          <w:b w:val="off"/>
        </w:rPr>
        <w:t xml:space="preserve">  （2）操作同6.4.1.1三绕组变压器短路计算。</w:t>
      </w:r>
    </w:p>
    <w:p>
      <w:pPr>
        <w:pStyle w:val="4"/>
      </w:pPr>
      <w:r>
        <w:t>6.4.2 设备选型计算</w:t>
      </w:r>
    </w:p>
    <w:p>
      <w:pPr>
        <w:pStyle w:val="5"/>
      </w:pPr>
      <w:r>
        <w:t>6.4.2.1 高压电磁动稳定计算</w:t>
      </w:r>
    </w:p>
    <w:p/>
    <w:p>
      <w:pPr>
        <w:pStyle w:val="5"/>
      </w:pPr>
      <w:r>
        <w:t>6.4.2.1 高压电磁动稳定计算</w:t>
      </w:r>
    </w:p>
    <w:p>
      <w:r>
        <w:rPr>
          <w:b w:val="off"/>
        </w:rPr>
        <w:t xml:space="preserve">  用于计算校验高压电瓷。</w:t>
        <w:br/>
      </w:r>
      <w:r>
        <w:rPr>
          <w:b w:val="on"/>
        </w:rPr>
        <w:t>操作说明：</w:t>
      </w:r>
      <w:r>
        <w:rPr>
          <w:b w:val="off"/>
        </w:rPr>
        <w:br/>
        <w:t xml:space="preserve">  （1）在计算校核菜单栏下，点击“高压电瓷动稳定计算”功能按钮，激活命令，视口弹出以下对话框：</w:t>
      </w:r>
    </w:p>
    <w:p/>
    <w:p>
      <w:pPr>
        <w:jc w:val="center"/>
      </w:pPr>
      <w:r>
        <w:t/>
      </w:r>
    </w:p>
    <w:p>
      <w:r>
        <w:rPr>
          <w:b w:val="off"/>
        </w:rPr>
        <w:t xml:space="preserve">  （2）操作同6.4.1.1三绕组变压器短路计算。</w:t>
      </w:r>
    </w:p>
    <w:p>
      <w:pPr>
        <w:pStyle w:val="5"/>
      </w:pPr>
      <w:r>
        <w:t>6.4.2.2 限流电抗器选型计算</w:t>
      </w:r>
    </w:p>
    <w:p/>
    <w:p>
      <w:pPr>
        <w:pStyle w:val="5"/>
      </w:pPr>
      <w:r>
        <w:t>6.4.2.2 限流电抗器选型计算</w:t>
      </w:r>
    </w:p>
    <w:p>
      <w:r>
        <w:rPr>
          <w:b w:val="off"/>
        </w:rPr>
        <w:t xml:space="preserve">  用于计算校验限流电抗器。</w:t>
        <w:br/>
      </w:r>
      <w:r>
        <w:rPr>
          <w:b w:val="on"/>
        </w:rPr>
        <w:t>操作说明：</w:t>
      </w:r>
      <w:r>
        <w:rPr>
          <w:b w:val="off"/>
        </w:rPr>
        <w:br/>
        <w:t xml:space="preserve">  （1）在计算校核菜单栏下，点击“限流电抗器选型计算”功能按钮，激活命令，视口弹出以下对话框：</w:t>
      </w:r>
    </w:p>
    <w:p/>
    <w:p>
      <w:pPr>
        <w:jc w:val="center"/>
      </w:pPr>
      <w:r>
        <w:t/>
      </w:r>
    </w:p>
    <w:p>
      <w:r>
        <w:rPr>
          <w:b w:val="off"/>
        </w:rPr>
        <w:t xml:space="preserve">  （2）操作同6.4.1.1三绕组变压器短路计算。</w:t>
      </w:r>
    </w:p>
    <w:p>
      <w:pPr>
        <w:pStyle w:val="4"/>
      </w:pPr>
      <w:r>
        <w:t>6.4.3 导体计算(自研)</w:t>
      </w:r>
    </w:p>
    <w:p>
      <w:pPr>
        <w:pStyle w:val="5"/>
      </w:pPr>
      <w:r>
        <w:t>6.4.3.1 跨线风偏计算</w:t>
      </w:r>
    </w:p>
    <w:p/>
    <w:p>
      <w:pPr>
        <w:pStyle w:val="5"/>
      </w:pPr>
      <w:r>
        <w:t>6.4.3.1 跨线风偏计算</w:t>
      </w:r>
    </w:p>
    <w:p>
      <w:r>
        <w:rPr>
          <w:b w:val="off"/>
        </w:rPr>
        <w:t xml:space="preserve">  用于计算校验跨线风偏工况下的导体的相间距离。</w:t>
        <w:br/>
      </w:r>
      <w:r>
        <w:rPr>
          <w:b w:val="on"/>
        </w:rPr>
        <w:t>操作说明：</w:t>
      </w:r>
      <w:r>
        <w:rPr>
          <w:b w:val="off"/>
        </w:rPr>
        <w:br/>
        <w:t xml:space="preserve">  （1）在计算菜单栏下，点击“跨线风偏计算”功能按钮，激活命令，视口弹出以下对话框：</w:t>
      </w:r>
    </w:p>
    <w:p/>
    <w:p>
      <w:pPr>
        <w:jc w:val="center"/>
      </w:pPr>
      <w:r>
        <w:t/>
      </w:r>
    </w:p>
    <w:p>
      <w:r>
        <w:rPr>
          <w:b w:val="off"/>
        </w:rPr>
        <w:t xml:space="preserve">  （2）设定计算参数点击计算按钮完成跨线风偏计算。</w:t>
      </w:r>
    </w:p>
    <w:p>
      <w:r>
        <w:rPr>
          <w:b w:val="off"/>
        </w:rPr>
        <w:t xml:space="preserve">  （3）设定计算条件，点击选择计算按钮，从图面选择导线右键完成跨线风偏计算。</w:t>
      </w:r>
    </w:p>
    <w:p>
      <w:pPr>
        <w:pStyle w:val="5"/>
      </w:pPr>
      <w:r>
        <w:t>6.4.3.2 软导体拉力计算</w:t>
      </w:r>
    </w:p>
    <w:p/>
    <w:p>
      <w:pPr>
        <w:pStyle w:val="5"/>
      </w:pPr>
      <w:r>
        <w:t>6.4.3.2 软导体拉力计算</w:t>
      </w:r>
    </w:p>
    <w:p>
      <w:r>
        <w:rPr>
          <w:b w:val="off"/>
        </w:rPr>
        <w:t xml:space="preserve">  用于计算跨线对两侧挂点的拉力。</w:t>
        <w:br/>
      </w:r>
      <w:r>
        <w:rPr>
          <w:b w:val="on"/>
        </w:rPr>
        <w:t>操作说明：</w:t>
      </w:r>
      <w:r>
        <w:rPr>
          <w:b w:val="off"/>
        </w:rPr>
        <w:br/>
        <w:t xml:space="preserve">  （1）在计算菜单栏下，点击“软导线拉力计算”功能按钮，激活命令，视口弹出以下对话框：</w:t>
      </w:r>
    </w:p>
    <w:p/>
    <w:p>
      <w:pPr>
        <w:jc w:val="center"/>
      </w:pPr>
      <w:r>
        <w:t/>
      </w:r>
    </w:p>
    <w:p>
      <w:r>
        <w:rPr>
          <w:b w:val="off"/>
        </w:rPr>
        <w:t xml:space="preserve">  （2）设定计算参数点击计算按钮完成软导拉力计算。</w:t>
      </w:r>
    </w:p>
    <w:p>
      <w:r>
        <w:rPr>
          <w:b w:val="off"/>
        </w:rPr>
        <w:t xml:space="preserve">  （3）设定计算条件，点击选择计算按钮，从图面选择导线右键完成软导拉力计算。</w:t>
      </w:r>
    </w:p>
    <w:p>
      <w:r>
        <w:rPr>
          <w:b w:val="off"/>
        </w:rPr>
        <w:t xml:space="preserve">  （4）计算完成后，点击出计算书按钮，可生成word版本的计算书。</w:t>
      </w:r>
    </w:p>
    <w:p>
      <w:r>
        <w:rPr>
          <w:b w:val="off"/>
        </w:rPr>
        <w:t xml:space="preserve">  （5）计算完成后，点击出曲线图按钮，可预览安装拉力曲线图和计算结果表。</w:t>
      </w:r>
    </w:p>
    <w:p>
      <w:r>
        <w:drawing>
          <wp:inline distT="0" distR="0" distB="0" distL="0">
            <wp:extent cx="5238750" cy="4324350"/>
            <wp:docPr id="70" name="Drawing 70" descr=""/>
            <a:graphic xmlns:a="http://schemas.openxmlformats.org/drawingml/2006/main">
              <a:graphicData uri="http://schemas.openxmlformats.org/drawingml/2006/picture">
                <pic:pic xmlns:pic="http://schemas.openxmlformats.org/drawingml/2006/picture">
                  <pic:nvPicPr>
                    <pic:cNvPr id="0" name="Picture 70" descr=""/>
                    <pic:cNvPicPr>
                      <a:picLocks noChangeAspect="true"/>
                    </pic:cNvPicPr>
                  </pic:nvPicPr>
                  <pic:blipFill>
                    <a:blip r:embed="rId72"/>
                    <a:stretch>
                      <a:fillRect/>
                    </a:stretch>
                  </pic:blipFill>
                  <pic:spPr>
                    <a:xfrm>
                      <a:off x="0" y="0"/>
                      <a:ext cx="5238750" cy="4324350"/>
                    </a:xfrm>
                    <a:prstGeom prst="rect">
                      <a:avLst/>
                    </a:prstGeom>
                  </pic:spPr>
                </pic:pic>
              </a:graphicData>
            </a:graphic>
          </wp:inline>
        </w:drawing>
      </w:r>
    </w:p>
    <w:p>
      <w:r>
        <w:drawing>
          <wp:inline distT="0" distR="0" distB="0" distL="0">
            <wp:extent cx="5238750" cy="4324350"/>
            <wp:docPr id="71" name="Drawing 71" descr=""/>
            <a:graphic xmlns:a="http://schemas.openxmlformats.org/drawingml/2006/main">
              <a:graphicData uri="http://schemas.openxmlformats.org/drawingml/2006/picture">
                <pic:pic xmlns:pic="http://schemas.openxmlformats.org/drawingml/2006/picture">
                  <pic:nvPicPr>
                    <pic:cNvPr id="0" name="Picture 71" descr=""/>
                    <pic:cNvPicPr>
                      <a:picLocks noChangeAspect="true"/>
                    </pic:cNvPicPr>
                  </pic:nvPicPr>
                  <pic:blipFill>
                    <a:blip r:embed="rId73"/>
                    <a:stretch>
                      <a:fillRect/>
                    </a:stretch>
                  </pic:blipFill>
                  <pic:spPr>
                    <a:xfrm>
                      <a:off x="0" y="0"/>
                      <a:ext cx="5238750" cy="4324350"/>
                    </a:xfrm>
                    <a:prstGeom prst="rect">
                      <a:avLst/>
                    </a:prstGeom>
                  </pic:spPr>
                </pic:pic>
              </a:graphicData>
            </a:graphic>
          </wp:inline>
        </w:drawing>
      </w:r>
    </w:p>
    <w:p>
      <w:pPr>
        <w:pStyle w:val="5"/>
      </w:pPr>
      <w:r>
        <w:t>6.4.3.3 跨线风偏真实形态</w:t>
      </w:r>
    </w:p>
    <w:p/>
    <w:p>
      <w:pPr>
        <w:pStyle w:val="5"/>
      </w:pPr>
      <w:r>
        <w:t>6.4.3.3 跨线风偏真实形态</w:t>
      </w:r>
    </w:p>
    <w:p>
      <w:r>
        <w:rPr>
          <w:b w:val="off"/>
        </w:rPr>
        <w:t xml:space="preserve">  用于模拟跨线受风及短路工况下的偏移形态。</w:t>
        <w:br/>
      </w:r>
      <w:r>
        <w:rPr>
          <w:b w:val="on"/>
        </w:rPr>
        <w:t>操作说明：</w:t>
      </w:r>
      <w:r>
        <w:rPr>
          <w:b w:val="off"/>
        </w:rPr>
        <w:br/>
        <w:t xml:space="preserve">  （1）在计算菜单栏下，点击“跨线风偏真实形态”功能按钮，激活命令，视口弹出以下对话框：</w:t>
      </w:r>
    </w:p>
    <w:p/>
    <w:p>
      <w:pPr>
        <w:jc w:val="center"/>
      </w:pPr>
      <w:r>
        <w:t/>
      </w:r>
    </w:p>
    <w:p>
      <w:r>
        <w:rPr>
          <w:b w:val="off"/>
        </w:rPr>
        <w:t xml:space="preserve">  （2）设定计算参数。</w:t>
      </w:r>
    </w:p>
    <w:p>
      <w:r>
        <w:rPr>
          <w:b w:val="off"/>
        </w:rPr>
        <w:t xml:space="preserve">  （3）点击选择模拟按钮，选择图面中的跨线，右键完成计算模拟。</w:t>
      </w:r>
    </w:p>
    <w:p/>
    <w:p>
      <w:pPr>
        <w:jc w:val="center"/>
      </w:pPr>
      <w:r>
        <w:t/>
      </w:r>
    </w:p>
    <w:p>
      <w:r>
        <w:rPr>
          <w:b w:val="off"/>
        </w:rPr>
        <w:t xml:space="preserve">  （4）计算模拟完成后，可点击最短距离按钮，测量模拟实体间的最短距离。</w:t>
      </w:r>
    </w:p>
    <w:p>
      <w:r>
        <w:rPr>
          <w:b w:val="off"/>
        </w:rPr>
        <w:t xml:space="preserve">  （5）点击清楚显示按钮，可清楚模拟实体和最短距离标注。</w:t>
      </w:r>
    </w:p>
    <w:p>
      <w:pPr>
        <w:pStyle w:val="5"/>
      </w:pPr>
      <w:r>
        <w:t>6.4.3.4 设备间接线校核</w:t>
      </w:r>
    </w:p>
    <w:p/>
    <w:p>
      <w:pPr>
        <w:pStyle w:val="5"/>
      </w:pPr>
      <w:r>
        <w:t>6.4.3.4 设备间接线校核</w:t>
      </w:r>
    </w:p>
    <w:p>
      <w:r>
        <w:rPr>
          <w:b w:val="off"/>
        </w:rPr>
        <w:t xml:space="preserve">  用于校验设备间接线拉力对端子板受力影响。</w:t>
        <w:br/>
      </w:r>
      <w:r>
        <w:rPr>
          <w:b w:val="on"/>
        </w:rPr>
        <w:t>操作说明：</w:t>
      </w:r>
      <w:r>
        <w:rPr>
          <w:b w:val="off"/>
        </w:rPr>
        <w:br/>
        <w:t xml:space="preserve">  （1）在计算菜单栏下，点击“设备间接线校核”功能按钮，激活命令，视口弹出以下对话框：</w:t>
      </w:r>
    </w:p>
    <w:p/>
    <w:p>
      <w:pPr>
        <w:jc w:val="center"/>
      </w:pPr>
      <w:r>
        <w:t/>
      </w:r>
    </w:p>
    <w:p>
      <w:r>
        <w:rPr>
          <w:b w:val="off"/>
        </w:rPr>
        <w:t xml:space="preserve">  （2）设定气象区参数和安全系数。</w:t>
      </w:r>
    </w:p>
    <w:p>
      <w:r>
        <w:rPr>
          <w:b w:val="off"/>
        </w:rPr>
        <w:t xml:space="preserve">  （3）点击选择导线按钮，选择图面中的设备间接线，右键完成拾取并计算校核。</w:t>
      </w:r>
    </w:p>
    <w:p/>
    <w:p>
      <w:pPr>
        <w:jc w:val="center"/>
      </w:pPr>
      <w:r>
        <w:t/>
      </w:r>
    </w:p>
    <w:p>
      <w:r>
        <w:rPr>
          <w:b w:val="off"/>
        </w:rPr>
        <w:t xml:space="preserve">  （4）可设定弧垂档位，点击增加或减少微调弧垂，界面数据同步进行更新校核。</w:t>
      </w:r>
    </w:p>
    <w:p>
      <w:r>
        <w:rPr>
          <w:b w:val="off"/>
        </w:rPr>
        <w:t xml:space="preserve">  （5）选择界面中的数据，点击更新模型，可将所选数据弧垂更新至图面三维模型中；也可点击全部更新按钮将界面内所有的弧垂信息刷新至图面模型。</w:t>
      </w:r>
    </w:p>
    <w:p>
      <w:r>
        <w:rPr>
          <w:b w:val="off"/>
        </w:rPr>
        <w:t xml:space="preserve">  （6）清空数据按钮可将界面内数据全部清除。</w:t>
      </w:r>
    </w:p>
    <w:p>
      <w:pPr>
        <w:pStyle w:val="5"/>
      </w:pPr>
      <w:r>
        <w:t>6.4.3.5 导线挂点迁移</w:t>
      </w:r>
    </w:p>
    <w:p/>
    <w:p>
      <w:pPr>
        <w:pStyle w:val="5"/>
      </w:pPr>
      <w:r>
        <w:t>6.4.3.5 导线挂点迁移</w:t>
      </w:r>
    </w:p>
    <w:p>
      <w:r>
        <w:rPr>
          <w:b w:val="off"/>
        </w:rPr>
        <w:t xml:space="preserve">  用于在施设阶段构支架专业建模后将电气专业使用简易构架接线的导线两侧挂点更新迁移至构架专业绘制的构架真实挂线板上。</w:t>
        <w:br/>
      </w:r>
      <w:r>
        <w:rPr>
          <w:b w:val="on"/>
        </w:rPr>
        <w:t>操作说明：</w:t>
      </w:r>
      <w:r>
        <w:rPr>
          <w:b w:val="off"/>
        </w:rPr>
        <w:br/>
        <w:t xml:space="preserve">  （1）在计算菜单栏下，点击“导线挂点迁移”功能按钮，激活命令，命令行提示“选择引出线、跨线，右键进行偏移”：</w:t>
      </w:r>
    </w:p>
    <w:p/>
    <w:p>
      <w:pPr>
        <w:jc w:val="center"/>
      </w:pPr>
      <w:r>
        <w:t/>
      </w:r>
    </w:p>
    <w:p>
      <w:r>
        <w:rPr>
          <w:b w:val="off"/>
        </w:rPr>
        <w:t xml:space="preserve">  （2）选择图面上的跨线和引出线，右键自动完成挂线板偏移。</w:t>
      </w:r>
    </w:p>
    <w:p/>
    <w:p>
      <w:pPr>
        <w:jc w:val="center"/>
      </w:pPr>
      <w:r>
        <w:t/>
      </w:r>
    </w:p>
    <w:p>
      <w:pPr>
        <w:pStyle w:val="4"/>
      </w:pPr>
      <w:r>
        <w:t>6.4.3 导体计算</w:t>
      </w:r>
    </w:p>
    <w:p>
      <w:pPr>
        <w:pStyle w:val="5"/>
      </w:pPr>
      <w:r>
        <w:t>6.4.3.1 跨线风偏计算</w:t>
      </w:r>
    </w:p>
    <w:p/>
    <w:p>
      <w:pPr>
        <w:pStyle w:val="5"/>
      </w:pPr>
      <w:r>
        <w:t>6.4.3.1 跨线风偏计算</w:t>
      </w:r>
    </w:p>
    <w:p>
      <w:r>
        <w:rPr>
          <w:b w:val="off"/>
        </w:rPr>
        <w:t xml:space="preserve">  用于计算跨线风偏工况下的导体力学计算。</w:t>
        <w:br/>
      </w:r>
      <w:r>
        <w:rPr>
          <w:b w:val="on"/>
        </w:rPr>
        <w:t>操作说明：</w:t>
      </w:r>
      <w:r>
        <w:rPr>
          <w:b w:val="off"/>
        </w:rPr>
        <w:br/>
        <w:t xml:space="preserve">  （1）在计算校核菜单栏下，点击“跨线风偏计算”功能按钮，激活命令，视口弹出以下对话框：</w:t>
      </w:r>
    </w:p>
    <w:p/>
    <w:p>
      <w:pPr>
        <w:jc w:val="center"/>
      </w:pPr>
      <w:r>
        <w:t/>
      </w:r>
    </w:p>
    <w:p>
      <w:r>
        <w:rPr>
          <w:b w:val="off"/>
        </w:rPr>
        <w:t xml:space="preserve">  （2）操作同6.4.1.1三绕组变压器短路计算。</w:t>
      </w:r>
    </w:p>
    <w:p>
      <w:pPr>
        <w:pStyle w:val="5"/>
      </w:pPr>
      <w:r>
        <w:t>6.4.3.2 软导体拉力计算</w:t>
      </w:r>
    </w:p>
    <w:p/>
    <w:p>
      <w:pPr>
        <w:pStyle w:val="5"/>
      </w:pPr>
      <w:r>
        <w:t>6.4.3.2 软导体拉力计算</w:t>
      </w:r>
    </w:p>
    <w:p>
      <w:r>
        <w:rPr>
          <w:b w:val="off"/>
        </w:rPr>
        <w:t xml:space="preserve">  用于计算跨线各种工况下的导体拉力计算。</w:t>
        <w:br/>
      </w:r>
      <w:r>
        <w:rPr>
          <w:b w:val="on"/>
        </w:rPr>
        <w:t>操作说明：</w:t>
      </w:r>
      <w:r>
        <w:rPr>
          <w:b w:val="off"/>
        </w:rPr>
        <w:br/>
        <w:t xml:space="preserve">  （1）在计算校核菜单栏下，点击“软导体拉力计算”功能按钮，激活命令，视口弹出以下对话框：</w:t>
      </w:r>
    </w:p>
    <w:p/>
    <w:p>
      <w:pPr>
        <w:jc w:val="center"/>
      </w:pPr>
      <w:r>
        <w:t/>
      </w:r>
    </w:p>
    <w:p>
      <w:r>
        <w:rPr>
          <w:b w:val="off"/>
        </w:rPr>
        <w:t xml:space="preserve">  （2）操作同6.4.1.1三绕组变压器短路计算。</w:t>
      </w:r>
    </w:p>
    <w:p>
      <w:pPr>
        <w:pStyle w:val="5"/>
      </w:pPr>
      <w:r>
        <w:t>6.4.3.3 硬导体短路动稳定校验</w:t>
      </w:r>
    </w:p>
    <w:p/>
    <w:p>
      <w:pPr>
        <w:pStyle w:val="5"/>
      </w:pPr>
      <w:r>
        <w:t>6.4.3.3 硬导体短路动稳定校验</w:t>
      </w:r>
    </w:p>
    <w:p>
      <w:r>
        <w:rPr>
          <w:b w:val="off"/>
        </w:rPr>
        <w:t xml:space="preserve">  用于计算校验硬导在短路工况下的动稳定性。</w:t>
        <w:br/>
      </w:r>
      <w:r>
        <w:rPr>
          <w:b w:val="on"/>
        </w:rPr>
        <w:t>操作说明：</w:t>
      </w:r>
      <w:r>
        <w:rPr>
          <w:b w:val="off"/>
        </w:rPr>
        <w:br/>
        <w:t xml:space="preserve">  （1）在计算校核菜单栏下，点击“硬导体短路动稳定校验”功能按钮，激活命令，视口弹出以下对话框：</w:t>
      </w:r>
    </w:p>
    <w:p/>
    <w:p>
      <w:pPr>
        <w:jc w:val="center"/>
      </w:pPr>
      <w:r>
        <w:t/>
      </w:r>
    </w:p>
    <w:p>
      <w:r>
        <w:rPr>
          <w:b w:val="off"/>
        </w:rPr>
        <w:t xml:space="preserve">  （2）操作同6.4.1.1三绕组变压器短路计算。</w:t>
      </w:r>
    </w:p>
    <w:p>
      <w:pPr>
        <w:pStyle w:val="4"/>
      </w:pPr>
      <w:r>
        <w:t>6.4.4 悬吊管母计算</w:t>
      </w:r>
    </w:p>
    <w:p>
      <w:pPr>
        <w:pStyle w:val="5"/>
      </w:pPr>
      <w:r>
        <w:t>6.4.4.1 电磁感应电压校验</w:t>
      </w:r>
    </w:p>
    <w:p/>
    <w:p>
      <w:pPr>
        <w:pStyle w:val="5"/>
      </w:pPr>
      <w:r>
        <w:t>6.4.4.1 电磁感应电压校验</w:t>
      </w:r>
    </w:p>
    <w:p>
      <w:r>
        <w:rPr>
          <w:b w:val="off"/>
        </w:rPr>
        <w:t xml:space="preserve">  用于校验管母电气感应电压。</w:t>
        <w:br/>
      </w:r>
      <w:r>
        <w:rPr>
          <w:b w:val="on"/>
        </w:rPr>
        <w:t>操作说明：</w:t>
      </w:r>
      <w:r>
        <w:rPr>
          <w:b w:val="off"/>
        </w:rPr>
        <w:br/>
        <w:t xml:space="preserve">  （1）在计算校核菜单栏下，点击“电磁感应电压校验”功能按钮，激活命令，视口弹出以下对话框：</w:t>
      </w:r>
    </w:p>
    <w:p/>
    <w:p>
      <w:pPr>
        <w:jc w:val="center"/>
      </w:pPr>
      <w:r>
        <w:t/>
      </w:r>
    </w:p>
    <w:p>
      <w:r>
        <w:rPr>
          <w:b w:val="off"/>
        </w:rPr>
        <w:t xml:space="preserve">  （2）操作同6.4.1.1三绕组变压器短路计算。</w:t>
      </w:r>
    </w:p>
    <w:p>
      <w:pPr>
        <w:pStyle w:val="5"/>
      </w:pPr>
      <w:r>
        <w:t>6.4.4.2 管母线弯矩应力及挠度校验</w:t>
      </w:r>
    </w:p>
    <w:p/>
    <w:p>
      <w:pPr>
        <w:pStyle w:val="5"/>
      </w:pPr>
      <w:r>
        <w:t>6.4.4.2 管母线弯矩应力及挠度校验</w:t>
      </w:r>
    </w:p>
    <w:p>
      <w:r>
        <w:rPr>
          <w:b w:val="off"/>
        </w:rPr>
        <w:t xml:space="preserve">  用于计算校验管母线弯矩应力及挠度。</w:t>
        <w:br/>
      </w:r>
      <w:r>
        <w:rPr>
          <w:b w:val="on"/>
        </w:rPr>
        <w:t>操作说明：</w:t>
      </w:r>
      <w:r>
        <w:rPr>
          <w:b w:val="off"/>
        </w:rPr>
        <w:br/>
        <w:t xml:space="preserve">  （1）在计算校核菜单栏下，点击“管母线弯矩应力及挠度校验”功能按钮，激活命令，视口弹出以下对话框：</w:t>
      </w:r>
    </w:p>
    <w:p/>
    <w:p>
      <w:pPr>
        <w:jc w:val="center"/>
      </w:pPr>
      <w:r>
        <w:t/>
      </w:r>
    </w:p>
    <w:p>
      <w:r>
        <w:rPr>
          <w:b w:val="off"/>
        </w:rPr>
        <w:t xml:space="preserve">  （2）操作同6.4.1.1三绕组变压器短路计算。</w:t>
      </w:r>
    </w:p>
    <w:p>
      <w:pPr>
        <w:pStyle w:val="5"/>
      </w:pPr>
      <w:r>
        <w:t>6.4.4.3 管母线位移计算</w:t>
      </w:r>
    </w:p>
    <w:p/>
    <w:p>
      <w:pPr>
        <w:pStyle w:val="5"/>
      </w:pPr>
      <w:r>
        <w:t>6.4.4.3 管母线位移计算</w:t>
      </w:r>
    </w:p>
    <w:p>
      <w:r>
        <w:rPr>
          <w:b w:val="off"/>
        </w:rPr>
        <w:t xml:space="preserve">  用于计算管母位移。</w:t>
        <w:br/>
      </w:r>
      <w:r>
        <w:rPr>
          <w:b w:val="on"/>
        </w:rPr>
        <w:t>操作说明：</w:t>
      </w:r>
      <w:r>
        <w:rPr>
          <w:b w:val="off"/>
        </w:rPr>
        <w:br/>
        <w:t xml:space="preserve">  （1）在计算校核菜单栏下，点击“管母线位移计算”功能按钮，激活命令，视口弹出以下对话框：</w:t>
      </w:r>
    </w:p>
    <w:p/>
    <w:p>
      <w:pPr>
        <w:jc w:val="center"/>
      </w:pPr>
      <w:r>
        <w:t/>
      </w:r>
    </w:p>
    <w:p>
      <w:r>
        <w:rPr>
          <w:b w:val="off"/>
        </w:rPr>
        <w:t xml:space="preserve">  （2）操作同6.4.1.1三绕组变压器短路计算。</w:t>
      </w:r>
    </w:p>
    <w:p>
      <w:pPr>
        <w:pStyle w:val="5"/>
      </w:pPr>
      <w:r>
        <w:t xml:space="preserve">6.4.4.4 管母线拉力计算 </w:t>
      </w:r>
    </w:p>
    <w:p/>
    <w:p>
      <w:pPr>
        <w:pStyle w:val="5"/>
      </w:pPr>
      <w:r>
        <w:t>6.4.4.4 管母线拉力计算</w:t>
      </w:r>
    </w:p>
    <w:p>
      <w:r>
        <w:rPr>
          <w:b w:val="off"/>
        </w:rPr>
        <w:t xml:space="preserve">  用于计算管母拉力。</w:t>
        <w:br/>
      </w:r>
      <w:r>
        <w:rPr>
          <w:b w:val="on"/>
        </w:rPr>
        <w:t>操作说明：</w:t>
      </w:r>
      <w:r>
        <w:rPr>
          <w:b w:val="off"/>
        </w:rPr>
        <w:br/>
        <w:t xml:space="preserve">  （1）在计算校核菜单栏下，点击“管母线拉力计算”功能按钮，激活命令，视口弹出以下对话框：</w:t>
      </w:r>
    </w:p>
    <w:p/>
    <w:p>
      <w:pPr>
        <w:jc w:val="center"/>
      </w:pPr>
      <w:r>
        <w:t/>
      </w:r>
    </w:p>
    <w:p>
      <w:r>
        <w:rPr>
          <w:b w:val="off"/>
        </w:rPr>
        <w:t xml:space="preserve">  （2）操作同6.4.1.1三绕组变压器短路计算。</w:t>
      </w:r>
    </w:p>
    <w:p>
      <w:pPr>
        <w:pStyle w:val="4"/>
      </w:pPr>
      <w:r>
        <w:t>6.4.5 接地计算</w:t>
      </w:r>
    </w:p>
    <w:p>
      <w:pPr>
        <w:pStyle w:val="5"/>
      </w:pPr>
      <w:r>
        <w:t>6.4.5.1 接地计算</w:t>
      </w:r>
    </w:p>
    <w:p/>
    <w:p>
      <w:pPr>
        <w:pStyle w:val="5"/>
      </w:pPr>
      <w:r>
        <w:t>6.4.5.1 接地计算</w:t>
      </w:r>
    </w:p>
    <w:p>
      <w:r>
        <w:rPr>
          <w:b w:val="off"/>
        </w:rPr>
        <w:t xml:space="preserve">  用于进行接地计算，提供IEEE和土壤电阻集全厂接地计算两种算法。</w:t>
        <w:br/>
      </w:r>
      <w:r>
        <w:rPr>
          <w:b w:val="on"/>
        </w:rPr>
        <w:t>操作说明：</w:t>
      </w:r>
      <w:r>
        <w:rPr>
          <w:b w:val="off"/>
        </w:rPr>
        <w:br/>
        <w:t xml:space="preserve">  （1）在计算校核菜单栏下，点击“接地计算”功能按钮，激活命令，视口弹出以下对话框：</w:t>
      </w:r>
    </w:p>
    <w:p/>
    <w:p>
      <w:pPr>
        <w:jc w:val="center"/>
      </w:pPr>
      <w:r>
        <w:t/>
      </w:r>
    </w:p>
    <w:p>
      <w:r>
        <w:rPr>
          <w:b w:val="off"/>
        </w:rPr>
        <w:t xml:space="preserve">  （2）操作同6.4.1.1三绕组变压器短路计算。</w:t>
      </w:r>
    </w:p>
    <w:p>
      <w:pPr>
        <w:pStyle w:val="4"/>
      </w:pPr>
      <w:r>
        <w:t>6.4.6 安全净距校核</w:t>
      </w:r>
    </w:p>
    <w:p>
      <w:pPr>
        <w:pStyle w:val="5"/>
      </w:pPr>
      <w:r>
        <w:t>6.4.5.1 净距校核</w:t>
      </w:r>
    </w:p>
    <w:p/>
    <w:p>
      <w:pPr>
        <w:pStyle w:val="5"/>
      </w:pPr>
      <w:r>
        <w:t>6.4.6.1 净距校核</w:t>
      </w:r>
    </w:p>
    <w:p>
      <w:r>
        <w:rPr>
          <w:b w:val="off"/>
        </w:rPr>
        <w:t xml:space="preserve">  可通过布置点或者选择线的形式显示查看安全净距范围，从而判断是否满足安全净距要求。</w:t>
        <w:br/>
      </w:r>
      <w:r>
        <w:rPr>
          <w:b w:val="on"/>
        </w:rPr>
        <w:t>操作说明：</w:t>
      </w:r>
      <w:r>
        <w:rPr>
          <w:b w:val="off"/>
        </w:rPr>
        <w:br/>
        <w:t xml:space="preserve">  （1）在计算校核菜单栏下，点击“净距校核”功能按钮，激活命令，视口弹出以下对话框；</w:t>
      </w:r>
    </w:p>
    <w:p/>
    <w:p>
      <w:pPr>
        <w:jc w:val="center"/>
      </w:pPr>
      <w:r>
        <w:t/>
      </w:r>
    </w:p>
    <w:p>
      <w:r>
        <w:rPr>
          <w:b w:val="off"/>
        </w:rPr>
        <w:t xml:space="preserve">  （2）布置点或选择线显示查看安全净距范围</w:t>
        <w:br/>
        <w:t xml:space="preserve">  选择校验方式：</w:t>
      </w:r>
    </w:p>
    <w:p/>
    <w:p>
      <w:pPr>
        <w:jc w:val="center"/>
      </w:pPr>
      <w:r>
        <w:t/>
      </w:r>
    </w:p>
    <w:p>
      <w:r>
        <w:rPr>
          <w:b w:val="off"/>
        </w:rPr>
        <w:t xml:space="preserve">  设定安全参数：</w:t>
      </w:r>
    </w:p>
    <w:p/>
    <w:p>
      <w:pPr>
        <w:jc w:val="center"/>
      </w:pPr>
      <w:r>
        <w:t/>
      </w:r>
    </w:p>
    <w:p>
      <w:r>
        <w:rPr>
          <w:b w:val="off"/>
        </w:rPr>
        <w:t xml:space="preserve">  点击布置按钮完成净距校验点布置或者线选择：</w:t>
      </w:r>
    </w:p>
    <w:p/>
    <w:p>
      <w:pPr>
        <w:jc w:val="center"/>
      </w:pPr>
      <w:r>
        <w:t/>
      </w:r>
    </w:p>
    <w:p/>
    <w:p>
      <w:pPr>
        <w:jc w:val="center"/>
      </w:pPr>
      <w:r>
        <w:t/>
      </w:r>
    </w:p>
    <w:p>
      <w:r>
        <w:rPr>
          <w:b w:val="off"/>
        </w:rPr>
        <w:t xml:space="preserve">  检验信息中显示布置的安全净距点及线信息：</w:t>
      </w:r>
    </w:p>
    <w:p/>
    <w:p>
      <w:pPr>
        <w:jc w:val="center"/>
      </w:pPr>
      <w:r>
        <w:t/>
      </w:r>
    </w:p>
    <w:p>
      <w:r>
        <w:rPr>
          <w:b w:val="off"/>
        </w:rPr>
        <w:t xml:space="preserve">  （3）更新已布置检查信息的安全净距范围</w:t>
        <w:br/>
        <w:t xml:space="preserve">  设定安全参数：</w:t>
      </w:r>
    </w:p>
    <w:p/>
    <w:p>
      <w:pPr>
        <w:jc w:val="center"/>
      </w:pPr>
      <w:r>
        <w:t/>
      </w:r>
    </w:p>
    <w:p>
      <w:r>
        <w:rPr>
          <w:b w:val="off"/>
        </w:rPr>
        <w:t xml:space="preserve">  选择检验信息条目：</w:t>
      </w:r>
    </w:p>
    <w:p/>
    <w:p>
      <w:pPr>
        <w:jc w:val="center"/>
      </w:pPr>
      <w:r>
        <w:t/>
      </w:r>
    </w:p>
    <w:p>
      <w:r>
        <w:rPr>
          <w:b w:val="off"/>
        </w:rPr>
        <w:t xml:space="preserve">  点击更新按钮完成校验范围更新：</w:t>
      </w:r>
    </w:p>
    <w:p/>
    <w:p>
      <w:pPr>
        <w:jc w:val="center"/>
      </w:pPr>
      <w:r>
        <w:t/>
      </w:r>
    </w:p>
    <w:p/>
    <w:p>
      <w:pPr>
        <w:jc w:val="center"/>
      </w:pPr>
      <w:r>
        <w:t/>
      </w:r>
    </w:p>
    <w:p/>
    <w:p>
      <w:pPr>
        <w:jc w:val="center"/>
      </w:pPr>
      <w:r>
        <w:t/>
      </w:r>
    </w:p>
    <w:p>
      <w:r>
        <w:rPr>
          <w:b w:val="off"/>
        </w:rPr>
        <w:t xml:space="preserve">  （4）删除已布置的点校验或线校验信息</w:t>
        <w:br/>
        <w:t xml:space="preserve">  选择检验信息条目：</w:t>
      </w:r>
    </w:p>
    <w:p/>
    <w:p>
      <w:pPr>
        <w:jc w:val="center"/>
      </w:pPr>
      <w:r>
        <w:t/>
      </w:r>
    </w:p>
    <w:p>
      <w:r>
        <w:rPr>
          <w:b w:val="off"/>
        </w:rPr>
        <w:t xml:space="preserve">  点击删除按钮：</w:t>
      </w:r>
    </w:p>
    <w:p/>
    <w:p>
      <w:pPr>
        <w:jc w:val="center"/>
      </w:pPr>
      <w:r>
        <w:t/>
      </w:r>
    </w:p>
    <w:p>
      <w:r>
        <w:rPr>
          <w:b w:val="off"/>
        </w:rPr>
        <w:t xml:space="preserve">  弹出删除警告提示：</w:t>
      </w:r>
    </w:p>
    <w:p/>
    <w:p>
      <w:pPr>
        <w:jc w:val="center"/>
      </w:pPr>
      <w:r>
        <w:t/>
      </w:r>
    </w:p>
    <w:p>
      <w:r>
        <w:rPr>
          <w:b w:val="off"/>
        </w:rPr>
        <w:t xml:space="preserve">  点击确定按钮，完成校验信息删除，同时图面信息一并删除：</w:t>
      </w:r>
    </w:p>
    <w:p/>
    <w:p>
      <w:pPr>
        <w:jc w:val="center"/>
      </w:pPr>
      <w:r>
        <w:t/>
      </w:r>
    </w:p>
    <w:p/>
    <w:p>
      <w:pPr>
        <w:jc w:val="center"/>
      </w:pPr>
      <w:r>
        <w:t/>
      </w:r>
    </w:p>
    <w:p>
      <w:r>
        <w:rPr>
          <w:b w:val="off"/>
        </w:rPr>
        <w:t xml:space="preserve">  （5）高亮显示所选校验信息</w:t>
        <w:br/>
        <w:t xml:space="preserve">  选择检验信息条目：</w:t>
      </w:r>
    </w:p>
    <w:p/>
    <w:p>
      <w:pPr>
        <w:jc w:val="center"/>
      </w:pPr>
      <w:r>
        <w:t/>
      </w:r>
    </w:p>
    <w:p>
      <w:r>
        <w:rPr>
          <w:b w:val="off"/>
        </w:rPr>
        <w:t xml:space="preserve">  点击高亮按钮：</w:t>
      </w:r>
    </w:p>
    <w:p/>
    <w:p>
      <w:pPr>
        <w:jc w:val="center"/>
      </w:pPr>
      <w:r>
        <w:t/>
      </w:r>
    </w:p>
    <w:p>
      <w:r>
        <w:rPr>
          <w:b w:val="off"/>
        </w:rPr>
        <w:t xml:space="preserve">  除选择检验信息条目校验范围在图面显示外，其余校验信息在图面中的显示均隐藏：</w:t>
      </w:r>
    </w:p>
    <w:p/>
    <w:p>
      <w:pPr>
        <w:jc w:val="center"/>
      </w:pPr>
      <w:r>
        <w:t/>
      </w:r>
    </w:p>
    <w:p>
      <w:r>
        <w:rPr>
          <w:b w:val="off"/>
        </w:rPr>
        <w:t xml:space="preserve">  （6）特别说明</w:t>
        <w:br/>
        <w:t xml:space="preserve">  注意：界面关闭后所有信息均清空，图面安全净距范围显示均删除。</w:t>
      </w:r>
    </w:p>
    <w:p>
      <w:pPr>
        <w:pStyle w:val="3"/>
      </w:pPr>
      <w:r>
        <w:t>6.5 出图统计</w:t>
      </w:r>
    </w:p>
    <w:p>
      <w:pPr>
        <w:pStyle w:val="4"/>
      </w:pPr>
      <w:r>
        <w:t>6.5.1 施工图生成</w:t>
      </w:r>
    </w:p>
    <w:p>
      <w:pPr>
        <w:pStyle w:val="5"/>
      </w:pPr>
      <w:r>
        <w:t>6.5.1.1 剖切出图</w:t>
      </w:r>
    </w:p>
    <w:p/>
    <w:p>
      <w:pPr>
        <w:pStyle w:val="5"/>
      </w:pPr>
      <w:r>
        <w:t>6.5.1.1 剖切出图</w:t>
      </w:r>
    </w:p>
    <w:p>
      <w:r>
        <w:rPr>
          <w:b w:val="off"/>
        </w:rPr>
        <w:t xml:space="preserve">  可通过此功能在平面视图中剖切/框选范围，确定模型的出图范围。</w:t>
        <w:br/>
      </w:r>
      <w:r>
        <w:rPr>
          <w:b w:val="on"/>
        </w:rPr>
        <w:t>操作说明</w:t>
      </w:r>
      <w:r>
        <w:rPr>
          <w:b w:val="off"/>
        </w:rPr>
        <w:br/>
        <w:t xml:space="preserve">  （1）在出图统计菜单栏下，点击“剖切出图”功能按钮，激活命令，视口弹出以下对话框：</w:t>
      </w:r>
    </w:p>
    <w:p/>
    <w:p>
      <w:pPr>
        <w:jc w:val="center"/>
      </w:pPr>
      <w:r>
        <w:t/>
      </w:r>
    </w:p>
    <w:p>
      <w:r>
        <w:rPr>
          <w:b w:val="off"/>
        </w:rPr>
        <w:t xml:space="preserve">  （2）选择图纸类型</w:t>
        <w:br/>
        <w:t xml:space="preserve">  通过下拉框选择需要剖切出图内容，可选择【区域平面图】、【综合断面图】和【屏柜布置图】，与右侧图纸类型对应。</w:t>
        <w:br/>
        <w:t xml:space="preserve">  （3）输入图纸名称和剖线编号</w:t>
        <w:br/>
        <w:t xml:space="preserve">  输入当前绘制剖切范围对应图纸及剖切编号。</w:t>
        <w:br/>
        <w:t xml:space="preserve">  注意：图纸名称和剖线编号不能重复添加。</w:t>
        <w:br/>
        <w:t xml:space="preserve">  （4）绘制剖切范围</w:t>
        <w:br/>
        <w:t xml:space="preserve">  点击绘制剖切范围按钮，区域平面图和屏柜布置图需要在视图中框选范围；综合断面图需要在视图中绘制剖切位置和剖切深度。</w:t>
      </w:r>
    </w:p>
    <w:p/>
    <w:p>
      <w:pPr>
        <w:jc w:val="center"/>
      </w:pPr>
      <w:r>
        <w:t/>
      </w:r>
    </w:p>
    <w:p/>
    <w:p>
      <w:pPr>
        <w:jc w:val="center"/>
      </w:pPr>
      <w:r>
        <w:t/>
      </w:r>
    </w:p>
    <w:p>
      <w:r>
        <w:rPr>
          <w:b w:val="off"/>
        </w:rPr>
        <w:t xml:space="preserve">  （5）删除和修改</w:t>
        <w:br/>
        <w:t xml:space="preserve">  预览框中选中已经生成的范围节点，可对该节点进行删除和修改操作。</w:t>
        <w:br/>
        <w:t xml:space="preserve">  </w:t>
      </w:r>
      <w:r>
        <w:rPr>
          <w:b w:val="on"/>
        </w:rPr>
        <w:t>·</w:t>
      </w:r>
      <w:r>
        <w:rPr>
          <w:b w:val="off"/>
        </w:rPr>
        <w:t xml:space="preserve"> 删除，可删除当前选中的剖切范围节点。</w:t>
      </w:r>
    </w:p>
    <w:p/>
    <w:p>
      <w:pPr>
        <w:jc w:val="center"/>
      </w:pPr>
      <w:r>
        <w:t/>
      </w:r>
    </w:p>
    <w:p>
      <w:r>
        <w:rPr>
          <w:b w:val="off"/>
        </w:rPr>
        <w:t xml:space="preserve">  </w:t>
      </w:r>
      <w:r>
        <w:rPr>
          <w:b w:val="on"/>
        </w:rPr>
        <w:t>·</w:t>
      </w:r>
      <w:r>
        <w:rPr>
          <w:b w:val="off"/>
        </w:rPr>
        <w:t>修改，可在视图中对剖切范围进行重新剖切/框选范围。</w:t>
        <w:br/>
        <w:t xml:space="preserve">  （6）显示剖切线和显示范围线</w:t>
        <w:br/>
        <w:t xml:space="preserve">  复选框勾选【显示剖切线】和【显示范围线】，当前视图将显示剖切范围；</w:t>
        <w:br/>
        <w:t xml:space="preserve">  复选框取消勾选【显示剖切线】和【显示范围线】，当前视图将隐藏剖切范围。</w:t>
      </w:r>
    </w:p>
    <w:p/>
    <w:p>
      <w:pPr>
        <w:jc w:val="center"/>
      </w:pPr>
      <w:r>
        <w:t/>
      </w:r>
    </w:p>
    <w:p>
      <w:r>
        <w:rPr>
          <w:b w:val="off"/>
        </w:rPr>
        <w:t xml:space="preserve">  （7）阶梯剖切：区域平面图支持阶梯剖切调整视图深度</w:t>
        <w:br/>
        <w:t xml:space="preserve">  1）打开区域平面图出图范围节点，点击【阶梯剖切】</w:t>
      </w:r>
    </w:p>
    <w:p/>
    <w:p>
      <w:pPr>
        <w:jc w:val="center"/>
      </w:pPr>
      <w:r>
        <w:t/>
      </w:r>
    </w:p>
    <w:p>
      <w:r>
        <w:rPr>
          <w:b w:val="off"/>
        </w:rPr>
        <w:t xml:space="preserve">  2）绘制剖切位置，在范围框外绘制剖切框</w:t>
        <w:br/>
        <w:t xml:space="preserve">  3）多视图状态调整剖切视图范围框的的裁剪位置，点击打断点，可进行阶梯裁剪</w:t>
      </w:r>
    </w:p>
    <w:p/>
    <w:p>
      <w:pPr>
        <w:jc w:val="center"/>
      </w:pPr>
      <w:r>
        <w:t/>
      </w:r>
    </w:p>
    <w:p>
      <w:pPr>
        <w:pStyle w:val="5"/>
      </w:pPr>
      <w:r>
        <w:t>6.5.1.2 施工图生成</w:t>
      </w:r>
    </w:p>
    <w:p/>
    <w:p>
      <w:pPr>
        <w:pStyle w:val="5"/>
      </w:pPr>
      <w:r>
        <w:t>6.5.1.2 施工图生成</w:t>
      </w:r>
    </w:p>
    <w:p>
      <w:r>
        <w:rPr>
          <w:b w:val="off"/>
        </w:rPr>
        <w:t xml:space="preserve">  完成三维模型布置、属性信息关联和出图系统配置后，可在此功能生成二维图纸。</w:t>
      </w:r>
    </w:p>
    <w:p>
      <w:r>
        <w:rPr>
          <w:b w:val="on"/>
        </w:rPr>
        <w:t>(1) 注意事项</w:t>
      </w:r>
    </w:p>
    <w:p>
      <w:r>
        <w:rPr>
          <w:b w:val="off"/>
        </w:rPr>
        <w:t xml:space="preserve">  软件支持链接模型出图。建议将链接文件升级到当前软件版本后，再生成图纸，以保证不会因为数据变更而导致出图异常的现象发生。</w:t>
      </w:r>
    </w:p>
    <w:p>
      <w:r>
        <w:rPr>
          <w:b w:val="on"/>
        </w:rPr>
        <w:t>(2) 操作说明</w:t>
      </w:r>
    </w:p>
    <w:p>
      <w:r>
        <w:rPr>
          <w:b w:val="off"/>
        </w:rPr>
        <w:t xml:space="preserve">  （1）在出图统计菜单栏下，点击“施工图生成”功能按钮，激活命令，视口弹出以下对话框：</w:t>
      </w:r>
    </w:p>
    <w:p/>
    <w:p>
      <w:pPr>
        <w:jc w:val="center"/>
      </w:pPr>
      <w:r>
        <w:t/>
      </w:r>
    </w:p>
    <w:p>
      <w:r>
        <w:rPr>
          <w:b w:val="off"/>
        </w:rPr>
        <w:t xml:space="preserve">  （2）选择图纸分类</w:t>
        <w:br/>
        <w:t xml:space="preserve">  选择图纸分类，图纸列表展示当前图纸分类下出图内容。</w:t>
      </w:r>
    </w:p>
    <w:p/>
    <w:p>
      <w:pPr>
        <w:jc w:val="center"/>
      </w:pPr>
      <w:r>
        <w:t/>
      </w:r>
    </w:p>
    <w:p>
      <w:r>
        <w:rPr>
          <w:b w:val="off"/>
        </w:rPr>
        <w:t xml:space="preserve">  （3）图纸基本配置，可对图纸分类下的图纸进行基本配置。</w:t>
        <w:br/>
        <w:t xml:space="preserve">  </w:t>
      </w:r>
      <w:r>
        <w:rPr>
          <w:b w:val="on"/>
        </w:rPr>
        <w:t>·</w:t>
      </w:r>
      <w:r>
        <w:rPr>
          <w:b w:val="off"/>
        </w:rPr>
        <w:t xml:space="preserve"> 卷册，下拉框选择该图纸所属卷册目录（协同环境下使用）</w:t>
        <w:br/>
        <w:t xml:space="preserve">  </w:t>
      </w:r>
      <w:r>
        <w:rPr>
          <w:b w:val="on"/>
        </w:rPr>
        <w:t>·</w:t>
      </w:r>
      <w:r>
        <w:rPr>
          <w:b w:val="off"/>
        </w:rPr>
        <w:t xml:space="preserve"> 图号，输入该图纸在卷册下的图号</w:t>
        <w:br/>
        <w:t xml:space="preserve">  </w:t>
      </w:r>
      <w:r>
        <w:rPr>
          <w:b w:val="on"/>
        </w:rPr>
        <w:t>·</w:t>
      </w:r>
      <w:r>
        <w:rPr>
          <w:b w:val="off"/>
        </w:rPr>
        <w:t xml:space="preserve"> 图纸比例(1:)，输入该图纸的比例。（影响从三维中提取视图的比例大小）</w:t>
        <w:br/>
        <w:t xml:space="preserve">  </w:t>
      </w:r>
      <w:r>
        <w:rPr>
          <w:b w:val="on"/>
        </w:rPr>
        <w:t>·</w:t>
      </w:r>
      <w:r>
        <w:rPr>
          <w:b w:val="off"/>
        </w:rPr>
        <w:t xml:space="preserve"> 图纸规格，下拉选择图纸规格（图框图签）</w:t>
      </w:r>
    </w:p>
    <w:p/>
    <w:p>
      <w:pPr>
        <w:jc w:val="center"/>
      </w:pPr>
      <w:r>
        <w:t/>
      </w:r>
    </w:p>
    <w:p>
      <w:r>
        <w:rPr>
          <w:b w:val="off"/>
        </w:rPr>
        <w:t xml:space="preserve">  </w:t>
      </w:r>
      <w:r>
        <w:rPr>
          <w:b w:val="on"/>
        </w:rPr>
        <w:t>·</w:t>
      </w:r>
      <w:r>
        <w:rPr>
          <w:b w:val="off"/>
        </w:rPr>
        <w:t xml:space="preserve"> 视图集，若户内站区域平面图、屏柜布置图、综合断面图和间隔断面图需要链接建筑出图时，建筑专业已经完成该建筑的平剖面出图，电气出图可选择建筑出图视图集为底图进行出图</w:t>
        <w:br/>
        <w:t xml:space="preserve">    a.建筑模型中已经完成平面视图、剖面视图出图；</w:t>
        <w:br/>
        <w:t xml:space="preserve">    b.链接该建筑模型；</w:t>
        <w:br/>
        <w:t xml:space="preserve">    c.选择对应的建筑视图集底图。</w:t>
      </w:r>
    </w:p>
    <w:p/>
    <w:p>
      <w:pPr>
        <w:jc w:val="center"/>
      </w:pPr>
      <w:r>
        <w:t/>
      </w:r>
    </w:p>
    <w:p>
      <w:r>
        <w:rPr>
          <w:b w:val="off"/>
        </w:rPr>
        <w:t xml:space="preserve">  （4）图纸说明</w:t>
        <w:br/>
        <w:t xml:space="preserve">  点击图纸说明，在图纸说明对话框中，读取图纸说明方案或输入该图纸需要填写的说明</w:t>
      </w:r>
    </w:p>
    <w:p/>
    <w:p>
      <w:pPr>
        <w:jc w:val="center"/>
      </w:pPr>
      <w:r>
        <w:t/>
      </w:r>
    </w:p>
    <w:p>
      <w:r>
        <w:rPr>
          <w:b w:val="off"/>
        </w:rPr>
        <w:t xml:space="preserve">  （5）选择施工图生成范围</w:t>
        <w:br/>
        <w:t xml:space="preserve">  勾选图纸序号复选框，确定施工图生成图纸范围。</w:t>
        <w:br/>
        <w:t xml:space="preserve">  </w:t>
      </w:r>
      <w:r>
        <w:rPr>
          <w:b w:val="on"/>
        </w:rPr>
        <w:t>·</w:t>
      </w:r>
      <w:r>
        <w:rPr>
          <w:b w:val="off"/>
        </w:rPr>
        <w:t xml:space="preserve"> 全选/全清（全图），可批量选择/取消所有图纸类型下的图纸内容。</w:t>
        <w:br/>
        <w:t xml:space="preserve">  </w:t>
      </w:r>
      <w:r>
        <w:rPr>
          <w:b w:val="on"/>
        </w:rPr>
        <w:t>·</w:t>
      </w:r>
      <w:r>
        <w:rPr>
          <w:b w:val="off"/>
        </w:rPr>
        <w:t xml:space="preserve"> 全选/全清（当前），可批量选择/取消当前图纸类型下的图纸内容。</w:t>
      </w:r>
    </w:p>
    <w:p/>
    <w:p>
      <w:pPr>
        <w:jc w:val="center"/>
      </w:pPr>
      <w:r>
        <w:t/>
      </w:r>
    </w:p>
    <w:p>
      <w:r>
        <w:rPr>
          <w:b w:val="off"/>
        </w:rPr>
        <w:t xml:space="preserve">  （5）施工图生成</w:t>
        <w:br/>
        <w:t xml:space="preserve">  工程布置形式，选择工程布置形式户内/户外</w:t>
      </w:r>
    </w:p>
    <w:p/>
    <w:p>
      <w:pPr>
        <w:jc w:val="center"/>
      </w:pPr>
      <w:r>
        <w:t/>
      </w:r>
    </w:p>
    <w:p>
      <w:r>
        <w:rPr>
          <w:b w:val="off"/>
        </w:rPr>
        <w:t xml:space="preserve">  点击【施工图生成】按钮，将把勾选的图纸按照出图配置进行图纸生成，出图结果在视图浏览器施工图节点中查看。</w:t>
        <w:br/>
        <w:t xml:space="preserve">  （6）图签信息编辑</w:t>
        <w:br/>
        <w:t xml:space="preserve">    a)打开生成的施工图节点，选中图框图签</w:t>
        <w:br/>
        <w:t xml:space="preserve">    b）属性栏可修改类型参数与实例参数的值，驱动图签信息的联动。</w:t>
      </w:r>
    </w:p>
    <w:p/>
    <w:p>
      <w:pPr>
        <w:jc w:val="center"/>
      </w:pPr>
      <w:r>
        <w:t/>
      </w:r>
    </w:p>
    <w:p>
      <w:pPr>
        <w:pStyle w:val="5"/>
      </w:pPr>
      <w:r>
        <w:t>6.5.1.3 详图调用</w:t>
      </w:r>
    </w:p>
    <w:p/>
    <w:p>
      <w:pPr>
        <w:pStyle w:val="5"/>
      </w:pPr>
      <w:r>
        <w:t>6.5.1.3 详图调用</w:t>
      </w:r>
    </w:p>
    <w:p>
      <w:r>
        <w:rPr>
          <w:b w:val="off"/>
        </w:rPr>
        <w:t xml:space="preserve">  用于在施工图节点添加详图内容。内容读取 协同-详图管理模块导入的内容。</w:t>
      </w:r>
    </w:p>
    <w:p/>
    <w:p>
      <w:pPr>
        <w:jc w:val="center"/>
      </w:pPr>
      <w:r>
        <w:t/>
      </w:r>
    </w:p>
    <w:p>
      <w:r>
        <w:rPr>
          <w:b w:val="on"/>
        </w:rPr>
        <w:t>(1) 操作说明</w:t>
      </w:r>
    </w:p>
    <w:p>
      <w:r>
        <w:rPr>
          <w:b w:val="off"/>
        </w:rPr>
        <w:t xml:space="preserve">  1）打开施工图节点</w:t>
        <w:br/>
        <w:t xml:space="preserve">  2）激活功能，选择需要调用的详图，比例输入详图缩放比例</w:t>
      </w:r>
    </w:p>
    <w:p/>
    <w:p>
      <w:pPr>
        <w:jc w:val="center"/>
      </w:pPr>
      <w:r>
        <w:t/>
      </w:r>
    </w:p>
    <w:p>
      <w:r>
        <w:rPr>
          <w:b w:val="off"/>
        </w:rPr>
        <w:t xml:space="preserve">  3）布置，通过预览选择图纸上合适的位置完成调用</w:t>
      </w:r>
    </w:p>
    <w:p>
      <w:pPr>
        <w:pStyle w:val="5"/>
      </w:pPr>
      <w:r>
        <w:t>6.5.1.4 二三维联动</w:t>
      </w:r>
    </w:p>
    <w:p/>
    <w:p>
      <w:pPr>
        <w:pStyle w:val="5"/>
      </w:pPr>
      <w:r>
        <w:t>6.5.1.4 二三维联动</w:t>
      </w:r>
    </w:p>
    <w:p>
      <w:r>
        <w:rPr>
          <w:b w:val="off"/>
        </w:rPr>
        <w:t xml:space="preserve">  二三维联动增加图纸与模型联动更新机制，已完成施工图生成的图纸，当出图范围内的模型有变动时，可以检测到变更，通过二三维联动功能刷新图纸上的内容，保证图纸和模型的一致。</w:t>
        <w:br/>
      </w:r>
      <w:r>
        <w:rPr>
          <w:b w:val="on"/>
        </w:rPr>
        <w:t>操作说明</w:t>
      </w:r>
      <w:r>
        <w:rPr>
          <w:b w:val="off"/>
        </w:rPr>
        <w:br/>
        <w:t xml:space="preserve">  （1）使用条件说明，已完成施工图生成图纸后，在平面视图或三维视图重新对模型进行修改，影响到已经出图的图纸节点内容。</w:t>
        <w:br/>
        <w:t xml:space="preserve">  （2）在出图统计菜单栏下，点击“二三维联动”功能按钮，激活命令，视口弹出以下对话框：</w:t>
      </w:r>
    </w:p>
    <w:p/>
    <w:p>
      <w:pPr>
        <w:jc w:val="center"/>
      </w:pPr>
      <w:r>
        <w:t/>
      </w:r>
    </w:p>
    <w:p>
      <w:r>
        <w:rPr>
          <w:b w:val="off"/>
        </w:rPr>
        <w:t xml:space="preserve">  （3）勾选需要更新的图纸，点击更新，对应图纸节点的出图内容完成更新</w:t>
      </w:r>
    </w:p>
    <w:p>
      <w:pPr>
        <w:pStyle w:val="5"/>
      </w:pPr>
      <w:r>
        <w:t>6.5.1.5 材料统计</w:t>
      </w:r>
    </w:p>
    <w:p/>
    <w:p>
      <w:pPr>
        <w:pStyle w:val="5"/>
      </w:pPr>
      <w:r>
        <w:t>6.5.1.5 材料统计</w:t>
      </w:r>
    </w:p>
    <w:p>
      <w:r>
        <w:rPr>
          <w:b w:val="off"/>
        </w:rPr>
        <w:t xml:space="preserve">  材料统计可实现选择视图和构件类型确定统计范围，完成电气材料一键统计。</w:t>
        <w:br/>
      </w:r>
      <w:r>
        <w:rPr>
          <w:b w:val="on"/>
        </w:rPr>
        <w:t>操作说明</w:t>
      </w:r>
      <w:r>
        <w:rPr>
          <w:b w:val="off"/>
        </w:rPr>
        <w:br/>
        <w:t xml:space="preserve">  （1）选择统计视图，打开材料统计界面后，首先选择一个需要统计的视图，可以选择平面视图、里面视图或三维视图，也可选择剖切出图的出图范围视图；</w:t>
        <w:br/>
        <w:t xml:space="preserve">  （2）选择构件类型，确定统计视图后，选择设备材料的构件类型，参数化组件对象分为电气设备、母线金具（管形母线金具、矩形母线金具）、线夹和绝缘子串；</w:t>
        <w:br/>
        <w:t xml:space="preserve">  （3）读取，确定1、2统计范围后，点击【读取】，将自动统计范围内的材料数量。</w:t>
      </w:r>
    </w:p>
    <w:p/>
    <w:p>
      <w:pPr>
        <w:jc w:val="center"/>
      </w:pPr>
      <w:r>
        <w:t/>
      </w:r>
    </w:p>
    <w:p>
      <w:r>
        <w:rPr>
          <w:b w:val="off"/>
        </w:rPr>
        <w:t xml:space="preserve">  （4）统计结果编辑，界面上读取的统计结果，支持【添加】【删除】行手，手动编辑；</w:t>
        <w:br/>
        <w:t xml:space="preserve">  （5）拾取、替换，支持先【拾取】施工图节点上的设备材料表，编辑后，再进行替换；</w:t>
        <w:br/>
        <w:t xml:space="preserve">  （6）成果输出，支持将界面统计结果，输出本地Excel表，或生成表格放到施工图上。取消“部件”选择，影响输出结果是否包含构件。</w:t>
      </w:r>
    </w:p>
    <w:p>
      <w:pPr>
        <w:pStyle w:val="5"/>
      </w:pPr>
      <w:r>
        <w:t>6.5.1.6 工程材料</w:t>
      </w:r>
    </w:p>
    <w:p/>
    <w:p>
      <w:pPr>
        <w:pStyle w:val="5"/>
      </w:pPr>
      <w:r>
        <w:t>6.5.1.6 材料统计</w:t>
      </w:r>
    </w:p>
    <w:p>
      <w:r>
        <w:rPr>
          <w:b w:val="off"/>
        </w:rPr>
        <w:t xml:space="preserve">  工程材料功能可根据工程系统树的层级统计与之关联的模型材料。</w:t>
        <w:br/>
      </w:r>
      <w:r>
        <w:rPr>
          <w:b w:val="on"/>
        </w:rPr>
        <w:t>操作说明</w:t>
      </w:r>
      <w:r>
        <w:rPr>
          <w:b w:val="off"/>
        </w:rPr>
        <w:br/>
        <w:t xml:space="preserve">  （1）在出图统计菜单栏下，点击“材料统计”功能按钮，激活命令，视口弹出以下对话框：</w:t>
      </w:r>
    </w:p>
    <w:p/>
    <w:p>
      <w:pPr>
        <w:jc w:val="center"/>
      </w:pPr>
      <w:r>
        <w:t/>
      </w:r>
    </w:p>
    <w:p>
      <w:r>
        <w:rPr>
          <w:b w:val="off"/>
        </w:rPr>
        <w:t xml:space="preserve">  （2）选择工程系统节点，在左侧选择需要统计的工程系统树节点，右侧统计内容显示该节点下关联的设备材料，可以选择父级节点，自动将该节点下子级节点材料进行汇总。（设备模型与工程系统树节点关联操作参见“5.2.1.2 工程系统树”章节）</w:t>
      </w:r>
    </w:p>
    <w:p/>
    <w:p>
      <w:pPr>
        <w:jc w:val="center"/>
      </w:pPr>
      <w:r>
        <w:t/>
      </w:r>
    </w:p>
    <w:p>
      <w:r>
        <w:rPr>
          <w:b w:val="off"/>
        </w:rPr>
        <w:t xml:space="preserve">  （3）附加材料，若某些需要统计的设备材料未在三维设计中体现，可以通过手动添加附加材料的方式增加到节点下。</w:t>
        <w:br/>
        <w:t xml:space="preserve">  </w:t>
      </w:r>
      <w:r>
        <w:rPr>
          <w:b w:val="on"/>
        </w:rPr>
        <w:t>·</w:t>
      </w:r>
      <w:r>
        <w:rPr>
          <w:b w:val="off"/>
        </w:rPr>
        <w:t xml:space="preserve"> 添加，点击添加按钮，附加材料中增加一行，用户可手动填写材料信息。</w:t>
      </w:r>
    </w:p>
    <w:p/>
    <w:p>
      <w:pPr>
        <w:jc w:val="center"/>
      </w:pPr>
      <w:r>
        <w:t/>
      </w:r>
    </w:p>
    <w:p>
      <w:r>
        <w:rPr>
          <w:b w:val="off"/>
        </w:rPr>
        <w:t xml:space="preserve">  </w:t>
      </w:r>
      <w:r>
        <w:rPr>
          <w:b w:val="on"/>
        </w:rPr>
        <w:t>·</w:t>
      </w:r>
      <w:r>
        <w:rPr>
          <w:b w:val="off"/>
        </w:rPr>
        <w:t xml:space="preserve"> 删除，选择需要删除的附加材料，点击删除按钮，可删除该条记录。</w:t>
        <w:br/>
        <w:t xml:space="preserve">  </w:t>
      </w:r>
      <w:r>
        <w:rPr>
          <w:b w:val="on"/>
        </w:rPr>
        <w:t>·</w:t>
      </w:r>
      <w:r>
        <w:rPr>
          <w:b w:val="off"/>
        </w:rPr>
        <w:t xml:space="preserve"> 保存，附加材料编辑结束，点击保存按钮，可将内容保存。</w:t>
        <w:br/>
        <w:t xml:space="preserve">  （4）成果输出</w:t>
        <w:br/>
        <w:t xml:space="preserve">  </w:t>
      </w:r>
      <w:r>
        <w:rPr>
          <w:b w:val="on"/>
        </w:rPr>
        <w:t>·</w:t>
      </w:r>
      <w:r>
        <w:rPr>
          <w:b w:val="off"/>
        </w:rPr>
        <w:t xml:space="preserve"> 导出EXCEL，点击【导出EXCEL】功能，可将当前节点统计的材料表导出到本地。</w:t>
      </w:r>
    </w:p>
    <w:p/>
    <w:p>
      <w:pPr>
        <w:jc w:val="center"/>
      </w:pPr>
      <w:r>
        <w:t/>
      </w:r>
    </w:p>
    <w:p>
      <w:r>
        <w:rPr>
          <w:b w:val="off"/>
        </w:rPr>
        <w:t xml:space="preserve">  </w:t>
      </w:r>
      <w:r>
        <w:rPr>
          <w:b w:val="on"/>
        </w:rPr>
        <w:t>·</w:t>
      </w:r>
      <w:r>
        <w:rPr>
          <w:b w:val="off"/>
        </w:rPr>
        <w:t xml:space="preserve"> 生成表格，打开电气断面图视图节点，点击【生成表格】功能，可生成设备材料表，将表格放置到图纸上。</w:t>
      </w:r>
    </w:p>
    <w:p/>
    <w:p>
      <w:pPr>
        <w:jc w:val="center"/>
      </w:pPr>
      <w:r>
        <w:t/>
      </w:r>
    </w:p>
    <w:p>
      <w:pPr>
        <w:pStyle w:val="5"/>
      </w:pPr>
      <w:r>
        <w:t>6.5.1.7 添加出图范围到图纸</w:t>
      </w:r>
    </w:p>
    <w:p/>
    <w:p>
      <w:pPr>
        <w:pStyle w:val="5"/>
      </w:pPr>
      <w:r>
        <w:t>6.5.1.7 添加出图范围到图纸</w:t>
      </w:r>
    </w:p>
    <w:p>
      <w:r>
        <w:rPr>
          <w:b w:val="off"/>
        </w:rPr>
        <w:t xml:space="preserve">  支持剖切任意区域，将生成的出图范围节点，添加到已经生成的图纸中，例如剖切对应间隔的轴测图到间隔断面图中。</w:t>
        <w:br/>
      </w:r>
      <w:r>
        <w:rPr>
          <w:b w:val="on"/>
        </w:rPr>
        <w:t>操作说明</w:t>
      </w:r>
      <w:r>
        <w:rPr>
          <w:b w:val="off"/>
        </w:rPr>
        <w:br/>
        <w:t xml:space="preserve">  1）前提：完成施工图图纸节点生成、利用【剖切出图】完成区域剖切</w:t>
        <w:br/>
        <w:t xml:space="preserve">  2）右键要添加的出图范围节点，选择【添加图纸到】，打开界面</w:t>
      </w:r>
    </w:p>
    <w:p/>
    <w:p>
      <w:pPr>
        <w:jc w:val="center"/>
      </w:pPr>
      <w:r>
        <w:t/>
      </w:r>
    </w:p>
    <w:p>
      <w:r>
        <w:rPr>
          <w:b w:val="off"/>
        </w:rPr>
        <w:t xml:space="preserve">  3）左侧选择目标图纸节点，右侧选择添加到图纸中的位置</w:t>
      </w:r>
    </w:p>
    <w:p/>
    <w:p>
      <w:pPr>
        <w:jc w:val="center"/>
      </w:pPr>
      <w:r>
        <w:t/>
      </w:r>
    </w:p>
    <w:p>
      <w:r>
        <w:rPr>
          <w:b w:val="off"/>
        </w:rPr>
        <w:t xml:space="preserve">  4）确定，完成出图范围到图纸的添加</w:t>
      </w:r>
    </w:p>
    <w:p/>
    <w:p>
      <w:pPr>
        <w:jc w:val="center"/>
      </w:pPr>
      <w:r>
        <w:t/>
      </w:r>
    </w:p>
    <w:p>
      <w:pPr>
        <w:pStyle w:val="5"/>
      </w:pPr>
      <w:r>
        <w:t>6.5.1.8 图纸组合</w:t>
      </w:r>
    </w:p>
    <w:p/>
    <w:p>
      <w:pPr>
        <w:pStyle w:val="5"/>
      </w:pPr>
      <w:r>
        <w:t>6.5.1.8 图纸组合</w:t>
      </w:r>
    </w:p>
    <w:p>
      <w:r>
        <w:rPr>
          <w:b w:val="off"/>
        </w:rPr>
        <w:t xml:space="preserve">  支持选择多张施工图，组合生成一张新的施工图。</w:t>
        <w:br/>
      </w:r>
      <w:r>
        <w:rPr>
          <w:b w:val="on"/>
        </w:rPr>
        <w:t>操作说明</w:t>
      </w:r>
      <w:r>
        <w:rPr>
          <w:b w:val="off"/>
        </w:rPr>
        <w:br/>
        <w:t xml:space="preserve">  （1）右键施工图节点，选择【图纸组合】</w:t>
      </w:r>
    </w:p>
    <w:p/>
    <w:p>
      <w:pPr>
        <w:jc w:val="center"/>
      </w:pPr>
      <w:r>
        <w:t/>
      </w:r>
    </w:p>
    <w:p/>
    <w:p>
      <w:pPr>
        <w:jc w:val="center"/>
      </w:pPr>
      <w:r>
        <w:t/>
      </w:r>
    </w:p>
    <w:p>
      <w:r>
        <w:rPr>
          <w:b w:val="off"/>
        </w:rPr>
        <w:t xml:space="preserve">  （2）配置图纸组合内容</w:t>
        <w:br/>
        <w:t xml:space="preserve">    1）图纸节点：选择组合图纸，至少选择两个节点；</w:t>
        <w:br/>
        <w:t xml:space="preserve">    2）卷册：协同环境可选择图纸所属卷册目录；</w:t>
        <w:br/>
        <w:t xml:space="preserve">    3）图号、图纸名称：输入组合图纸图号以及图纸名称；</w:t>
        <w:br/>
        <w:t xml:space="preserve">    4）图纸说明：同施工图生成，输入图纸说明文字；</w:t>
        <w:br/>
        <w:t xml:space="preserve">    5）图纸规格：选择图框；</w:t>
        <w:br/>
        <w:t xml:space="preserve">    6）图纸比例：输入图纸缩放比例。</w:t>
      </w:r>
    </w:p>
    <w:p/>
    <w:p>
      <w:pPr>
        <w:jc w:val="center"/>
      </w:pPr>
      <w:r>
        <w:t/>
      </w:r>
    </w:p>
    <w:p>
      <w:pPr>
        <w:pStyle w:val="5"/>
      </w:pPr>
      <w:r>
        <w:t>6.5.1.9 物资申报</w:t>
      </w:r>
    </w:p>
    <w:p/>
    <w:p>
      <w:pPr>
        <w:pStyle w:val="5"/>
      </w:pPr>
      <w:r>
        <w:t>6.5.1.9 物资申报</w:t>
      </w:r>
    </w:p>
    <w:p>
      <w:r>
        <w:rPr>
          <w:b w:val="off"/>
        </w:rPr>
        <w:t xml:space="preserve">   用于统计工程设备材料清册、物资申报。（</w:t>
      </w:r>
      <w:r>
        <w:rPr>
          <w:b w:val="on"/>
        </w:rPr>
        <w:t>注：本功能目前适用于南网公司</w:t>
      </w:r>
      <w:r>
        <w:rPr>
          <w:b w:val="off"/>
        </w:rPr>
        <w:t>）</w:t>
      </w:r>
    </w:p>
    <w:p/>
    <w:p>
      <w:pPr>
        <w:jc w:val="center"/>
      </w:pPr>
      <w:r>
        <w:t/>
      </w:r>
    </w:p>
    <w:p>
      <w:r>
        <w:rPr>
          <w:b w:val="off"/>
        </w:rPr>
        <w:t xml:space="preserve">   </w:t>
      </w:r>
      <w:r>
        <w:rPr>
          <w:b w:val="on"/>
        </w:rPr>
        <w:t>操作说明：</w:t>
      </w:r>
      <w:r>
        <w:rPr>
          <w:b w:val="off"/>
        </w:rPr>
        <w:br/>
        <w:t xml:space="preserve">  （1）打开电气模块-施工图生成-【物资申报】</w:t>
      </w:r>
    </w:p>
    <w:p/>
    <w:p>
      <w:pPr>
        <w:jc w:val="center"/>
      </w:pPr>
      <w:r>
        <w:t/>
      </w:r>
    </w:p>
    <w:p>
      <w:r>
        <w:rPr>
          <w:b w:val="off"/>
        </w:rPr>
        <w:t xml:space="preserve">  （2）读取：点击【读取】，统计当前工程设备材料清册（设备需与工程系统树关联）</w:t>
        <w:br/>
        <w:t xml:space="preserve">    ·物资填写，界面支持数量、费用编码、物资编码、物资名称、单价、物料类型编辑</w:t>
        <w:br/>
        <w:t xml:space="preserve">  （3）关联物料：对设备材料关联的物资信息进行重新选型</w:t>
      </w:r>
    </w:p>
    <w:p/>
    <w:p>
      <w:pPr>
        <w:jc w:val="center"/>
      </w:pPr>
      <w:r>
        <w:t/>
      </w:r>
    </w:p>
    <w:p>
      <w:r>
        <w:rPr>
          <w:b w:val="off"/>
        </w:rPr>
        <w:t xml:space="preserve">  （4）导入、导出：将界面物资数据导出本地进行编辑再进行导入，完成批量修改</w:t>
        <w:br/>
        <w:t xml:space="preserve">  （5）物资申报：将所选物资数据进行上报</w:t>
        <w:br/>
        <w:t xml:space="preserve">  （6）更新状态：更新已经申报物资数据的审核状态</w:t>
      </w:r>
    </w:p>
    <w:p>
      <w:pPr>
        <w:pStyle w:val="4"/>
      </w:pPr>
      <w:r>
        <w:t>6.5.2 图纸导出</w:t>
      </w:r>
    </w:p>
    <w:p/>
    <w:p>
      <w:pPr>
        <w:pStyle w:val="4"/>
      </w:pPr>
      <w:r>
        <w:t>6.4.2 图纸导出</w:t>
      </w:r>
    </w:p>
    <w:p>
      <w:r>
        <w:rPr>
          <w:b w:val="off"/>
        </w:rPr>
        <w:t xml:space="preserve">  通过图纸导出功能，可将视图浏览器中施工图节点下的图纸导出指定格式。</w:t>
      </w:r>
    </w:p>
    <w:p>
      <w:pPr>
        <w:pStyle w:val="5"/>
      </w:pPr>
      <w:r>
        <w:t>6.5.2.1 图纸导出DWG</w:t>
      </w:r>
    </w:p>
    <w:p/>
    <w:p>
      <w:pPr>
        <w:pStyle w:val="5"/>
      </w:pPr>
      <w:r>
        <w:t>6.5.2.1 图纸导出DWG</w:t>
      </w:r>
    </w:p>
    <w:p>
      <w:r/>
      <w:r>
        <w:rPr>
          <w:b w:val="on"/>
        </w:rPr>
        <w:t>操作说明</w:t>
      </w:r>
      <w:r>
        <w:rPr>
          <w:b w:val="off"/>
        </w:rPr>
        <w:br/>
        <w:t xml:space="preserve">  （1）在出图统计菜单栏下，点击“导出DWG”功能按钮，激活命令，视口弹出以下对话框：</w:t>
      </w:r>
    </w:p>
    <w:p/>
    <w:p>
      <w:pPr>
        <w:jc w:val="center"/>
      </w:pPr>
      <w:r>
        <w:t/>
      </w:r>
    </w:p>
    <w:p>
      <w:r>
        <w:rPr>
          <w:b w:val="off"/>
        </w:rPr>
        <w:t xml:space="preserve">  （2）选择导出内容，勾选导出列表中的图纸节点，确定导出范围。</w:t>
        <w:br/>
        <w:t xml:space="preserve">  </w:t>
      </w:r>
      <w:r>
        <w:rPr>
          <w:b w:val="on"/>
        </w:rPr>
        <w:t>·</w:t>
      </w:r>
      <w:r>
        <w:rPr>
          <w:b w:val="off"/>
        </w:rPr>
        <w:t xml:space="preserve"> 全选，勾选所有图纸节点。</w:t>
        <w:br/>
        <w:t xml:space="preserve">  </w:t>
      </w:r>
      <w:r>
        <w:rPr>
          <w:b w:val="on"/>
        </w:rPr>
        <w:t>·</w:t>
      </w:r>
      <w:r>
        <w:rPr>
          <w:b w:val="off"/>
        </w:rPr>
        <w:t xml:space="preserve"> 全清，取消勾选所有图纸节点。</w:t>
      </w:r>
    </w:p>
    <w:p/>
    <w:p>
      <w:pPr>
        <w:jc w:val="center"/>
      </w:pPr>
      <w:r>
        <w:t/>
      </w:r>
    </w:p>
    <w:p>
      <w:r>
        <w:rPr>
          <w:b w:val="off"/>
        </w:rPr>
        <w:t xml:space="preserve">  （3）导出到，可选择“本地”或“卷册”</w:t>
      </w:r>
    </w:p>
    <w:p/>
    <w:p>
      <w:pPr>
        <w:jc w:val="center"/>
      </w:pPr>
      <w:r>
        <w:t/>
      </w:r>
    </w:p>
    <w:p>
      <w:r>
        <w:rPr>
          <w:b w:val="off"/>
        </w:rPr>
        <w:t xml:space="preserve">  </w:t>
      </w:r>
      <w:r>
        <w:rPr>
          <w:b w:val="on"/>
        </w:rPr>
        <w:t>·</w:t>
      </w:r>
      <w:r>
        <w:rPr>
          <w:b w:val="off"/>
        </w:rPr>
        <w:t xml:space="preserve"> 选择本地，可配置本地位置，将图纸导出到指定路径下，配置路径参考（4）</w:t>
        <w:br/>
        <w:t xml:space="preserve">  </w:t>
      </w:r>
      <w:r>
        <w:rPr>
          <w:b w:val="on"/>
        </w:rPr>
        <w:t>·</w:t>
      </w:r>
      <w:r>
        <w:rPr>
          <w:b w:val="off"/>
        </w:rPr>
        <w:t xml:space="preserve"> 选择卷册，需要在协同环境下进行选择，可将图纸节点内容导出上传到协同服务器指定卷册目录下</w:t>
      </w:r>
    </w:p>
    <w:p/>
    <w:p>
      <w:pPr>
        <w:jc w:val="center"/>
      </w:pPr>
      <w:r>
        <w:t/>
      </w:r>
    </w:p>
    <w:p>
      <w:r>
        <w:rPr>
          <w:b w:val="off"/>
        </w:rPr>
        <w:t xml:space="preserve">  （4）文件位置，浏览选择本地导出路径。</w:t>
      </w:r>
    </w:p>
    <w:p/>
    <w:p>
      <w:pPr>
        <w:jc w:val="center"/>
      </w:pPr>
      <w:r>
        <w:t/>
      </w:r>
    </w:p>
    <w:p>
      <w:r>
        <w:rPr>
          <w:b w:val="off"/>
        </w:rPr>
        <w:t xml:space="preserve">  （5）文件类型和索引色</w:t>
        <w:br/>
        <w:t xml:space="preserve">  </w:t>
      </w:r>
      <w:r>
        <w:rPr>
          <w:b w:val="on"/>
        </w:rPr>
        <w:t>·</w:t>
      </w:r>
      <w:r>
        <w:rPr>
          <w:b w:val="off"/>
        </w:rPr>
        <w:t xml:space="preserve"> CAD版本，下拉选择导出CAD图纸的版本。</w:t>
        <w:br/>
        <w:t xml:space="preserve">  </w:t>
      </w:r>
      <w:r>
        <w:rPr>
          <w:b w:val="on"/>
        </w:rPr>
        <w:t>·</w:t>
      </w:r>
      <w:r>
        <w:rPr>
          <w:b w:val="off"/>
        </w:rPr>
        <w:t xml:space="preserve"> 导出索引色，勾选则导出CAD时，按照索引色导出。</w:t>
      </w:r>
    </w:p>
    <w:p/>
    <w:p>
      <w:pPr>
        <w:jc w:val="center"/>
      </w:pPr>
      <w:r>
        <w:t/>
      </w:r>
    </w:p>
    <w:p>
      <w:r>
        <w:rPr>
          <w:b w:val="off"/>
        </w:rPr>
        <w:t xml:space="preserve">  （6）导出，按照规则导出所选图纸节点内容。</w:t>
      </w:r>
    </w:p>
    <w:p>
      <w:pPr>
        <w:pStyle w:val="5"/>
      </w:pPr>
      <w:r>
        <w:t>6.5.2.2 图纸导出PDF</w:t>
      </w:r>
    </w:p>
    <w:p/>
    <w:p>
      <w:pPr>
        <w:pStyle w:val="5"/>
      </w:pPr>
      <w:r>
        <w:t>6.5.2.2 图纸导出PDF</w:t>
      </w:r>
    </w:p>
    <w:p>
      <w:r/>
      <w:r>
        <w:rPr>
          <w:b w:val="on"/>
        </w:rPr>
        <w:t>操作说明</w:t>
      </w:r>
      <w:r>
        <w:rPr>
          <w:b w:val="off"/>
        </w:rPr>
        <w:br/>
        <w:t xml:space="preserve">  （1）在出图统计菜单栏下，点击“导出PDF”功能按钮，激活命令，视口弹出以下对话框：</w:t>
      </w:r>
    </w:p>
    <w:p/>
    <w:p>
      <w:pPr>
        <w:jc w:val="center"/>
      </w:pPr>
      <w:r>
        <w:t/>
      </w:r>
    </w:p>
    <w:p>
      <w:r>
        <w:rPr>
          <w:b w:val="off"/>
        </w:rPr>
        <w:t xml:space="preserve">  （2）选择导出内容，勾选导出列表中的图纸节点，确定导出范围。</w:t>
        <w:br/>
        <w:t xml:space="preserve">  </w:t>
      </w:r>
      <w:r>
        <w:rPr>
          <w:b w:val="on"/>
        </w:rPr>
        <w:t>·</w:t>
      </w:r>
      <w:r>
        <w:rPr>
          <w:b w:val="off"/>
        </w:rPr>
        <w:t xml:space="preserve"> 全选，勾选所有图纸节点。</w:t>
        <w:br/>
        <w:t xml:space="preserve">  </w:t>
      </w:r>
      <w:r>
        <w:rPr>
          <w:b w:val="on"/>
        </w:rPr>
        <w:t>·</w:t>
      </w:r>
      <w:r>
        <w:rPr>
          <w:b w:val="off"/>
        </w:rPr>
        <w:t xml:space="preserve"> 全清，取消勾选所有图纸节点。</w:t>
      </w:r>
    </w:p>
    <w:p/>
    <w:p>
      <w:pPr>
        <w:jc w:val="center"/>
      </w:pPr>
      <w:r>
        <w:t/>
      </w:r>
    </w:p>
    <w:p>
      <w:r>
        <w:rPr>
          <w:b w:val="off"/>
        </w:rPr>
        <w:t xml:space="preserve">  （3）导出到，可选择“本地”或“卷册”</w:t>
        <w:br/>
        <w:t xml:space="preserve">  </w:t>
      </w:r>
      <w:r>
        <w:rPr>
          <w:b w:val="on"/>
        </w:rPr>
        <w:t>·</w:t>
      </w:r>
      <w:r>
        <w:rPr>
          <w:b w:val="off"/>
        </w:rPr>
        <w:t xml:space="preserve"> 选择本地，可配置本地位置，将图纸导出到指定路径下，配置路径参考（4）</w:t>
        <w:br/>
        <w:t xml:space="preserve">  选择卷册，需要在协同环境下进行选择，可将图纸节点内容导出上传到协同服务器指定卷册目录下</w:t>
      </w:r>
    </w:p>
    <w:p/>
    <w:p>
      <w:pPr>
        <w:jc w:val="center"/>
      </w:pPr>
      <w:r>
        <w:t/>
      </w:r>
    </w:p>
    <w:p>
      <w:r>
        <w:rPr>
          <w:b w:val="off"/>
        </w:rPr>
        <w:t xml:space="preserve">  （4）文件位置和索引色</w:t>
        <w:br/>
        <w:t xml:space="preserve">  </w:t>
      </w:r>
      <w:r>
        <w:rPr>
          <w:b w:val="on"/>
        </w:rPr>
        <w:t>·</w:t>
      </w:r>
      <w:r>
        <w:rPr>
          <w:b w:val="off"/>
        </w:rPr>
        <w:t xml:space="preserve"> 文件位置，浏览选择本地导出路径。</w:t>
      </w:r>
    </w:p>
    <w:p/>
    <w:p>
      <w:pPr>
        <w:jc w:val="center"/>
      </w:pPr>
      <w:r>
        <w:t/>
      </w:r>
    </w:p>
    <w:p>
      <w:r>
        <w:rPr>
          <w:b w:val="off"/>
        </w:rPr>
        <w:t xml:space="preserve">  </w:t>
      </w:r>
      <w:r>
        <w:rPr>
          <w:b w:val="on"/>
        </w:rPr>
        <w:t>·</w:t>
      </w:r>
      <w:r>
        <w:rPr>
          <w:b w:val="off"/>
        </w:rPr>
        <w:t xml:space="preserve"> 导出索引色，勾选则导出PDF时，按照索引色导出。</w:t>
        <w:br/>
        <w:t xml:space="preserve">  （5）导出，按照规则导出所选图纸节点内容。</w:t>
      </w:r>
    </w:p>
    <w:p>
      <w:pPr>
        <w:pStyle w:val="4"/>
      </w:pPr>
      <w:r>
        <w:t>6.5.3 标注工具</w:t>
      </w:r>
    </w:p>
    <w:p>
      <w:pPr>
        <w:pStyle w:val="5"/>
      </w:pPr>
      <w:r>
        <w:t>6.5.3.1 平面图标注</w:t>
      </w:r>
    </w:p>
    <w:p/>
    <w:p>
      <w:pPr>
        <w:pStyle w:val="5"/>
      </w:pPr>
      <w:r>
        <w:t>6.5.3.1 平面图标注</w:t>
      </w:r>
    </w:p>
    <w:p>
      <w:r>
        <w:rPr>
          <w:b w:val="off"/>
        </w:rPr>
        <w:t xml:space="preserve">  针对平面图图纸，可以进行出线标注、设备间标注和设备轴线标注</w:t>
        <w:br/>
      </w:r>
      <w:r>
        <w:rPr>
          <w:b w:val="on"/>
        </w:rPr>
        <w:t>操作说明</w:t>
      </w:r>
      <w:r>
        <w:rPr>
          <w:b w:val="off"/>
        </w:rPr>
        <w:br/>
        <w:t xml:space="preserve">  （1）打开施工图下平面图纸节点</w:t>
        <w:br/>
        <w:t xml:space="preserve">  （2）在出图统计菜单栏下，点击“尺寸标注”功能按钮，激活命令，视口弹出以下对话框：</w:t>
      </w:r>
    </w:p>
    <w:p/>
    <w:p>
      <w:pPr>
        <w:jc w:val="center"/>
      </w:pPr>
      <w:r>
        <w:t/>
      </w:r>
    </w:p>
    <w:p>
      <w:r>
        <w:rPr>
          <w:b w:val="off"/>
        </w:rPr>
        <w:t xml:space="preserve">  （3）下拉框选择标注方案</w:t>
        <w:br/>
        <w:t xml:space="preserve">  （4）选择出线标注，在视图范围框选电气接线点或构架，右键确定，右键将标注放置到合适位置</w:t>
      </w:r>
    </w:p>
    <w:p/>
    <w:p>
      <w:pPr>
        <w:jc w:val="center"/>
      </w:pPr>
      <w:r>
        <w:t/>
      </w:r>
    </w:p>
    <w:p>
      <w:r>
        <w:rPr>
          <w:b w:val="off"/>
        </w:rPr>
        <w:t xml:space="preserve">  （5）选择设备间标注，在视图范围框选电气设备，右键确定，右键将标注放置到合适位置</w:t>
      </w:r>
    </w:p>
    <w:p/>
    <w:p>
      <w:pPr>
        <w:jc w:val="center"/>
      </w:pPr>
      <w:r>
        <w:t/>
      </w:r>
    </w:p>
    <w:p>
      <w:r>
        <w:rPr>
          <w:b w:val="off"/>
        </w:rPr>
        <w:t xml:space="preserve">  （6）选择设备轴线标注，在视图范围框选电气设备，右键确定，右键将标注放置到合适位置</w:t>
      </w:r>
    </w:p>
    <w:p/>
    <w:p>
      <w:pPr>
        <w:jc w:val="center"/>
      </w:pPr>
      <w:r>
        <w:t/>
      </w:r>
    </w:p>
    <w:p>
      <w:pPr>
        <w:pStyle w:val="5"/>
      </w:pPr>
      <w:r>
        <w:t>6.5.3.3 尺寸标注</w:t>
      </w:r>
    </w:p>
    <w:p/>
    <w:p>
      <w:pPr>
        <w:pStyle w:val="5"/>
      </w:pPr>
      <w:r>
        <w:t>6.5.3.2 尺寸标注</w:t>
      </w:r>
    </w:p>
    <w:p>
      <w:r/>
      <w:r>
        <w:rPr>
          <w:b w:val="on"/>
        </w:rPr>
        <w:t>操作说明</w:t>
      </w:r>
      <w:r>
        <w:rPr>
          <w:b w:val="off"/>
        </w:rPr>
        <w:br/>
        <w:t xml:space="preserve">  （1）在出图统计菜单栏下，点击“尺寸标注”功能按钮，激活命令，视口弹出以下对话框：</w:t>
      </w:r>
    </w:p>
    <w:p/>
    <w:p>
      <w:pPr>
        <w:jc w:val="center"/>
      </w:pPr>
      <w:r>
        <w:t/>
      </w:r>
    </w:p>
    <w:p>
      <w:r>
        <w:rPr>
          <w:b w:val="off"/>
        </w:rPr>
        <w:t xml:space="preserve">  （2）选择标注方向，选择尺寸标注的方向：水平、垂直或自由。</w:t>
        <w:br/>
        <w:t xml:space="preserve">  （3）标注，视图中左键捕捉选择需要标注的对象，支持选择多个对象，调整标注位置，右键放置标注。</w:t>
      </w:r>
    </w:p>
    <w:p>
      <w:pPr>
        <w:pStyle w:val="5"/>
      </w:pPr>
      <w:r>
        <w:t>6.5.3.4 净距标注</w:t>
      </w:r>
    </w:p>
    <w:p/>
    <w:p>
      <w:pPr>
        <w:pStyle w:val="5"/>
      </w:pPr>
      <w:r>
        <w:t>6.5.3.3 净距标注</w:t>
      </w:r>
    </w:p>
    <w:p>
      <w:r/>
      <w:r>
        <w:rPr>
          <w:b w:val="on"/>
        </w:rPr>
        <w:t>操作说明</w:t>
      </w:r>
      <w:r>
        <w:rPr>
          <w:b w:val="off"/>
        </w:rPr>
        <w:br/>
        <w:t xml:space="preserve">  （1）在出图统计菜单栏下，点击“净距标注”功能按钮，激活命令，视口弹出以下对话框：</w:t>
      </w:r>
    </w:p>
    <w:p/>
    <w:p>
      <w:pPr>
        <w:jc w:val="center"/>
      </w:pPr>
      <w:r>
        <w:t/>
      </w:r>
    </w:p>
    <w:p>
      <w:r>
        <w:rPr>
          <w:b w:val="off"/>
        </w:rPr>
        <w:t xml:space="preserve">  （2）安全净距标注规则输入</w:t>
        <w:br/>
        <w:t xml:space="preserve">  </w:t>
      </w:r>
      <w:r>
        <w:rPr>
          <w:b w:val="on"/>
        </w:rPr>
        <w:t>·</w:t>
      </w:r>
      <w:r>
        <w:rPr>
          <w:b w:val="off"/>
        </w:rPr>
        <w:t xml:space="preserve"> 海拔高度，手动输入站址海拔高度。</w:t>
        <w:br/>
        <w:t xml:space="preserve">  </w:t>
      </w:r>
      <w:r>
        <w:rPr>
          <w:b w:val="on"/>
        </w:rPr>
        <w:t>·</w:t>
      </w:r>
      <w:r>
        <w:rPr>
          <w:b w:val="off"/>
        </w:rPr>
        <w:t xml:space="preserve"> 区域，下拉选择站类型，【户内】、【户外】</w:t>
        <w:br/>
        <w:t xml:space="preserve">  </w:t>
      </w:r>
      <w:r>
        <w:rPr>
          <w:b w:val="on"/>
        </w:rPr>
        <w:t>·</w:t>
      </w:r>
      <w:r>
        <w:rPr>
          <w:b w:val="off"/>
        </w:rPr>
        <w:t xml:space="preserve"> 安全值类型，下拉选择安全值类型。</w:t>
        <w:br/>
        <w:t xml:space="preserve">  </w:t>
      </w:r>
      <w:r>
        <w:rPr>
          <w:b w:val="on"/>
        </w:rPr>
        <w:t>·</w:t>
      </w:r>
      <w:r>
        <w:rPr>
          <w:b w:val="off"/>
        </w:rPr>
        <w:t xml:space="preserve"> 电压等级（kV），下拉选择安全值类型。</w:t>
        <w:br/>
        <w:t xml:space="preserve">  </w:t>
      </w:r>
      <w:r>
        <w:rPr>
          <w:b w:val="on"/>
        </w:rPr>
        <w:t>·</w:t>
      </w:r>
      <w:r>
        <w:rPr>
          <w:b w:val="off"/>
        </w:rPr>
        <w:t xml:space="preserve"> 安全净距（mm），软件会根据配置的规则，生成安全距离值，用户也可不依赖规则手动输入标注的距离。</w:t>
        <w:br/>
        <w:t xml:space="preserve">  （3）标注，选择标注位置、选择标注方向完成净距的标注。</w:t>
      </w:r>
    </w:p>
    <w:p/>
    <w:p>
      <w:pPr>
        <w:jc w:val="center"/>
      </w:pPr>
      <w:r>
        <w:t/>
      </w:r>
    </w:p>
    <w:p>
      <w:r>
        <w:rPr>
          <w:b w:val="off"/>
        </w:rPr>
        <w:t xml:space="preserve">  </w:t>
      </w:r>
      <w:r>
        <w:rPr>
          <w:b w:val="on"/>
        </w:rPr>
        <w:t>·</w:t>
      </w:r>
      <w:r>
        <w:rPr>
          <w:b w:val="off"/>
        </w:rPr>
        <w:t xml:space="preserve"> 选中标注符号，可通过修改属性栏参数，调整符号外观</w:t>
      </w:r>
    </w:p>
    <w:p/>
    <w:p>
      <w:pPr>
        <w:jc w:val="center"/>
      </w:pPr>
      <w:r>
        <w:t/>
      </w:r>
    </w:p>
    <w:p>
      <w:r>
        <w:rPr>
          <w:b w:val="off"/>
        </w:rPr>
        <w:t xml:space="preserve">  （4）拖动标注夹点，拖动标注到适合的位置。</w:t>
      </w:r>
    </w:p>
    <w:p/>
    <w:p>
      <w:pPr>
        <w:jc w:val="center"/>
      </w:pPr>
      <w:r>
        <w:t/>
      </w:r>
    </w:p>
    <w:p>
      <w:pPr>
        <w:pStyle w:val="5"/>
      </w:pPr>
      <w:r>
        <w:t>6.5.3.5 标高标注</w:t>
      </w:r>
    </w:p>
    <w:p/>
    <w:p>
      <w:pPr>
        <w:pStyle w:val="5"/>
      </w:pPr>
      <w:r>
        <w:t>6.5.3.4 标高标注</w:t>
      </w:r>
    </w:p>
    <w:p>
      <w:r/>
      <w:r>
        <w:rPr>
          <w:b w:val="on"/>
        </w:rPr>
        <w:t>操作说明</w:t>
      </w:r>
      <w:r>
        <w:rPr>
          <w:b w:val="off"/>
        </w:rPr>
        <w:br/>
        <w:t xml:space="preserve">  （1）在出图统计菜单栏下，点击“标高标注”功能按钮，激活命令，在施工图节点，标注标高符号：</w:t>
        <w:br/>
        <w:t xml:space="preserve">  1）点击标注位置</w:t>
        <w:br/>
        <w:t xml:space="preserve">  2）选择标高方向，放置标高</w:t>
        <w:br/>
        <w:t xml:space="preserve">  3）选择标高符号，修改属性栏参数可对符号显示数值和外观进行调整</w:t>
      </w:r>
    </w:p>
    <w:p/>
    <w:p>
      <w:pPr>
        <w:jc w:val="center"/>
      </w:pPr>
      <w:r>
        <w:t/>
      </w:r>
    </w:p>
    <w:p>
      <w:pPr>
        <w:pStyle w:val="5"/>
      </w:pPr>
      <w:r>
        <w:t>6.5.3.6 通过高度</w:t>
      </w:r>
    </w:p>
    <w:p/>
    <w:p>
      <w:pPr>
        <w:pStyle w:val="5"/>
      </w:pPr>
      <w:r>
        <w:t>6.5.3.5 通过高度</w:t>
      </w:r>
    </w:p>
    <w:p>
      <w:r/>
      <w:r>
        <w:rPr>
          <w:b w:val="on"/>
        </w:rPr>
        <w:t>操作说明</w:t>
      </w:r>
      <w:r>
        <w:rPr>
          <w:b w:val="off"/>
        </w:rPr>
        <w:br/>
        <w:t xml:space="preserve">  （1）在出图统计菜单栏下，点击“通过高度”功能按钮，激活命令，断面图中选择道路，完成自动标注。</w:t>
      </w:r>
    </w:p>
    <w:p/>
    <w:p>
      <w:pPr>
        <w:jc w:val="center"/>
      </w:pPr>
      <w:r>
        <w:t/>
      </w:r>
    </w:p>
    <w:p>
      <w:pPr>
        <w:pStyle w:val="5"/>
      </w:pPr>
      <w:r>
        <w:t>6.5.3.7 材料序号</w:t>
      </w:r>
    </w:p>
    <w:p/>
    <w:p>
      <w:pPr>
        <w:pStyle w:val="5"/>
      </w:pPr>
      <w:r>
        <w:t>6.5.3.6 材料序号</w:t>
      </w:r>
    </w:p>
    <w:p>
      <w:r/>
      <w:r>
        <w:rPr>
          <w:b w:val="on"/>
        </w:rPr>
        <w:t>操作说明</w:t>
      </w:r>
      <w:r>
        <w:rPr>
          <w:b w:val="off"/>
        </w:rPr>
        <w:br/>
        <w:t xml:space="preserve">  （1）在出图统计菜单栏下，点击“材料序号”功能按钮，激活命令，间隔断面图中选择需要标注的电气模型，放置序号位置，完成标注。</w:t>
      </w:r>
    </w:p>
    <w:p/>
    <w:p>
      <w:pPr>
        <w:jc w:val="center"/>
      </w:pPr>
      <w:r>
        <w:t/>
      </w:r>
    </w:p>
    <w:p>
      <w:pPr>
        <w:pStyle w:val="5"/>
      </w:pPr>
      <w:r>
        <w:t>6.5.3.8 引线标注</w:t>
      </w:r>
    </w:p>
    <w:p/>
    <w:p>
      <w:pPr>
        <w:pStyle w:val="5"/>
      </w:pPr>
      <w:r>
        <w:t>6.5.3.7 引线标注</w:t>
      </w:r>
    </w:p>
    <w:p>
      <w:r/>
      <w:r>
        <w:rPr>
          <w:b w:val="on"/>
        </w:rPr>
        <w:t>操作说明</w:t>
      </w:r>
      <w:r>
        <w:rPr>
          <w:b w:val="off"/>
        </w:rPr>
        <w:br/>
        <w:t xml:space="preserve">  （1）在出图统计菜单栏下，点击“引线标注”功能按钮，激活命令，视口弹出以下对话框：</w:t>
      </w:r>
    </w:p>
    <w:p/>
    <w:p>
      <w:pPr>
        <w:jc w:val="center"/>
      </w:pPr>
      <w:r>
        <w:t/>
      </w:r>
    </w:p>
    <w:p>
      <w:r>
        <w:rPr>
          <w:b w:val="off"/>
        </w:rPr>
        <w:t xml:space="preserve">  （2）标注方式，勾选是否固定引出线引出的角度，可选择角度；选择标注方式是否为引线平行、多点共线。</w:t>
        <w:br/>
        <w:t xml:space="preserve">  （3）标注内容，输入线上、线下文字内容。</w:t>
        <w:br/>
        <w:t xml:space="preserve">  （4）标注样式，选择引出线标注样式。</w:t>
        <w:br/>
        <w:t xml:space="preserve">  （5）标注，视图中选择引出位置，放置引出线文字。</w:t>
      </w:r>
    </w:p>
    <w:p/>
    <w:p>
      <w:pPr>
        <w:jc w:val="center"/>
      </w:pPr>
      <w:r>
        <w:t/>
      </w:r>
    </w:p>
    <w:p>
      <w:pPr>
        <w:pStyle w:val="5"/>
      </w:pPr>
      <w:r>
        <w:t>6.5.3.9 文字标注</w:t>
      </w:r>
    </w:p>
    <w:p/>
    <w:p>
      <w:pPr>
        <w:pStyle w:val="5"/>
      </w:pPr>
      <w:r>
        <w:t>6.5.3.8 文字标注</w:t>
      </w:r>
    </w:p>
    <w:p>
      <w:r/>
      <w:r>
        <w:rPr>
          <w:b w:val="on"/>
        </w:rPr>
        <w:t>操作说明</w:t>
      </w:r>
      <w:r>
        <w:rPr>
          <w:b w:val="off"/>
        </w:rPr>
        <w:br/>
        <w:t xml:space="preserve">  （1）在出图统计菜单栏下，点击“文字标注”功能按钮，激活命令，视口弹出以下对话框：</w:t>
      </w:r>
    </w:p>
    <w:p/>
    <w:p>
      <w:pPr>
        <w:jc w:val="center"/>
      </w:pPr>
      <w:r>
        <w:t/>
      </w:r>
    </w:p>
    <w:p>
      <w:r>
        <w:rPr>
          <w:b w:val="off"/>
        </w:rPr>
        <w:t xml:space="preserve">  （2）选择标注位置，框选文字标注放置的位置。</w:t>
        <w:br/>
        <w:t xml:space="preserve">  （3）文字标注样式配置，可选择文字样式、高度、行距、页宽、角度、颜色。</w:t>
        <w:br/>
        <w:t xml:space="preserve">  （4）标注内容，文本框中输入需要标注的内容，确定完成标注。</w:t>
      </w:r>
    </w:p>
    <w:p>
      <w:pPr>
        <w:pStyle w:val="5"/>
      </w:pPr>
      <w:r>
        <w:t>6.5.3.10 指北针</w:t>
      </w:r>
    </w:p>
    <w:p/>
    <w:p>
      <w:pPr>
        <w:pStyle w:val="5"/>
      </w:pPr>
      <w:r>
        <w:t>6.5.3.9 指北针</w:t>
      </w:r>
    </w:p>
    <w:p>
      <w:r/>
      <w:r>
        <w:rPr>
          <w:b w:val="on"/>
        </w:rPr>
        <w:t>操作说明</w:t>
      </w:r>
      <w:r>
        <w:rPr>
          <w:b w:val="off"/>
        </w:rPr>
        <w:br/>
        <w:t xml:space="preserve">  （1）在出图统计菜单栏下，点击“指北针”功能按钮，激活命令，视口弹出以下对话框：</w:t>
      </w:r>
    </w:p>
    <w:p/>
    <w:p>
      <w:pPr>
        <w:jc w:val="center"/>
      </w:pPr>
      <w:r>
        <w:t/>
      </w:r>
    </w:p>
    <w:p>
      <w:r>
        <w:rPr>
          <w:b w:val="off"/>
        </w:rPr>
        <w:t xml:space="preserve">  （2）选择标注方案，下拉框选择“协同-常规配置”模块配置的标注方案。</w:t>
        <w:br/>
        <w:t xml:space="preserve">  （3）填写到正北角度，手动输入到正北角度（逆时针旋转，0~360区间）。</w:t>
        <w:br/>
        <w:t xml:space="preserve">  （4）放置指北针，在平面图纸视图节点上放置。</w:t>
      </w:r>
    </w:p>
    <w:p/>
    <w:p>
      <w:pPr>
        <w:jc w:val="center"/>
      </w:pPr>
      <w:r>
        <w:t/>
      </w:r>
    </w:p>
    <w:p>
      <w:pPr>
        <w:pStyle w:val="5"/>
      </w:pPr>
      <w:r>
        <w:t>6.5.3.2 设备标注</w:t>
      </w:r>
    </w:p>
    <w:p/>
    <w:p>
      <w:pPr>
        <w:pStyle w:val="5"/>
      </w:pPr>
      <w:r>
        <w:t>6.5.3.2 设备标注</w:t>
      </w:r>
    </w:p>
    <w:p>
      <w:r>
        <w:rPr>
          <w:b w:val="off"/>
        </w:rPr>
        <w:t xml:space="preserve">  设备标注用于标注施工图节点上单个设备的标注线尺寸、部件名称和部件材料序号。</w:t>
        <w:br/>
      </w:r>
      <w:r>
        <w:rPr>
          <w:b w:val="on"/>
        </w:rPr>
        <w:t>操作说明：</w:t>
      </w:r>
      <w:r>
        <w:rPr>
          <w:b w:val="off"/>
        </w:rPr>
        <w:br/>
        <w:t xml:space="preserve">  （1）打开标注工具-【设备标注】</w:t>
      </w:r>
    </w:p>
    <w:p/>
    <w:p>
      <w:pPr>
        <w:jc w:val="center"/>
      </w:pPr>
      <w:r>
        <w:t/>
      </w:r>
    </w:p>
    <w:p/>
    <w:p>
      <w:pPr>
        <w:jc w:val="center"/>
      </w:pPr>
      <w:r>
        <w:t/>
      </w:r>
    </w:p>
    <w:p>
      <w:r>
        <w:rPr>
          <w:b w:val="off"/>
        </w:rPr>
        <w:t xml:space="preserve">  ·标注方案：选择标准样式</w:t>
        <w:br/>
        <w:t xml:space="preserve">  ·标注线：标注设备标注线间尺寸</w:t>
        <w:br/>
        <w:t xml:space="preserve">  ·部件：标注设备部件名称，部件名称取值来源于本地标注配置文件</w:t>
        <w:br/>
        <w:t xml:space="preserve">  ·部件序号：标注部件材料统计的序号</w:t>
      </w:r>
    </w:p>
    <w:p/>
    <w:p>
      <w:pPr>
        <w:jc w:val="center"/>
      </w:pPr>
      <w:r>
        <w:t/>
      </w:r>
    </w:p>
    <w:p>
      <w:pPr>
        <w:pStyle w:val="5"/>
      </w:pPr>
      <w:r>
        <w:t>6.5.3.11模块标注</w:t>
      </w:r>
    </w:p>
    <w:p/>
    <w:p>
      <w:pPr>
        <w:pStyle w:val="5"/>
      </w:pPr>
      <w:r>
        <w:t>6.5.3.11 模块标注</w:t>
      </w:r>
    </w:p>
    <w:p>
      <w:r>
        <w:rPr>
          <w:b w:val="off"/>
        </w:rPr>
        <w:t xml:space="preserve">  模块标注用于标注多个电气设备。可以选择多个电气设备并输入需要标注的名称，通过大括号进行模块标注。</w:t>
        <w:br/>
      </w:r>
      <w:r>
        <w:rPr>
          <w:b w:val="on"/>
        </w:rPr>
        <w:t>操作说明：</w:t>
      </w:r>
      <w:r>
        <w:rPr>
          <w:b w:val="off"/>
        </w:rPr>
        <w:br/>
        <w:t xml:space="preserve">  （1）打开标注工具-【模块标注】</w:t>
      </w:r>
    </w:p>
    <w:p/>
    <w:p>
      <w:pPr>
        <w:jc w:val="center"/>
      </w:pPr>
      <w:r>
        <w:t/>
      </w:r>
    </w:p>
    <w:p/>
    <w:p>
      <w:pPr>
        <w:jc w:val="center"/>
      </w:pPr>
      <w:r>
        <w:t/>
      </w:r>
    </w:p>
    <w:p/>
    <w:p>
      <w:pPr>
        <w:jc w:val="center"/>
      </w:pPr>
      <w:r>
        <w:t/>
      </w:r>
    </w:p>
    <w:p>
      <w:pPr>
        <w:pStyle w:val="5"/>
      </w:pPr>
      <w:r>
        <w:t>6.5.3.12折断线标注</w:t>
      </w:r>
    </w:p>
    <w:p/>
    <w:p>
      <w:pPr>
        <w:pStyle w:val="5"/>
      </w:pPr>
      <w:r>
        <w:t>6.5.3.12 折断线标注</w:t>
      </w:r>
    </w:p>
    <w:p>
      <w:r>
        <w:rPr>
          <w:b w:val="off"/>
        </w:rPr>
        <w:t xml:space="preserve">  折断线标注用于在已经生成的施工图中，绘制折断线。</w:t>
        <w:br/>
      </w:r>
      <w:r>
        <w:rPr>
          <w:b w:val="on"/>
        </w:rPr>
        <w:t>操作说明：</w:t>
      </w:r>
      <w:r>
        <w:rPr>
          <w:b w:val="off"/>
        </w:rPr>
        <w:br/>
        <w:t xml:space="preserve">  （1）在施工图视角下，打开标注工具-【折断线】</w:t>
      </w:r>
    </w:p>
    <w:p/>
    <w:p>
      <w:pPr>
        <w:jc w:val="center"/>
      </w:pPr>
      <w:r>
        <w:t/>
      </w:r>
    </w:p>
    <w:p>
      <w:r>
        <w:rPr>
          <w:b w:val="off"/>
        </w:rPr>
        <w:t xml:space="preserve">  （2）点击鼠标左键，拖动鼠标绘制折断线，点击右键确定。</w:t>
      </w:r>
    </w:p>
    <w:p>
      <w:pPr>
        <w:pStyle w:val="2"/>
      </w:pPr>
      <w:r>
        <w:t>第7章 总图专业</w:t>
      </w:r>
    </w:p>
    <w:p>
      <w:pPr>
        <w:pStyle w:val="3"/>
      </w:pPr>
      <w:r>
        <w:t>7.1 场地设计</w:t>
      </w:r>
    </w:p>
    <w:p>
      <w:pPr>
        <w:pStyle w:val="4"/>
      </w:pPr>
      <w:r>
        <w:t>7.1.1 初始地形数据</w:t>
      </w:r>
    </w:p>
    <w:p>
      <w:pPr>
        <w:pStyle w:val="5"/>
      </w:pPr>
      <w:r>
        <w:t>7.1.1.1 导入地形DWG</w:t>
      </w:r>
    </w:p>
    <w:p/>
    <w:p>
      <w:pPr>
        <w:pStyle w:val="5"/>
      </w:pPr>
      <w:r>
        <w:t>7.1.1.1 导入地形DWG</w:t>
      </w:r>
    </w:p>
    <w:p>
      <w:r>
        <w:rPr>
          <w:b w:val="off"/>
        </w:rPr>
        <w:t xml:space="preserve">  可从外部导入格式为DWG的地形文件。操作方法详见3.4.1参照章节。</w:t>
      </w:r>
    </w:p>
    <w:p>
      <w:pPr>
        <w:pStyle w:val="5"/>
      </w:pPr>
      <w:r>
        <w:t>7.1.1.2 导入TXT</w:t>
      </w:r>
    </w:p>
    <w:p/>
    <w:p>
      <w:pPr>
        <w:pStyle w:val="5"/>
      </w:pPr>
      <w:r>
        <w:t>7.1.1.2 导入TXT</w:t>
      </w:r>
    </w:p>
    <w:p>
      <w:r>
        <w:rPr>
          <w:b w:val="off"/>
        </w:rPr>
        <w:t xml:space="preserve">  可从外部导入格式为TXT的地形数据，导入后的地形数据将在工程环境中直接转换为对应的高程点。</w:t>
      </w:r>
    </w:p>
    <w:p>
      <w:r>
        <w:rPr>
          <w:b w:val="on"/>
        </w:rPr>
        <w:t>(1) 操作步骤：</w:t>
      </w:r>
    </w:p>
    <w:p>
      <w:r>
        <w:rPr>
          <w:b w:val="off"/>
        </w:rPr>
        <w:t xml:space="preserve">  （1）在场地建模菜单栏下，点击“导入TXT”功能按钮，激活命令，视口弹出以下对话框；</w:t>
      </w:r>
    </w:p>
    <w:p/>
    <w:p>
      <w:pPr>
        <w:jc w:val="center"/>
      </w:pPr>
      <w:r>
        <w:t/>
      </w:r>
    </w:p>
    <w:p>
      <w:r>
        <w:rPr>
          <w:b w:val="off"/>
        </w:rPr>
        <w:t xml:space="preserve">  （2）选择要导入的TXT文件，点击“打开”；</w:t>
      </w:r>
    </w:p>
    <w:p/>
    <w:p>
      <w:pPr>
        <w:jc w:val="center"/>
      </w:pPr>
      <w:r>
        <w:t/>
      </w:r>
    </w:p>
    <w:p>
      <w:r>
        <w:rPr>
          <w:b w:val="off"/>
        </w:rPr>
        <w:t xml:space="preserve">  （3）点击“打开”后，TXT文件直接导入工程场景中，导入后的地形数据将在工程环境中直接转换为对应的高程点，且命令行提示导入完成的相关信息。</w:t>
      </w:r>
    </w:p>
    <w:p/>
    <w:p>
      <w:pPr>
        <w:jc w:val="center"/>
      </w:pPr>
      <w:r>
        <w:t/>
      </w:r>
    </w:p>
    <w:p>
      <w:pPr>
        <w:pStyle w:val="5"/>
      </w:pPr>
      <w:r>
        <w:t>7.1.1.3 地形点赋值</w:t>
      </w:r>
    </w:p>
    <w:p/>
    <w:p>
      <w:pPr>
        <w:pStyle w:val="5"/>
      </w:pPr>
      <w:r>
        <w:t>7.1.1.3 地形点赋值</w:t>
      </w:r>
    </w:p>
    <w:p>
      <w:r>
        <w:rPr>
          <w:b w:val="off"/>
        </w:rPr>
        <w:t xml:space="preserve">  可将外部导入的地形DWG文件中的二维地形点数据转换为三维高程点。</w:t>
      </w:r>
    </w:p>
    <w:p>
      <w:r>
        <w:rPr>
          <w:b w:val="on"/>
        </w:rPr>
        <w:t>(1) 操作步骤：</w:t>
      </w:r>
    </w:p>
    <w:p>
      <w:r>
        <w:rPr>
          <w:b w:val="off"/>
        </w:rPr>
        <w:t xml:space="preserve">  （1）在场地建模菜单栏下，点击“地形点赋值”功能按钮，激活命令，视口弹出以下对话框： </w:t>
      </w:r>
    </w:p>
    <w:p/>
    <w:p>
      <w:pPr>
        <w:jc w:val="center"/>
      </w:pPr>
      <w:r>
        <w:t/>
      </w:r>
    </w:p>
    <w:p>
      <w:r>
        <w:rPr>
          <w:b w:val="off"/>
        </w:rPr>
        <w:t xml:space="preserve">  （2）选择地形点赋值的方式：</w:t>
        <w:br/>
        <w:t xml:space="preserve">  指定点转换为地形点：框选DWG底图上的点和圆，将其转换为地形点，以地形点为中心，以对话框中输入的范围为半径，搜索范围内的数字，将数字作为高程，赋予地形点。</w:t>
        <w:br/>
        <w:t xml:space="preserve">  获取数字转换为地形点：框选DWG底图上的数字，在数字的中心，以数字为高程，生成地形点。</w:t>
      </w:r>
    </w:p>
    <w:p/>
    <w:p>
      <w:pPr>
        <w:jc w:val="center"/>
      </w:pPr>
      <w:r>
        <w:t/>
      </w:r>
    </w:p>
    <w:p>
      <w:pPr>
        <w:pStyle w:val="5"/>
      </w:pPr>
      <w:r>
        <w:t>7.1.1.4 转换等高线</w:t>
      </w:r>
    </w:p>
    <w:p/>
    <w:p>
      <w:pPr>
        <w:pStyle w:val="5"/>
      </w:pPr>
      <w:r>
        <w:t>7.1.1.4 转换等高线</w:t>
      </w:r>
    </w:p>
    <w:p>
      <w:r>
        <w:rPr>
          <w:b w:val="off"/>
        </w:rPr>
        <w:t xml:space="preserve">  可将创建或外部导入的二维等高线转换为三维等高线。</w:t>
      </w:r>
    </w:p>
    <w:p>
      <w:r>
        <w:rPr>
          <w:b w:val="on"/>
        </w:rPr>
        <w:t>(1) 操作步骤：</w:t>
      </w:r>
    </w:p>
    <w:p>
      <w:r>
        <w:rPr>
          <w:b w:val="off"/>
        </w:rPr>
        <w:t xml:space="preserve">  （1）在场地建模菜单栏下，点击“转换等高线”功能按钮，激活命令，命令行出现相应提示，选择二维等高线，右键确认。如图所示；</w:t>
      </w:r>
    </w:p>
    <w:p/>
    <w:p>
      <w:pPr>
        <w:jc w:val="center"/>
      </w:pPr>
      <w:r>
        <w:t/>
      </w:r>
    </w:p>
    <w:p>
      <w:r>
        <w:rPr>
          <w:b w:val="off"/>
        </w:rPr>
        <w:t xml:space="preserve">  （2）根据命令行提示，依次选择穿过等高线第一点（低点）和第二点（高点），点击第二点后，视口弹出转换等高线参数设置对话框。如图所示；</w:t>
      </w:r>
    </w:p>
    <w:p/>
    <w:p>
      <w:pPr>
        <w:jc w:val="center"/>
      </w:pPr>
      <w:r>
        <w:t/>
      </w:r>
    </w:p>
    <w:p>
      <w:r>
        <w:rPr>
          <w:b w:val="off"/>
        </w:rPr>
        <w:t xml:space="preserve">  （3）设置起始高程和等高距，点击“确定”，完成等高线转换操作。如图所示；</w:t>
      </w:r>
    </w:p>
    <w:p/>
    <w:p>
      <w:pPr>
        <w:jc w:val="center"/>
      </w:pPr>
      <w:r>
        <w:t/>
      </w:r>
    </w:p>
    <w:p>
      <w:pPr>
        <w:pStyle w:val="4"/>
      </w:pPr>
      <w:r>
        <w:t>7.1.2 生成三维地形</w:t>
      </w:r>
    </w:p>
    <w:p>
      <w:pPr>
        <w:pStyle w:val="5"/>
      </w:pPr>
      <w:r>
        <w:t>7.1.2.1 生成TIN地形</w:t>
      </w:r>
    </w:p>
    <w:p/>
    <w:p>
      <w:pPr>
        <w:pStyle w:val="5"/>
      </w:pPr>
      <w:r>
        <w:t>7.1.2.1 生成TIN地形</w:t>
      </w:r>
    </w:p>
    <w:p>
      <w:r>
        <w:rPr>
          <w:b w:val="off"/>
        </w:rPr>
        <w:t xml:space="preserve">  识别地形点级等高线，生成三维地形。选择时支持过滤外部导入的图形。</w:t>
      </w:r>
    </w:p>
    <w:p>
      <w:r>
        <w:rPr>
          <w:b w:val="on"/>
        </w:rPr>
        <w:t>(1) 操作步骤：</w:t>
      </w:r>
    </w:p>
    <w:p>
      <w:r>
        <w:rPr>
          <w:b w:val="off"/>
        </w:rPr>
        <w:t xml:space="preserve">  （1）在场地建模菜单栏下，点击“生成TIN地形”功能按钮，激活命令，视口弹出“地形边界线”弹窗。如图所示；</w:t>
      </w:r>
    </w:p>
    <w:p/>
    <w:p>
      <w:pPr>
        <w:jc w:val="center"/>
      </w:pPr>
      <w:r>
        <w:t/>
      </w:r>
    </w:p>
    <w:p>
      <w:r>
        <w:rPr>
          <w:b w:val="off"/>
        </w:rPr>
        <w:t xml:space="preserve">  （2）选择生成TIN地形的方式</w:t>
        <w:br/>
        <w:t xml:space="preserve">  不选择边界线</w:t>
        <w:br/>
        <w:t xml:space="preserve">  直接选择高程点，被选中的高程点，将全部生成三维地形。</w:t>
      </w:r>
    </w:p>
    <w:p>
      <w:r>
        <w:rPr>
          <w:b w:val="on"/>
        </w:rPr>
        <w:t>(2) 步骤：</w:t>
      </w:r>
    </w:p>
    <w:p>
      <w:r>
        <w:rPr>
          <w:b w:val="off"/>
        </w:rPr>
        <w:t xml:space="preserve">  ①　在“地形外边界线”弹窗中，勾选“不选择边界线”，单击“确定”，弹窗消失，根据命令行提示，选择等高线或高程点。如图所示；</w:t>
      </w:r>
    </w:p>
    <w:p/>
    <w:p>
      <w:pPr>
        <w:jc w:val="center"/>
      </w:pPr>
      <w:r>
        <w:t/>
      </w:r>
    </w:p>
    <w:p/>
    <w:p>
      <w:pPr>
        <w:jc w:val="center"/>
      </w:pPr>
      <w:r>
        <w:t/>
      </w:r>
    </w:p>
    <w:p>
      <w:r>
        <w:rPr>
          <w:b w:val="off"/>
        </w:rPr>
        <w:t xml:space="preserve">  ②　选择三维等高线或高程点后，单击左键确定，再次单击右键，完成地形创建。如图所示；</w:t>
      </w:r>
    </w:p>
    <w:p/>
    <w:p>
      <w:pPr>
        <w:jc w:val="center"/>
      </w:pPr>
      <w:r>
        <w:t/>
      </w:r>
    </w:p>
    <w:p>
      <w:r/>
    </w:p>
    <w:p>
      <w:r>
        <w:rPr>
          <w:b w:val="off"/>
        </w:rPr>
        <w:t xml:space="preserve">  选择边界线</w:t>
        <w:br/>
        <w:t xml:space="preserve">  先选择地形的外边界线，再选择高程点，边界范围内被选中的高程点将生成三维地形。</w:t>
      </w:r>
    </w:p>
    <w:p>
      <w:r>
        <w:rPr>
          <w:b w:val="on"/>
        </w:rPr>
        <w:t>(3) 步骤：</w:t>
      </w:r>
    </w:p>
    <w:p>
      <w:r>
        <w:rPr>
          <w:b w:val="off"/>
        </w:rPr>
        <w:t xml:space="preserve">  ①　在“地形外边界线”弹窗中，勾选“选择边界线”，单击“确定”，弹窗消失，根据命令行提示，先选择地形的外边界线，再选择等高线或高程点。如图所示；</w:t>
      </w:r>
    </w:p>
    <w:p/>
    <w:p>
      <w:pPr>
        <w:jc w:val="center"/>
      </w:pPr>
      <w:r>
        <w:t/>
      </w:r>
    </w:p>
    <w:p/>
    <w:p>
      <w:pPr>
        <w:jc w:val="center"/>
      </w:pPr>
      <w:r>
        <w:t/>
      </w:r>
    </w:p>
    <w:p>
      <w:r>
        <w:rPr>
          <w:b w:val="off"/>
        </w:rPr>
        <w:t>②　选择三维等高线或高程点后，单击左键确定，再次单击右键，完成地形创建。如图所示；</w:t>
      </w:r>
    </w:p>
    <w:p/>
    <w:p>
      <w:pPr>
        <w:jc w:val="center"/>
      </w:pPr>
      <w:r>
        <w:t/>
      </w:r>
    </w:p>
    <w:p>
      <w:pPr>
        <w:pStyle w:val="5"/>
      </w:pPr>
      <w:r>
        <w:t>7.1.2.2 绘制场地线</w:t>
      </w:r>
    </w:p>
    <w:p/>
    <w:p>
      <w:pPr>
        <w:pStyle w:val="5"/>
      </w:pPr>
      <w:r>
        <w:t>7.1.2.2 绘制场地线</w:t>
      </w:r>
    </w:p>
    <w:p>
      <w:r>
        <w:rPr>
          <w:b w:val="off"/>
        </w:rPr>
        <w:t xml:space="preserve">  用于绘制征地红线和围墙控制线。</w:t>
      </w:r>
    </w:p>
    <w:p>
      <w:r>
        <w:rPr>
          <w:b w:val="on"/>
        </w:rPr>
        <w:t>(1) 操作步骤：</w:t>
      </w:r>
    </w:p>
    <w:p>
      <w:r>
        <w:rPr>
          <w:b w:val="off"/>
        </w:rPr>
        <w:t xml:space="preserve">  （1）在场地建模菜单栏下，点击“绘制场地线”功能按钮，激活命令，视口弹出“地形边界线”弹窗。如图所示；</w:t>
      </w:r>
    </w:p>
    <w:p/>
    <w:p>
      <w:pPr>
        <w:jc w:val="center"/>
      </w:pPr>
      <w:r>
        <w:t/>
      </w:r>
    </w:p>
    <w:p>
      <w:r>
        <w:rPr>
          <w:b w:val="off"/>
        </w:rPr>
        <w:t xml:space="preserve">  （2）选择绘制方式和场地线用途，提供直线、矩形、任意多边形、圆心半径弧、三点弧及起点端点中点弧6种绘制模式。其中直线与任意多边形通过鼠标左键取点，右键确认，生成图形；矩形通过鼠标左键取两点，生成图形；弧形绘制方式通过鼠标左键取三点，生成图形。</w:t>
      </w:r>
    </w:p>
    <w:p>
      <w:pPr>
        <w:pStyle w:val="5"/>
      </w:pPr>
      <w:r>
        <w:t>7.1.2.3 地形点显隐</w:t>
      </w:r>
    </w:p>
    <w:p/>
    <w:p>
      <w:pPr>
        <w:pStyle w:val="5"/>
      </w:pPr>
      <w:r>
        <w:t>7.1.2.3 地形点显隐</w:t>
      </w:r>
    </w:p>
    <w:p>
      <w:r>
        <w:rPr>
          <w:b w:val="off"/>
        </w:rPr>
        <w:t xml:space="preserve">  生成TIN地形后，地形点自动隐藏，可通过此功能控制地形点的显示和隐藏。</w:t>
      </w:r>
    </w:p>
    <w:p>
      <w:pPr>
        <w:pStyle w:val="4"/>
      </w:pPr>
      <w:r>
        <w:t>7.1.3 土方平衡</w:t>
      </w:r>
    </w:p>
    <w:p>
      <w:pPr>
        <w:pStyle w:val="5"/>
      </w:pPr>
      <w:r>
        <w:t>7.1.3.1 土方平衡</w:t>
      </w:r>
    </w:p>
    <w:p/>
    <w:p>
      <w:pPr>
        <w:pStyle w:val="5"/>
      </w:pPr>
      <w:r>
        <w:t>7.1.3.1 土方平衡</w:t>
      </w:r>
    </w:p>
    <w:p>
      <w:r>
        <w:rPr>
          <w:b w:val="off"/>
        </w:rPr>
        <w:t xml:space="preserve">  该过程通过迭代法，多次计算之后，获取最优解，得到土方平衡的平场面位置，并且绘制平衡结果，计算土方量以及余土量。</w:t>
      </w:r>
    </w:p>
    <w:p>
      <w:r>
        <w:rPr>
          <w:b w:val="on"/>
        </w:rPr>
        <w:t>(1) 操作步骤：</w:t>
      </w:r>
    </w:p>
    <w:p>
      <w:r>
        <w:rPr>
          <w:b w:val="off"/>
        </w:rPr>
        <w:t xml:space="preserve">  (1) 选择【土方平衡】，命令行提示：</w:t>
        <w:br/>
        <w:t xml:space="preserve">  请选择TIN地形：</w:t>
        <w:br/>
        <w:t xml:space="preserve">  TIN地形已自动隐藏，请选择平整面范围：</w:t>
        <w:br/>
        <w:t xml:space="preserve">  (2) 选择了地形和平场区域之后，弹出如下图所示的对话框：</w:t>
      </w:r>
    </w:p>
    <w:p/>
    <w:p>
      <w:pPr>
        <w:jc w:val="center"/>
      </w:pPr>
      <w:r>
        <w:t/>
      </w:r>
    </w:p>
    <w:p>
      <w:r>
        <w:rPr>
          <w:b w:val="off"/>
        </w:rPr>
        <w:t xml:space="preserve">  (3) 对话框中可以输入在平衡计算过程中需要考虑的挖方松散系数以及填方压实系数，或者参与平衡过程中，从外面运过来的土方量或者外运的土方量。可以设定是否带护坡，以及每个平整面的上下护坡比值；详见6.1.3.1场地平整章节。</w:t>
        <w:br/>
        <w:t xml:space="preserve">  (4) 点击计算规则按钮，弹出如下对话框，可设定最大计算次数，工程用/余土量及平整高度差的限制值。</w:t>
      </w:r>
    </w:p>
    <w:p/>
    <w:p>
      <w:pPr>
        <w:jc w:val="center"/>
      </w:pPr>
      <w:r>
        <w:t/>
      </w:r>
    </w:p>
    <w:p>
      <w:r>
        <w:rPr>
          <w:b w:val="off"/>
        </w:rPr>
        <w:t xml:space="preserve">  (5) 经过迭代计算之后，命令行中可查看计算过程，随后生成表格成果，如图所示。</w:t>
      </w:r>
    </w:p>
    <w:p/>
    <w:p>
      <w:pPr>
        <w:jc w:val="center"/>
      </w:pPr>
      <w:r>
        <w:t/>
      </w:r>
    </w:p>
    <w:p/>
    <w:p>
      <w:pPr>
        <w:jc w:val="center"/>
      </w:pPr>
      <w:r>
        <w:t/>
      </w:r>
    </w:p>
    <w:p>
      <w:pPr>
        <w:pStyle w:val="6"/>
      </w:pPr>
      <w:r>
        <w:t>7.1.3.1.1 各段使用等坡值</w:t>
      </w:r>
    </w:p>
    <w:p/>
    <w:p>
      <w:pPr>
        <w:pStyle w:val="6"/>
      </w:pPr>
      <w:r>
        <w:t>7.1.3.1.1 各段使用等坡值</w:t>
      </w:r>
    </w:p>
    <w:p>
      <w:r>
        <w:rPr>
          <w:b w:val="off"/>
        </w:rPr>
        <w:t xml:space="preserve">  平衡范围的各段边的护坡分为上护坡值和下护坡值，各段的上或下护坡值一致，可统一设置。</w:t>
        <w:br/>
      </w:r>
      <w:r>
        <w:rPr>
          <w:b w:val="on"/>
        </w:rPr>
        <w:t>步骤：</w:t>
      </w:r>
      <w:r>
        <w:rPr>
          <w:b w:val="off"/>
        </w:rPr>
        <w:br/>
        <w:t xml:space="preserve">  ① 勾选“各段使用等坡值”，激活相应的参数设置输入框。可通过单击护坡值输入框，手动输入护坡值，也可单击输入框旁边的三角下拉框，选择已有的护坡值。如图所示；</w:t>
      </w:r>
    </w:p>
    <w:p/>
    <w:p>
      <w:pPr>
        <w:jc w:val="center"/>
      </w:pPr>
      <w:r>
        <w:t/>
      </w:r>
    </w:p>
    <w:p>
      <w:r>
        <w:rPr>
          <w:b w:val="off"/>
        </w:rPr>
        <w:t xml:space="preserve">  ② 护坡值设置完毕，单击“确定”，完成场地平整。如图所示；</w:t>
      </w:r>
    </w:p>
    <w:p/>
    <w:p>
      <w:pPr>
        <w:jc w:val="center"/>
      </w:pPr>
      <w:r>
        <w:t/>
      </w:r>
    </w:p>
    <w:p>
      <w:pPr>
        <w:pStyle w:val="6"/>
      </w:pPr>
      <w:r>
        <w:t>7.1.3.1.2 各段不使用等坡值</w:t>
      </w:r>
    </w:p>
    <w:p/>
    <w:p>
      <w:pPr>
        <w:pStyle w:val="6"/>
      </w:pPr>
      <w:r>
        <w:t>7.1.3.1.2 各段不使用等坡值</w:t>
      </w:r>
    </w:p>
    <w:p>
      <w:r>
        <w:rPr>
          <w:b w:val="off"/>
        </w:rPr>
        <w:t xml:space="preserve">  平衡范围的各段边的上或下护坡值可不一致，每段的上下护坡值可单独设置。</w:t>
        <w:br/>
      </w:r>
      <w:r>
        <w:rPr>
          <w:b w:val="on"/>
        </w:rPr>
        <w:t>步骤：</w:t>
      </w:r>
      <w:r>
        <w:rPr>
          <w:b w:val="off"/>
        </w:rPr>
        <w:br/>
        <w:t xml:space="preserve">  1) 勾选“各段不使用等坡值”，激活相应的参数设置输入框。通过单击护坡值输入框，手动输入护坡值。如图所示；</w:t>
      </w:r>
    </w:p>
    <w:p/>
    <w:p>
      <w:pPr>
        <w:jc w:val="center"/>
      </w:pPr>
      <w:r>
        <w:t/>
      </w:r>
    </w:p>
    <w:p>
      <w:pPr>
        <w:pStyle w:val="6"/>
      </w:pPr>
      <w:r>
        <w:t>7.1.3.1.3 不带护坡</w:t>
      </w:r>
    </w:p>
    <w:p/>
    <w:p>
      <w:pPr>
        <w:pStyle w:val="6"/>
      </w:pPr>
      <w:r>
        <w:t>7.1.3.1.3 不带护坡</w:t>
      </w:r>
    </w:p>
    <w:p>
      <w:r>
        <w:rPr>
          <w:b w:val="off"/>
        </w:rPr>
        <w:t xml:space="preserve">  按照平衡范围直接生成不带护坡的场地。</w:t>
        <w:br/>
      </w:r>
      <w:r>
        <w:rPr>
          <w:b w:val="on"/>
        </w:rPr>
        <w:t>步骤：</w:t>
      </w:r>
      <w:r>
        <w:rPr>
          <w:b w:val="off"/>
        </w:rPr>
        <w:br/>
        <w:t xml:space="preserve">  勾选下方的“不带护坡”单选按钮，点击“确定”，完成土方平衡计算。如图所示；</w:t>
      </w:r>
    </w:p>
    <w:p/>
    <w:p>
      <w:pPr>
        <w:jc w:val="center"/>
      </w:pPr>
      <w:r>
        <w:t/>
      </w:r>
    </w:p>
    <w:p>
      <w:pPr>
        <w:pStyle w:val="4"/>
      </w:pPr>
      <w:r>
        <w:t>7.1.4 场地平整</w:t>
      </w:r>
    </w:p>
    <w:p>
      <w:pPr>
        <w:pStyle w:val="5"/>
      </w:pPr>
      <w:r>
        <w:t>7.1.4.1 场地平整</w:t>
      </w:r>
    </w:p>
    <w:p/>
    <w:p>
      <w:pPr>
        <w:pStyle w:val="5"/>
      </w:pPr>
      <w:r>
        <w:t>7.1.4.1 场地平整</w:t>
      </w:r>
    </w:p>
    <w:p>
      <w:r>
        <w:rPr>
          <w:b w:val="off"/>
        </w:rPr>
        <w:t xml:space="preserve">  可在生成好的TIN地形上，选取某一平整范围做带护坡或不带护坡的场地平整。</w:t>
      </w:r>
    </w:p>
    <w:p>
      <w:r>
        <w:rPr>
          <w:b w:val="on"/>
        </w:rPr>
        <w:t>(1) 操作步骤：</w:t>
      </w:r>
    </w:p>
    <w:p>
      <w:r>
        <w:rPr>
          <w:b w:val="off"/>
        </w:rPr>
        <w:t xml:space="preserve">  （1）在场地建模菜单栏下，点击“场地平整”功能按钮，激活命令，按照命令行提示，选择TIN地形。如图所示；</w:t>
      </w:r>
    </w:p>
    <w:p/>
    <w:p>
      <w:pPr>
        <w:jc w:val="center"/>
      </w:pPr>
      <w:r>
        <w:t/>
      </w:r>
    </w:p>
    <w:p>
      <w:r>
        <w:rPr>
          <w:b w:val="off"/>
        </w:rPr>
        <w:t xml:space="preserve">  （2）选择TIN地形后，地形自动隐藏，根据命令行提示，左键单击选择平整面范围，此时会弹出场地平整的参数设置对话框。如图所示；</w:t>
      </w:r>
    </w:p>
    <w:p/>
    <w:p>
      <w:pPr>
        <w:jc w:val="center"/>
      </w:pPr>
      <w:r>
        <w:t/>
      </w:r>
    </w:p>
    <w:p>
      <w:r>
        <w:rPr>
          <w:b w:val="off"/>
        </w:rPr>
        <w:t xml:space="preserve">  （3）设置场地平整高度。</w:t>
        <w:br/>
        <w:t xml:space="preserve">  可手动输入平整高度，也可通过在视图中点选一个高程点的方式来设置平整高度。“图中选取一点”按钮功能流程如下：</w:t>
        <w:br/>
        <w:t xml:space="preserve">  ①　在参数设置对话框中，左键单击“图中选取一点”按钮。如图所示；</w:t>
      </w:r>
    </w:p>
    <w:p/>
    <w:p>
      <w:pPr>
        <w:jc w:val="center"/>
      </w:pPr>
      <w:r>
        <w:t/>
      </w:r>
    </w:p>
    <w:p>
      <w:r>
        <w:rPr>
          <w:b w:val="off"/>
        </w:rPr>
        <w:t xml:space="preserve">  ②　点击“图中选取一点”按钮后，参数设置对话框关闭，左键选择任意一个高程点或地形上任意一点，参数对话框重新打开，并且平整高度输入框中，记录已选择点的高程值。</w:t>
        <w:br/>
        <w:t xml:space="preserve">  （4）场地平整的类型</w:t>
      </w:r>
    </w:p>
    <w:p>
      <w:r>
        <w:rPr>
          <w:b w:val="on"/>
        </w:rPr>
        <w:t>(2) 带护坡</w:t>
      </w:r>
    </w:p>
    <w:p>
      <w:r>
        <w:rPr>
          <w:b w:val="off"/>
        </w:rPr>
        <w:t xml:space="preserve">  对平整场地的护坡值参数进行设置，场地平整后的地形会按照参数设置，生成带护坡的场地。护坡值的设置分为“各段使用等坡值”和“各段不使用等坡值”两种。</w:t>
      </w:r>
    </w:p>
    <w:p>
      <w:r>
        <w:rPr>
          <w:b w:val="on"/>
        </w:rPr>
        <w:t>(3) 各段使用等坡值</w:t>
      </w:r>
    </w:p>
    <w:p>
      <w:r>
        <w:rPr>
          <w:b w:val="off"/>
        </w:rPr>
        <w:t xml:space="preserve">  平整范围的各段边的护坡分为上护坡值和下护坡值，各段的上或下护坡值一致，可统一设置。</w:t>
      </w:r>
    </w:p>
    <w:p>
      <w:r>
        <w:rPr>
          <w:b w:val="on"/>
        </w:rPr>
        <w:t>(4) 步骤：</w:t>
      </w:r>
    </w:p>
    <w:p>
      <w:r>
        <w:rPr>
          <w:b w:val="off"/>
        </w:rPr>
        <w:t xml:space="preserve">  ①　勾选“各段使用等坡值”，激活相应的参数设置输入框。可通过单击护坡值输入框，手动输入护坡值，也可单击输入框旁边的三角下拉框，选择已有的护坡值。如图所示；</w:t>
      </w:r>
    </w:p>
    <w:p/>
    <w:p>
      <w:pPr>
        <w:jc w:val="center"/>
      </w:pPr>
      <w:r>
        <w:t/>
      </w:r>
    </w:p>
    <w:p>
      <w:r>
        <w:rPr>
          <w:b w:val="off"/>
        </w:rPr>
        <w:t xml:space="preserve">  ②　护坡值设置完毕，单击“确定”，完成场地平整。如图所示；</w:t>
      </w:r>
    </w:p>
    <w:p/>
    <w:p>
      <w:pPr>
        <w:jc w:val="center"/>
      </w:pPr>
      <w:r>
        <w:t/>
      </w:r>
    </w:p>
    <w:p>
      <w:r>
        <w:rPr>
          <w:b w:val="on"/>
        </w:rPr>
        <w:t>(5) 各段不使用等坡值</w:t>
      </w:r>
    </w:p>
    <w:p>
      <w:r>
        <w:rPr>
          <w:b w:val="off"/>
        </w:rPr>
        <w:t xml:space="preserve">  平整范围的各段边的上或下护坡值可不一致，每段的上下护坡值可单独设置。</w:t>
      </w:r>
    </w:p>
    <w:p>
      <w:r>
        <w:rPr>
          <w:b w:val="on"/>
        </w:rPr>
        <w:t>(6) 步骤：</w:t>
      </w:r>
    </w:p>
    <w:p>
      <w:r>
        <w:rPr>
          <w:b w:val="off"/>
        </w:rPr>
        <w:t xml:space="preserve">  1) 勾选“各段不使用等坡值”，激活相应的参数设置输入框。通过单击护坡值输入框，手动输入护坡值。如图所示；</w:t>
      </w:r>
    </w:p>
    <w:p/>
    <w:p>
      <w:pPr>
        <w:jc w:val="center"/>
      </w:pPr>
      <w:r>
        <w:t/>
      </w:r>
    </w:p>
    <w:p>
      <w:r>
        <w:rPr>
          <w:b w:val="on"/>
        </w:rPr>
        <w:t>(7) 不带护坡</w:t>
      </w:r>
    </w:p>
    <w:p>
      <w:r>
        <w:rPr>
          <w:b w:val="off"/>
        </w:rPr>
        <w:t xml:space="preserve">  按照平整高程直接生成不带护坡的场地。</w:t>
      </w:r>
    </w:p>
    <w:p>
      <w:r>
        <w:rPr>
          <w:b w:val="on"/>
        </w:rPr>
        <w:t>(8) 步骤：</w:t>
      </w:r>
    </w:p>
    <w:p>
      <w:r>
        <w:rPr>
          <w:b w:val="off"/>
        </w:rPr>
        <w:t xml:space="preserve">  设置完平整高度后，勾选下方的“不带护坡”单选按钮，点击“确定”，完成场地平整。如图所示；</w:t>
      </w:r>
    </w:p>
    <w:p/>
    <w:p>
      <w:pPr>
        <w:jc w:val="center"/>
      </w:pPr>
      <w:r>
        <w:t/>
      </w:r>
    </w:p>
    <w:p>
      <w:pPr>
        <w:pStyle w:val="5"/>
      </w:pPr>
      <w:r>
        <w:t>7.1.4.2 还原地形</w:t>
      </w:r>
    </w:p>
    <w:p/>
    <w:p>
      <w:pPr>
        <w:pStyle w:val="5"/>
      </w:pPr>
      <w:r>
        <w:t>7.1.4.2 还原地形</w:t>
      </w:r>
    </w:p>
    <w:p>
      <w:r>
        <w:rPr>
          <w:b w:val="off"/>
        </w:rPr>
        <w:t xml:space="preserve">  点击后将平整后的地形还原为初始状态。</w:t>
      </w:r>
    </w:p>
    <w:p>
      <w:pPr>
        <w:pStyle w:val="4"/>
      </w:pPr>
      <w:r>
        <w:t>7.1.5 平整地形编辑</w:t>
      </w:r>
    </w:p>
    <w:p>
      <w:pPr>
        <w:pStyle w:val="5"/>
      </w:pPr>
      <w:r>
        <w:t>7.1.5.1 添加点</w:t>
      </w:r>
    </w:p>
    <w:p/>
    <w:p>
      <w:pPr>
        <w:pStyle w:val="5"/>
      </w:pPr>
      <w:r>
        <w:t>7.1.5.1 添加点</w:t>
      </w:r>
    </w:p>
    <w:p>
      <w:r>
        <w:rPr>
          <w:b w:val="off"/>
        </w:rPr>
        <w:t xml:space="preserve">  本功能用于在已平整的地形表面上，增加高程点，使场地更加符合工程实际情况，使土石方计算更加精准；</w:t>
      </w:r>
    </w:p>
    <w:p>
      <w:r>
        <w:rPr>
          <w:b w:val="on"/>
        </w:rPr>
        <w:t>(1) 操作步骤：</w:t>
      </w:r>
    </w:p>
    <w:p>
      <w:r>
        <w:rPr>
          <w:b w:val="off"/>
        </w:rPr>
        <w:t xml:space="preserve">  点击按钮后，弹出如下界面：</w:t>
      </w:r>
    </w:p>
    <w:p/>
    <w:p>
      <w:pPr>
        <w:jc w:val="center"/>
      </w:pPr>
      <w:r>
        <w:t/>
      </w:r>
    </w:p>
    <w:p>
      <w:r>
        <w:rPr>
          <w:b w:val="off"/>
        </w:rPr>
        <w:t xml:space="preserve">  相对高程：选择相对高程时，高程值对话框输入的值代表相对于当前地形平整面的高程；</w:t>
        <w:br/>
        <w:t xml:space="preserve">  绝对高程：选择绝对高程时，高程值对话框输入的值代表相对于0平面的高程。</w:t>
        <w:br/>
        <w:t xml:space="preserve">  添加完高程点的地形效果如下：</w:t>
      </w:r>
    </w:p>
    <w:p/>
    <w:p>
      <w:pPr>
        <w:jc w:val="center"/>
      </w:pPr>
      <w:r>
        <w:t/>
      </w:r>
    </w:p>
    <w:p>
      <w:r>
        <w:rPr>
          <w:b w:val="off"/>
        </w:rPr>
        <w:t>可选中高程点，对其进行夹点拖动和属性编辑；属性对话框如下：</w:t>
      </w:r>
    </w:p>
    <w:p/>
    <w:p>
      <w:pPr>
        <w:jc w:val="center"/>
      </w:pPr>
      <w:r>
        <w:t/>
      </w:r>
    </w:p>
    <w:p>
      <w:pPr>
        <w:pStyle w:val="5"/>
      </w:pPr>
      <w:r>
        <w:t>7.1.5.2 添加分割线</w:t>
      </w:r>
    </w:p>
    <w:p/>
    <w:p>
      <w:pPr>
        <w:pStyle w:val="5"/>
      </w:pPr>
      <w:r>
        <w:t>7.1.5.2 添加分割线</w:t>
      </w:r>
    </w:p>
    <w:p>
      <w:r>
        <w:rPr>
          <w:b w:val="off"/>
        </w:rPr>
        <w:t xml:space="preserve">  本功能用于在已平整的地形表面上，增加分割线，使场地更加符合工程实际情况，使土石方计算更加精准；</w:t>
      </w:r>
    </w:p>
    <w:p>
      <w:r>
        <w:rPr>
          <w:b w:val="on"/>
        </w:rPr>
        <w:t>(1) 操作步骤：</w:t>
      </w:r>
    </w:p>
    <w:p>
      <w:r>
        <w:rPr>
          <w:b w:val="off"/>
        </w:rPr>
        <w:t xml:space="preserve">  点击按钮后，弹出如下界面：</w:t>
      </w:r>
    </w:p>
    <w:p/>
    <w:p>
      <w:pPr>
        <w:jc w:val="center"/>
      </w:pPr>
      <w:r>
        <w:t/>
      </w:r>
    </w:p>
    <w:p>
      <w:r>
        <w:rPr>
          <w:b w:val="off"/>
        </w:rPr>
        <w:t xml:space="preserve">  相对高程：选择相对高程时，高程值对话框输入的值代表相对于当前地形平整面的高程；</w:t>
        <w:br/>
        <w:t xml:space="preserve">  绝对高程：选择绝对高程时，高程值对话框输入的值代表相对于0平面的高程。</w:t>
        <w:br/>
        <w:t xml:space="preserve">  添加完分割线的地形效果如下：</w:t>
      </w:r>
    </w:p>
    <w:p/>
    <w:p>
      <w:pPr>
        <w:jc w:val="center"/>
      </w:pPr>
      <w:r>
        <w:t/>
      </w:r>
    </w:p>
    <w:p>
      <w:r>
        <w:rPr>
          <w:b w:val="off"/>
        </w:rPr>
        <w:t xml:space="preserve">  可选中分割线，对其进行夹点拖动和属性编辑；属性对话框如下：</w:t>
      </w:r>
    </w:p>
    <w:p/>
    <w:p>
      <w:pPr>
        <w:jc w:val="center"/>
      </w:pPr>
      <w:r>
        <w:t/>
      </w:r>
    </w:p>
    <w:p>
      <w:pPr>
        <w:pStyle w:val="4"/>
      </w:pPr>
      <w:r>
        <w:t>7.1.6 进站道路平整</w:t>
      </w:r>
    </w:p>
    <w:p>
      <w:pPr>
        <w:pStyle w:val="5"/>
      </w:pPr>
      <w:r>
        <w:t>7.1.6.1 进站道路平整</w:t>
      </w:r>
    </w:p>
    <w:p/>
    <w:p>
      <w:pPr>
        <w:pStyle w:val="5"/>
      </w:pPr>
      <w:r>
        <w:t>7.1.6.1 进站道路平整</w:t>
      </w:r>
    </w:p>
    <w:p>
      <w:r>
        <w:rPr>
          <w:b w:val="off"/>
        </w:rPr>
        <w:t xml:space="preserve">  本功能用于识别进站道路，根据进站道路与地形的关系，自动完成进站道路的平整。</w:t>
      </w:r>
    </w:p>
    <w:p>
      <w:r>
        <w:rPr>
          <w:b w:val="on"/>
        </w:rPr>
        <w:t>(1) 操作步骤：</w:t>
      </w:r>
    </w:p>
    <w:p>
      <w:r>
        <w:rPr>
          <w:b w:val="off"/>
        </w:rPr>
        <w:t>点击按钮后，弹出如下界面：</w:t>
      </w:r>
    </w:p>
    <w:p/>
    <w:p>
      <w:pPr>
        <w:jc w:val="center"/>
      </w:pPr>
      <w:r>
        <w:t/>
      </w:r>
    </w:p>
    <w:p/>
    <w:p>
      <w:pPr>
        <w:jc w:val="center"/>
      </w:pPr>
      <w:r>
        <w:t/>
      </w:r>
    </w:p>
    <w:p>
      <w:pPr>
        <w:pStyle w:val="5"/>
      </w:pPr>
      <w:r>
        <w:t>7.1.6.2 手动放坡</w:t>
      </w:r>
    </w:p>
    <w:p/>
    <w:p>
      <w:pPr>
        <w:pStyle w:val="5"/>
      </w:pPr>
      <w:r>
        <w:t>7.1.6.2 手动放坡</w:t>
      </w:r>
    </w:p>
    <w:p>
      <w:r>
        <w:rPr>
          <w:b w:val="off"/>
        </w:rPr>
        <w:t xml:space="preserve">  本功能用于完成场地的手动放坡。</w:t>
      </w:r>
    </w:p>
    <w:p>
      <w:r>
        <w:rPr>
          <w:b w:val="on"/>
        </w:rPr>
        <w:t>(1) 操作步骤：</w:t>
      </w:r>
    </w:p>
    <w:p>
      <w:r>
        <w:rPr>
          <w:b w:val="off"/>
        </w:rPr>
        <w:t>点击按钮后，选择已平整的场地地形→选择手动放坡的闭合区域，弹出如下界面：</w:t>
      </w:r>
    </w:p>
    <w:p/>
    <w:p>
      <w:pPr>
        <w:jc w:val="center"/>
      </w:pPr>
      <w:r>
        <w:t/>
      </w:r>
    </w:p>
    <w:p>
      <w:r>
        <w:rPr>
          <w:b w:val="off"/>
        </w:rPr>
        <w:t xml:space="preserve">   指定高程：设定起点高程和重点高程，在闭合区域内绘制箭头；</w:t>
        <w:br/>
        <w:t xml:space="preserve">   指定坡度：设定起点高程以及坡度值，在闭合区域内绘制箭头；如下图：</w:t>
      </w:r>
    </w:p>
    <w:p/>
    <w:p>
      <w:pPr>
        <w:jc w:val="center"/>
      </w:pPr>
      <w:r>
        <w:t/>
      </w:r>
    </w:p>
    <w:p>
      <w:r>
        <w:rPr>
          <w:b w:val="off"/>
        </w:rPr>
        <w:t xml:space="preserve">  程序自动根据对话框中设定的高程、坡度值及箭头方向，完成手动放坡。效果如图：</w:t>
      </w:r>
    </w:p>
    <w:p/>
    <w:p>
      <w:pPr>
        <w:jc w:val="center"/>
      </w:pPr>
      <w:r>
        <w:t/>
      </w:r>
    </w:p>
    <w:p>
      <w:pPr>
        <w:pStyle w:val="4"/>
      </w:pPr>
      <w:r>
        <w:t>7.1.7 施工网格</w:t>
      </w:r>
    </w:p>
    <w:p>
      <w:pPr>
        <w:pStyle w:val="5"/>
      </w:pPr>
      <w:r>
        <w:t>7.1.7.1 站址土方自动计算</w:t>
      </w:r>
    </w:p>
    <w:p/>
    <w:p>
      <w:pPr>
        <w:pStyle w:val="5"/>
      </w:pPr>
      <w:r>
        <w:t>7.1.7.1 站址土方自动计算</w:t>
      </w:r>
    </w:p>
    <w:p>
      <w:r>
        <w:rPr>
          <w:b w:val="off"/>
        </w:rPr>
        <w:t xml:space="preserve">  本功能用于识别经过平整后的场地地形，自动完成施工网格绘制及标注，并统计挖填方量。</w:t>
      </w:r>
    </w:p>
    <w:p>
      <w:r>
        <w:rPr>
          <w:b w:val="on"/>
        </w:rPr>
        <w:t>(1) 操作步骤：</w:t>
      </w:r>
    </w:p>
    <w:p>
      <w:r>
        <w:rPr>
          <w:b w:val="off"/>
        </w:rPr>
        <w:t xml:space="preserve">  点击按钮后，选择已平整的场地地形，弹出如下界面：</w:t>
      </w:r>
    </w:p>
    <w:p/>
    <w:p>
      <w:pPr>
        <w:jc w:val="center"/>
      </w:pPr>
      <w:r>
        <w:t/>
      </w:r>
    </w:p>
    <w:p>
      <w:r>
        <w:rPr>
          <w:b w:val="off"/>
        </w:rPr>
        <w:t xml:space="preserve">  界面中可输入网格间距，软件自动分析平整范围及护坡，自动绘制施工网格，并生成网格原始高程和平整高程及高程差的标注以及挖填方量计算结果，如下图：</w:t>
      </w:r>
    </w:p>
    <w:p/>
    <w:p>
      <w:pPr>
        <w:jc w:val="center"/>
      </w:pPr>
      <w:r>
        <w:t/>
      </w:r>
    </w:p>
    <w:p/>
    <w:p>
      <w:pPr>
        <w:jc w:val="center"/>
      </w:pPr>
      <w:r>
        <w:t/>
      </w:r>
    </w:p>
    <w:p/>
    <w:p>
      <w:pPr>
        <w:jc w:val="center"/>
      </w:pPr>
      <w:r>
        <w:t/>
      </w:r>
    </w:p>
    <w:p>
      <w:pPr>
        <w:pStyle w:val="5"/>
      </w:pPr>
      <w:r>
        <w:t>7.1.7.2 站区土方自动计算</w:t>
      </w:r>
    </w:p>
    <w:p/>
    <w:p>
      <w:pPr>
        <w:pStyle w:val="5"/>
      </w:pPr>
      <w:r>
        <w:t>7.1.7.2 站区土方自动计算</w:t>
      </w:r>
    </w:p>
    <w:p>
      <w:r>
        <w:rPr>
          <w:b w:val="off"/>
        </w:rPr>
        <w:t xml:space="preserve">  本功能在站址土方计算结果的基础上，用于计算站区围墙放位内的挖填方量。</w:t>
      </w:r>
    </w:p>
    <w:p>
      <w:r>
        <w:rPr>
          <w:b w:val="on"/>
        </w:rPr>
        <w:t>(1) 操作步骤：</w:t>
      </w:r>
    </w:p>
    <w:p>
      <w:r>
        <w:rPr>
          <w:b w:val="off"/>
        </w:rPr>
        <w:t xml:space="preserve">  点击按钮后，选择场地地形，选择站区围墙区域，输出计算结果，如下图：</w:t>
      </w:r>
    </w:p>
    <w:p/>
    <w:p>
      <w:pPr>
        <w:jc w:val="center"/>
      </w:pPr>
      <w:r>
        <w:t/>
      </w:r>
    </w:p>
    <w:p>
      <w:pPr>
        <w:pStyle w:val="5"/>
      </w:pPr>
      <w:r>
        <w:t>7.1.7.3 手动绘制</w:t>
      </w:r>
    </w:p>
    <w:p/>
    <w:p>
      <w:pPr>
        <w:pStyle w:val="5"/>
      </w:pPr>
      <w:r>
        <w:t>7.1.7.3 手动绘制</w:t>
      </w:r>
    </w:p>
    <w:p>
      <w:r>
        <w:rPr>
          <w:b w:val="off"/>
        </w:rPr>
        <w:t xml:space="preserve">  本功能用于手动绘制施工网格，点击按钮后弹出如下界面：</w:t>
      </w:r>
    </w:p>
    <w:p/>
    <w:p>
      <w:pPr>
        <w:jc w:val="center"/>
      </w:pPr>
      <w:r>
        <w:t/>
      </w:r>
    </w:p>
    <w:p>
      <w:r>
        <w:rPr>
          <w:b w:val="off"/>
        </w:rPr>
        <w:t xml:space="preserve">  生成施工网格的方式有两种：</w:t>
        <w:br/>
        <w:t xml:space="preserve">  （1）间距网格方式：通过输入X和Y向间距以及夹角，生成施工网格；</w:t>
        <w:br/>
        <w:t xml:space="preserve">  （2）轮廓方向方式：通过轮廓线以及方向线的方式来生成带边界的施工网格。</w:t>
      </w:r>
    </w:p>
    <w:p>
      <w:r>
        <w:rPr>
          <w:b w:val="on"/>
        </w:rPr>
        <w:t>(1) 间距网格方式</w:t>
      </w:r>
    </w:p>
    <w:p>
      <w:r>
        <w:rPr>
          <w:b w:val="off"/>
        </w:rPr>
        <w:t xml:space="preserve">  X方向间距：在编辑框中输入施工网格X方向间距，单位为米。</w:t>
        <w:br/>
        <w:t xml:space="preserve">  Y方向间距：在编辑框中输入施工网格Y方向间距，单位为米。</w:t>
        <w:br/>
        <w:t xml:space="preserve">  约束：勾选状态下，Y方向间距为锁定状态，此时Y方向间距编辑框不可输入，程序自动将Y方向间距与X方向间距锁定为相等。取消勾选状态下，可分别输入施工网格X、Y方向间距。</w:t>
        <w:br/>
        <w:t xml:space="preserve">  旋转角度：在编辑框中输入施工网格相对于X坐标轴的角度，单位为度。</w:t>
        <w:br/>
        <w:t xml:space="preserve">  网格数：程序提供两种方式确定施工网格数目。</w:t>
        <w:br/>
        <w:t xml:space="preserve">  方法一：</w:t>
        <w:br/>
        <w:t xml:space="preserve">  当“屏幕指定”为勾选状态时，点取确定按钮，对话框退出，命令行出现提示：</w:t>
        <w:br/>
        <w:t xml:space="preserve">  请选择第一点：</w:t>
        <w:br/>
        <w:t xml:space="preserve">  在屏幕上点取施工网格第一点（定位点）后，程序提示：</w:t>
        <w:br/>
        <w:t xml:space="preserve">  请选择第二点：</w:t>
        <w:br/>
        <w:t xml:space="preserve">  在屏幕上拖动鼠标，程序根据鼠标位置自动计算出当前X、Y方向网格数，并在屏幕上显示施工网格，点取对角点后网格生成。</w:t>
        <w:br/>
        <w:t xml:space="preserve">  方法二：</w:t>
        <w:br/>
        <w:t xml:space="preserve">  当“屏幕指定”为未勾选状态时，可在编辑框中分别输入施工网格X、Y方向网格个数，点取确定按钮，对话框退出，命令行出现提示：</w:t>
        <w:br/>
        <w:t xml:space="preserve">  请选择施工网格插入点：</w:t>
        <w:br/>
        <w:t xml:space="preserve">  在屏幕上拖动鼠标，程序根据指定的X、Y方向网格数在屏幕上显示施工网格，点取定位点后网格生成。</w:t>
      </w:r>
    </w:p>
    <w:p/>
    <w:p>
      <w:pPr>
        <w:jc w:val="center"/>
      </w:pPr>
      <w:r>
        <w:t/>
      </w:r>
    </w:p>
    <w:p>
      <w:r>
        <w:rPr>
          <w:b w:val="on"/>
        </w:rPr>
        <w:t>(2) 轮廓方向方式</w:t>
      </w:r>
    </w:p>
    <w:p>
      <w:r>
        <w:rPr>
          <w:b w:val="off"/>
        </w:rPr>
        <w:t xml:space="preserve">  选择网格轮廓线：在屏幕中选择闭合区域；指定完成后界面中显示预览图；</w:t>
        <w:br/>
        <w:t xml:space="preserve">  选择网格方向线：在屏幕中指定网格方向；指定完成后界面中显示预览图；</w:t>
        <w:br/>
        <w:t xml:space="preserve">  沿线方向间距：在编辑框中输入施工网格沿方向线方向间距，单位为米。</w:t>
        <w:br/>
        <w:t xml:space="preserve">  垂直方向间距：在编辑框中输入施工网格垂直方向线方向间距，单位为米。</w:t>
        <w:br/>
        <w:t xml:space="preserve">  点击确定后生成施工网格，如下图：</w:t>
      </w:r>
    </w:p>
    <w:p/>
    <w:p>
      <w:pPr>
        <w:jc w:val="center"/>
      </w:pPr>
      <w:r>
        <w:t/>
      </w:r>
    </w:p>
    <w:p>
      <w:r>
        <w:rPr>
          <w:b w:val="off"/>
        </w:rPr>
        <w:t xml:space="preserve">  注意与说明：施工网格参照实际坐标定位，为保证数据正确，不允许移动或复制。</w:t>
      </w:r>
    </w:p>
    <w:p>
      <w:pPr>
        <w:pStyle w:val="5"/>
      </w:pPr>
      <w:r>
        <w:t>7.1.7.4 网格边界</w:t>
      </w:r>
    </w:p>
    <w:p/>
    <w:p>
      <w:pPr>
        <w:pStyle w:val="5"/>
      </w:pPr>
      <w:r>
        <w:t>7.1.7.4 网格边界</w:t>
      </w:r>
    </w:p>
    <w:p>
      <w:r>
        <w:rPr>
          <w:b w:val="off"/>
        </w:rPr>
        <w:t xml:space="preserve">  若生成施工网格时未指定网格边界，可使用此命令后期设定。如果施工网格已设定边界，此命令可替换原有边界轮廓。 </w:t>
      </w:r>
    </w:p>
    <w:p>
      <w:r>
        <w:rPr>
          <w:b w:val="on"/>
        </w:rPr>
        <w:t>(1) 操作步骤：</w:t>
      </w:r>
    </w:p>
    <w:p>
      <w:r>
        <w:rPr>
          <w:b w:val="off"/>
        </w:rPr>
        <w:t xml:space="preserve">  (1)点击【网格边界】按钮：选择要指定边界的施工网格。</w:t>
        <w:br/>
        <w:t xml:space="preserve">  (2)选择闭合区域，作为网格边界线，软件自动将网格进行裁切，如下图：</w:t>
      </w:r>
    </w:p>
    <w:p/>
    <w:p>
      <w:pPr>
        <w:jc w:val="center"/>
      </w:pPr>
      <w:r>
        <w:t/>
      </w:r>
    </w:p>
    <w:p/>
    <w:p>
      <w:pPr>
        <w:jc w:val="center"/>
      </w:pPr>
      <w:r>
        <w:t>裁切前</w:t>
      </w:r>
    </w:p>
    <w:p/>
    <w:p>
      <w:pPr>
        <w:jc w:val="center"/>
      </w:pPr>
      <w:r>
        <w:t/>
      </w:r>
    </w:p>
    <w:p/>
    <w:p>
      <w:pPr>
        <w:jc w:val="center"/>
      </w:pPr>
      <w:r>
        <w:t>裁切后</w:t>
      </w:r>
    </w:p>
    <w:p>
      <w:r>
        <w:rPr>
          <w:b w:val="off"/>
        </w:rPr>
        <w:t xml:space="preserve">  (3)如果施工网格已经存在边界，则弹出对话框： </w:t>
      </w:r>
    </w:p>
    <w:p/>
    <w:p>
      <w:pPr>
        <w:jc w:val="center"/>
      </w:pPr>
      <w:r>
        <w:t/>
      </w:r>
    </w:p>
    <w:p>
      <w:r>
        <w:rPr>
          <w:b w:val="off"/>
        </w:rPr>
        <w:t xml:space="preserve">  点击“确定”，则重新定义网格边界线；选取闭合区域，施工网格原有边界被清除。</w:t>
        <w:br/>
        <w:t xml:space="preserve">  点击“取消”，则原有边界保留，命令结束。</w:t>
        <w:br/>
        <w:t xml:space="preserve">  (4) 如果施工网格已经存在边界且已具备高程数据，则弹出对话框： </w:t>
      </w:r>
    </w:p>
    <w:p/>
    <w:p>
      <w:pPr>
        <w:jc w:val="center"/>
      </w:pPr>
      <w:r>
        <w:t/>
      </w:r>
    </w:p>
    <w:p>
      <w:r>
        <w:rPr>
          <w:b w:val="off"/>
        </w:rPr>
        <w:t xml:space="preserve">  点击“确定”，则重新定义网格边界线，选取闭合区域；选取后，施工网格原有边界被清除，且原有高程数据丢失；如果需要正确计算边界部位土方网格的土方量，应重新为施工网格指定高程数据。</w:t>
        <w:br/>
        <w:t xml:space="preserve">  点击“取消”，则原有边界保留，命令结束。</w:t>
      </w:r>
    </w:p>
    <w:p>
      <w:pPr>
        <w:pStyle w:val="5"/>
      </w:pPr>
      <w:r>
        <w:t>7.1.7.5 网格赋值</w:t>
      </w:r>
    </w:p>
    <w:p/>
    <w:p>
      <w:pPr>
        <w:pStyle w:val="5"/>
      </w:pPr>
      <w:r>
        <w:t>7.1.7.5 网格赋值</w:t>
      </w:r>
    </w:p>
    <w:p>
      <w:r>
        <w:rPr>
          <w:b w:val="off"/>
        </w:rPr>
        <w:t xml:space="preserve">  功能用于给已经绘制好的施工网格进行网格点数据的自动赋值，作为网格法土方计算的主要依据。网格自动赋值是通过比较原始地形和改造地形的比较，采用投影计算的方法来实现网格数据的自动赋值。 </w:t>
      </w:r>
    </w:p>
    <w:p>
      <w:r>
        <w:rPr>
          <w:b w:val="on"/>
        </w:rPr>
        <w:t>(1) 操作步骤：</w:t>
      </w:r>
    </w:p>
    <w:p>
      <w:r>
        <w:rPr>
          <w:b w:val="off"/>
        </w:rPr>
        <w:t xml:space="preserve">  (1)点击【网格赋值】按钮，选择施工网格</w:t>
        <w:br/>
        <w:t xml:space="preserve">  (2)选择平整后的地形，完成网格赋值，如下图：</w:t>
      </w:r>
    </w:p>
    <w:p/>
    <w:p>
      <w:pPr>
        <w:jc w:val="center"/>
      </w:pPr>
      <w:r>
        <w:t/>
      </w:r>
    </w:p>
    <w:p>
      <w:r>
        <w:rPr>
          <w:b w:val="off"/>
        </w:rPr>
        <w:t xml:space="preserve">  (3)若网格已具备高程数据，则弹出如下提示：</w:t>
      </w:r>
    </w:p>
    <w:p/>
    <w:p>
      <w:pPr>
        <w:jc w:val="center"/>
      </w:pPr>
      <w:r>
        <w:t/>
      </w:r>
    </w:p>
    <w:p>
      <w:r>
        <w:rPr>
          <w:b w:val="off"/>
        </w:rPr>
        <w:t xml:space="preserve">  点击“确定”，则重新对施工网格进行赋值；选取平整地形，施工网格原有数据被清除。</w:t>
        <w:br/>
        <w:t xml:space="preserve">  点击“取消”，则原有数据保留，命令结束。</w:t>
      </w:r>
    </w:p>
    <w:p>
      <w:pPr>
        <w:pStyle w:val="5"/>
      </w:pPr>
      <w:r>
        <w:t>7.1.7.6 网格土方计算</w:t>
      </w:r>
    </w:p>
    <w:p/>
    <w:p>
      <w:pPr>
        <w:pStyle w:val="5"/>
      </w:pPr>
      <w:r>
        <w:t>7.1.7.6 网格土方计算</w:t>
      </w:r>
    </w:p>
    <w:p>
      <w:r>
        <w:rPr>
          <w:b w:val="off"/>
        </w:rPr>
        <w:t xml:space="preserve">  在进行了网格自动赋值的施工网格上进行土方计算。</w:t>
      </w:r>
    </w:p>
    <w:p>
      <w:r>
        <w:rPr>
          <w:b w:val="on"/>
        </w:rPr>
        <w:t>(1) 操作步骤：</w:t>
      </w:r>
    </w:p>
    <w:p>
      <w:r>
        <w:rPr>
          <w:b w:val="off"/>
        </w:rPr>
        <w:t xml:space="preserve">  (1)点击【网格土方计算】按钮，选择需要进行网格法土方计算的施工网格，该施工网格应该时通过命令【网格赋值】已经完成了网点高程赋值。计算结果如图所示：</w:t>
      </w:r>
    </w:p>
    <w:p/>
    <w:p>
      <w:pPr>
        <w:jc w:val="center"/>
      </w:pPr>
      <w:r>
        <w:t/>
      </w:r>
    </w:p>
    <w:p>
      <w:r>
        <w:rPr>
          <w:b w:val="off"/>
        </w:rPr>
        <w:t xml:space="preserve">  (2)点击“绘制表格”，可以将计算结果以表格的方式绘制到图形中，同时网格中，每个单元格中的挖填量也会绘制到相应的网格单元，结果如图所示。</w:t>
      </w:r>
    </w:p>
    <w:p/>
    <w:p>
      <w:pPr>
        <w:jc w:val="center"/>
      </w:pPr>
      <w:r>
        <w:t/>
      </w:r>
    </w:p>
    <w:p/>
    <w:p>
      <w:pPr>
        <w:jc w:val="center"/>
      </w:pPr>
      <w:r>
        <w:t/>
      </w:r>
    </w:p>
    <w:p>
      <w:pPr>
        <w:pStyle w:val="5"/>
      </w:pPr>
      <w:r>
        <w:t>7.1.7.7 土方表格</w:t>
      </w:r>
    </w:p>
    <w:p/>
    <w:p>
      <w:pPr>
        <w:pStyle w:val="5"/>
      </w:pPr>
      <w:r>
        <w:t>7.1.7.7 土方表格</w:t>
      </w:r>
    </w:p>
    <w:p>
      <w:r>
        <w:rPr>
          <w:b w:val="off"/>
        </w:rPr>
        <w:t xml:space="preserve">  将网格法土方计算的结果以表格的形式进行显示。</w:t>
      </w:r>
    </w:p>
    <w:p>
      <w:r>
        <w:rPr>
          <w:b w:val="on"/>
        </w:rPr>
        <w:t>(1) 操作步骤：</w:t>
      </w:r>
    </w:p>
    <w:p>
      <w:r>
        <w:rPr>
          <w:b w:val="off"/>
        </w:rPr>
        <w:t xml:space="preserve">  (1)点击【土方表格】，选择施工网格，弹出如下对话框：</w:t>
      </w:r>
    </w:p>
    <w:p/>
    <w:p>
      <w:pPr>
        <w:jc w:val="center"/>
      </w:pPr>
      <w:r>
        <w:t/>
      </w:r>
    </w:p>
    <w:p>
      <w:r>
        <w:rPr>
          <w:b w:val="off"/>
        </w:rPr>
        <w:t xml:space="preserve">  (2)点击【输出EXCEL表】，可将网格法土方表格内容输出为Excel文件。</w:t>
      </w:r>
    </w:p>
    <w:p/>
    <w:p>
      <w:pPr>
        <w:jc w:val="center"/>
      </w:pPr>
      <w:r>
        <w:t/>
      </w:r>
    </w:p>
    <w:p>
      <w:pPr>
        <w:pStyle w:val="3"/>
      </w:pPr>
      <w:r>
        <w:t>7.2 总图设计</w:t>
      </w:r>
    </w:p>
    <w:p>
      <w:pPr>
        <w:pStyle w:val="4"/>
      </w:pPr>
      <w:r>
        <w:t>7.2.1 道路</w:t>
      </w:r>
    </w:p>
    <w:p>
      <w:pPr>
        <w:pStyle w:val="5"/>
      </w:pPr>
      <w:r>
        <w:t>7.2.1.1 创建道路</w:t>
      </w:r>
    </w:p>
    <w:p/>
    <w:p>
      <w:pPr>
        <w:pStyle w:val="5"/>
      </w:pPr>
      <w:r>
        <w:t>7.2.1.1 创建道路</w:t>
      </w:r>
    </w:p>
    <w:p>
      <w:r>
        <w:rPr>
          <w:b w:val="off"/>
        </w:rPr>
        <w:t>设定道路的相关参数，通过多点绘制方式布置道路模型。</w:t>
      </w:r>
    </w:p>
    <w:p>
      <w:r>
        <w:rPr>
          <w:b w:val="on"/>
        </w:rPr>
        <w:t>(1) 1.绘制道路</w:t>
      </w:r>
    </w:p>
    <w:p>
      <w:r>
        <w:rPr>
          <w:b w:val="on"/>
        </w:rPr>
        <w:t>(2) 操作步骤</w:t>
      </w:r>
    </w:p>
    <w:p>
      <w:r>
        <w:rPr>
          <w:b w:val="off"/>
        </w:rPr>
        <w:t>（1）在弹出的参数面板中，对道路的参数进行设置。参数界面如下：</w:t>
      </w:r>
    </w:p>
    <w:p/>
    <w:p>
      <w:pPr>
        <w:jc w:val="center"/>
      </w:pPr>
      <w:r>
        <w:t/>
      </w:r>
    </w:p>
    <w:p>
      <w:r>
        <w:rPr>
          <w:b w:val="off"/>
        </w:rPr>
        <w:t>（2）设定好参数后，点击【绘制道路】按钮，激活布置工具；在模型的目标位置点击绘制道路路径，右键即可生成道路，拐角处自动处理；</w:t>
        <w:br/>
        <w:t>（3）再次右键或单击 ESC键退出命令。</w:t>
      </w:r>
    </w:p>
    <w:p>
      <w:r>
        <w:rPr>
          <w:b w:val="on"/>
        </w:rPr>
        <w:t>(3) 参数说明</w:t>
      </w:r>
    </w:p>
    <w:p/>
    <w:p>
      <w:r>
        <w:t>● 道路类型：支持选择城市型双坡、左坡、右坡道路，以及郊区型双坡、左坡、右坡道路；</w:t>
        <w:br/>
      </w:r>
      <w:r>
        <w:t>● 相对于地形表面：勾选时，在绘制道路时若鼠标选取的点的投影方向具备场地模型，则道路中心点的实际标高=场地标高+高程点偏移参数；鼠标选取的点的投影方向没有场地模型，则道路中心点的实际标高=当前平面标高+高程点偏移参数；</w:t>
        <w:br/>
      </w:r>
      <w:r>
        <w:t>● 路面坡度：代表道路路面的横向坡度；</w:t>
        <w:br/>
      </w:r>
      <w:r>
        <w:t>● 高程点偏移：代表道路中心点相对于当前平面或地形的上下偏移值；</w:t>
        <w:br/>
      </w:r>
      <w:r>
        <w:t>● 通过高度：代表道路允许的最大通过高度；供电气的安全净距校核使用；</w:t>
        <w:br/>
      </w:r>
      <w:r>
        <w:t>● 转角类型：分为直角和圆角，用于控制道路的弯通转角类型；</w:t>
        <w:br/>
      </w:r>
      <w:r>
        <w:t>● 转弯半径：道路转弯处的默认转弯半径；</w:t>
        <w:br/>
      </w:r>
      <w:r>
        <w:t>● 参考基准：分为上、中、下，代表道路路面的绘制基点；</w:t>
        <w:br/>
      </w:r>
    </w:p>
    <w:p>
      <w:r>
        <w:rPr>
          <w:b w:val="on"/>
        </w:rPr>
        <w:t>(4) 2.自定义接头</w:t>
      </w:r>
    </w:p>
    <w:p>
      <w:r>
        <w:rPr>
          <w:b w:val="on"/>
        </w:rPr>
        <w:t>(5) 操作步骤</w:t>
      </w:r>
    </w:p>
    <w:p>
      <w:r>
        <w:rPr>
          <w:b w:val="off"/>
        </w:rPr>
        <w:t>（1）使用基本建模中的功能绘制接头的平面图形，如下图：</w:t>
      </w:r>
    </w:p>
    <w:p/>
    <w:p>
      <w:pPr>
        <w:jc w:val="center"/>
      </w:pPr>
      <w:r>
        <w:t/>
      </w:r>
    </w:p>
    <w:p>
      <w:r>
        <w:rPr>
          <w:b w:val="off"/>
        </w:rPr>
        <w:t>（2）绘制好图形后，点击道路对话框中的【自定义接头】按钮，激活工具，命令行提示“请选择自定义接头轮廓线”；鼠标框选自定义接头轮廓线后，命令行提示“选择成功，请指定道路出口”；使用鼠标左键点选道路出口，点击后出口位置线条变为红色，如下图：</w:t>
      </w:r>
    </w:p>
    <w:p/>
    <w:p>
      <w:pPr>
        <w:jc w:val="center"/>
      </w:pPr>
      <w:r>
        <w:t/>
      </w:r>
    </w:p>
    <w:p>
      <w:r>
        <w:rPr>
          <w:b w:val="off"/>
        </w:rPr>
        <w:t>（3）选择出口后，点击鼠标右键，则按照道路对话框的设定，生成自定义接头模型，如下图：</w:t>
      </w:r>
    </w:p>
    <w:p/>
    <w:p>
      <w:pPr>
        <w:jc w:val="center"/>
      </w:pPr>
      <w:r>
        <w:t/>
      </w:r>
    </w:p>
    <w:p>
      <w:r>
        <w:rPr>
          <w:b w:val="on"/>
        </w:rPr>
        <w:t>(6) 3.道路识图</w:t>
      </w:r>
    </w:p>
    <w:p>
      <w:r>
        <w:rPr>
          <w:b w:val="on"/>
        </w:rPr>
        <w:t>(7) 操作步骤</w:t>
      </w:r>
    </w:p>
    <w:p>
      <w:r>
        <w:rPr>
          <w:b w:val="off"/>
        </w:rPr>
        <w:t>（1）点击识图翻模按钮，弹出下图对话框：</w:t>
      </w:r>
    </w:p>
    <w:p/>
    <w:p>
      <w:pPr>
        <w:jc w:val="center"/>
      </w:pPr>
      <w:r>
        <w:t/>
      </w:r>
    </w:p>
    <w:p>
      <w:r>
        <w:rPr>
          <w:b w:val="off"/>
        </w:rPr>
        <w:t>（2）使用“选择中心线”和“选择边线”按钮分别选择底图中代表道路的单个线条即可，软件将识别所选线条的图层信息，返回到对话框中，如下图：</w:t>
      </w:r>
    </w:p>
    <w:p/>
    <w:p>
      <w:pPr>
        <w:jc w:val="center"/>
      </w:pPr>
      <w:r>
        <w:t/>
      </w:r>
    </w:p>
    <w:p>
      <w:r>
        <w:rPr>
          <w:b w:val="off"/>
        </w:rPr>
        <w:t>（3）每次选择的图层都将追加到对话框中，可以使用“清空”按钮删除所选图层信息；确保选择的图层信息完整后，点击确定即自动生成道路模型，如下图：</w:t>
      </w:r>
    </w:p>
    <w:p/>
    <w:p>
      <w:pPr>
        <w:jc w:val="center"/>
      </w:pPr>
      <w:r>
        <w:t/>
      </w:r>
    </w:p>
    <w:p>
      <w:pPr>
        <w:pStyle w:val="5"/>
      </w:pPr>
      <w:r>
        <w:t>7.2.1.2 道路连接</w:t>
      </w:r>
    </w:p>
    <w:p/>
    <w:p>
      <w:pPr>
        <w:pStyle w:val="5"/>
      </w:pPr>
      <w:r>
        <w:t>7.2.1.2 道路连接</w:t>
      </w:r>
    </w:p>
    <w:p>
      <w:r>
        <w:rPr>
          <w:b w:val="off"/>
        </w:rPr>
        <w:t>在道路交叉处或延长线的交叉处配置接头，支持在不同宽度、高程的道路之间生成接头。</w:t>
      </w:r>
    </w:p>
    <w:p/>
    <w:p>
      <w:pPr>
        <w:jc w:val="center"/>
      </w:pPr>
      <w:r>
        <w:t/>
      </w:r>
    </w:p>
    <w:p>
      <w:r>
        <w:rPr>
          <w:b w:val="on"/>
        </w:rPr>
        <w:t>(1) 操作步骤：</w:t>
      </w:r>
    </w:p>
    <w:p>
      <w:r>
        <w:rPr>
          <w:b w:val="off"/>
        </w:rPr>
        <w:t>（1）点击【连接】按钮，激活选择工具，弹出如下界面；</w:t>
      </w:r>
    </w:p>
    <w:p/>
    <w:p>
      <w:pPr>
        <w:jc w:val="center"/>
      </w:pPr>
      <w:r>
        <w:t/>
      </w:r>
    </w:p>
    <w:p>
      <w:r>
        <w:rPr>
          <w:b w:val="off"/>
        </w:rPr>
        <w:t>（3）再次右键或单击 ESC键退出命令。</w:t>
      </w:r>
    </w:p>
    <w:p>
      <w:pPr>
        <w:pStyle w:val="5"/>
      </w:pPr>
      <w:r>
        <w:t>7.2.1.3 转弯半径修改</w:t>
      </w:r>
    </w:p>
    <w:p/>
    <w:p>
      <w:pPr>
        <w:pStyle w:val="5"/>
      </w:pPr>
      <w:r>
        <w:t>7.2.1.3 转弯半径修改</w:t>
      </w:r>
    </w:p>
    <w:p>
      <w:r>
        <w:rPr>
          <w:b w:val="off"/>
        </w:rPr>
        <w:t xml:space="preserve">  修改道路弯通、三通、四通等接头的转弯半径。</w:t>
      </w:r>
    </w:p>
    <w:p>
      <w:r>
        <w:rPr>
          <w:b w:val="on"/>
        </w:rPr>
        <w:t>(1) 操作步骤</w:t>
      </w:r>
    </w:p>
    <w:p>
      <w:r>
        <w:rPr>
          <w:b w:val="off"/>
        </w:rPr>
        <w:t xml:space="preserve">  (1)点击【转弯半径修改】按钮，激活选择工具，并弹出如下界面。</w:t>
      </w:r>
    </w:p>
    <w:p/>
    <w:p>
      <w:pPr>
        <w:jc w:val="center"/>
      </w:pPr>
      <w:r>
        <w:t/>
      </w:r>
    </w:p>
    <w:p>
      <w:r>
        <w:rPr>
          <w:b w:val="off"/>
        </w:rPr>
        <w:t xml:space="preserve">  (2)在弹出的界面中，设定接头的转弯半径；选择单个修改时，左键点击道路接头对应位置即可修改转弯半径；支持分别修改不同位置的转弯半径。</w:t>
      </w:r>
    </w:p>
    <w:p/>
    <w:p>
      <w:pPr>
        <w:jc w:val="center"/>
      </w:pPr>
      <w:r>
        <w:t/>
      </w:r>
    </w:p>
    <w:p>
      <w:r>
        <w:rPr>
          <w:b w:val="off"/>
        </w:rPr>
        <w:t xml:space="preserve">  (3)选择修改全部时，支持框选多个接头，将所选接头的所有转弯半径修改为指定数值。</w:t>
      </w:r>
    </w:p>
    <w:p/>
    <w:p>
      <w:pPr>
        <w:jc w:val="center"/>
      </w:pPr>
      <w:r>
        <w:t/>
      </w:r>
    </w:p>
    <w:p>
      <w:r>
        <w:rPr>
          <w:b w:val="off"/>
        </w:rPr>
        <w:t xml:space="preserve">  (4)右键结束命令。</w:t>
      </w:r>
    </w:p>
    <w:p>
      <w:pPr>
        <w:pStyle w:val="5"/>
      </w:pPr>
      <w:r>
        <w:t>7.2.1.4 道路打断</w:t>
      </w:r>
    </w:p>
    <w:p/>
    <w:p>
      <w:pPr>
        <w:pStyle w:val="5"/>
      </w:pPr>
      <w:r>
        <w:t>7.2.1.4 道路打断</w:t>
      </w:r>
    </w:p>
    <w:p>
      <w:r>
        <w:rPr>
          <w:b w:val="off"/>
        </w:rPr>
        <w:t xml:space="preserve">  打断道路直通。</w:t>
      </w:r>
    </w:p>
    <w:p>
      <w:r>
        <w:rPr>
          <w:b w:val="on"/>
        </w:rPr>
        <w:t>(1) 操作步骤</w:t>
      </w:r>
    </w:p>
    <w:p>
      <w:r>
        <w:rPr>
          <w:b w:val="off"/>
        </w:rPr>
        <w:t xml:space="preserve">  (1)点击【道路打断】按钮，激活选择工具。</w:t>
        <w:br/>
        <w:t xml:space="preserve">  (2)左键点击道路直通任意位置，在所选位置将道路直通一分为二。</w:t>
      </w:r>
    </w:p>
    <w:p>
      <w:pPr>
        <w:pStyle w:val="5"/>
      </w:pPr>
      <w:r>
        <w:t>7.2.1.5 道路合并</w:t>
      </w:r>
    </w:p>
    <w:p/>
    <w:p>
      <w:pPr>
        <w:pStyle w:val="5"/>
      </w:pPr>
      <w:r>
        <w:t>7.2.1.5 道路合并</w:t>
      </w:r>
    </w:p>
    <w:p>
      <w:r>
        <w:rPr>
          <w:b w:val="off"/>
        </w:rPr>
        <w:t xml:space="preserve">  合并道路直通。</w:t>
      </w:r>
    </w:p>
    <w:p>
      <w:r>
        <w:rPr>
          <w:b w:val="on"/>
        </w:rPr>
        <w:t>(1) 操作步骤</w:t>
      </w:r>
    </w:p>
    <w:p>
      <w:r>
        <w:rPr>
          <w:b w:val="off"/>
        </w:rPr>
        <w:t xml:space="preserve">  (1)点击【合并】按钮，激活选择工具。</w:t>
        <w:br/>
        <w:t xml:space="preserve">  (2)左键点击第一段道路直通，再点击第二段直通，可将两段在同一直线上的直通合并为一段。</w:t>
      </w:r>
    </w:p>
    <w:p>
      <w:pPr>
        <w:pStyle w:val="5"/>
      </w:pPr>
      <w:r>
        <w:t>7.2.1.6 道路拆分</w:t>
      </w:r>
    </w:p>
    <w:p/>
    <w:p>
      <w:pPr>
        <w:pStyle w:val="5"/>
      </w:pPr>
      <w:r>
        <w:t>7.2.1.6 道路拆分</w:t>
      </w:r>
    </w:p>
    <w:p>
      <w:r>
        <w:rPr>
          <w:b w:val="off"/>
        </w:rPr>
        <w:t xml:space="preserve">  按照层数拆分道路模型。</w:t>
      </w:r>
    </w:p>
    <w:p>
      <w:r>
        <w:rPr>
          <w:b w:val="on"/>
        </w:rPr>
        <w:t>(1) 操作步骤</w:t>
      </w:r>
    </w:p>
    <w:p>
      <w:r>
        <w:rPr>
          <w:b w:val="off"/>
        </w:rPr>
        <w:t xml:space="preserve">  (1)点击【拆分】按钮，激活选择工具。</w:t>
        <w:br/>
        <w:t xml:space="preserve">  (2)框选或点选道路模型，右键，可按道路的层数对道路模型进行拆分。拆分后如下图：</w:t>
      </w:r>
    </w:p>
    <w:p>
      <w:r>
        <w:drawing>
          <wp:inline distT="0" distR="0" distB="0" distL="0">
            <wp:extent cx="5238750" cy="2333625"/>
            <wp:docPr id="72" name="Drawing 72" descr=""/>
            <a:graphic xmlns:a="http://schemas.openxmlformats.org/drawingml/2006/main">
              <a:graphicData uri="http://schemas.openxmlformats.org/drawingml/2006/picture">
                <pic:pic xmlns:pic="http://schemas.openxmlformats.org/drawingml/2006/picture">
                  <pic:nvPicPr>
                    <pic:cNvPr id="0" name="Picture 72" descr=""/>
                    <pic:cNvPicPr>
                      <a:picLocks noChangeAspect="true"/>
                    </pic:cNvPicPr>
                  </pic:nvPicPr>
                  <pic:blipFill>
                    <a:blip r:embed="rId74"/>
                    <a:stretch>
                      <a:fillRect/>
                    </a:stretch>
                  </pic:blipFill>
                  <pic:spPr>
                    <a:xfrm>
                      <a:off x="0" y="0"/>
                      <a:ext cx="5238750" cy="2333625"/>
                    </a:xfrm>
                    <a:prstGeom prst="rect">
                      <a:avLst/>
                    </a:prstGeom>
                  </pic:spPr>
                </pic:pic>
              </a:graphicData>
            </a:graphic>
          </wp:inline>
        </w:drawing>
      </w:r>
    </w:p>
    <w:p>
      <w:pPr>
        <w:pStyle w:val="4"/>
      </w:pPr>
      <w:r>
        <w:t>7.2.2 大门</w:t>
      </w:r>
    </w:p>
    <w:p>
      <w:pPr>
        <w:pStyle w:val="5"/>
      </w:pPr>
      <w:r>
        <w:t>7.2.2.1 大门布置</w:t>
      </w:r>
    </w:p>
    <w:p/>
    <w:p>
      <w:pPr>
        <w:pStyle w:val="5"/>
      </w:pPr>
      <w:r>
        <w:t>7.2.2.1 大门布置</w:t>
      </w:r>
    </w:p>
    <w:p>
      <w:r>
        <w:rPr>
          <w:b w:val="off"/>
        </w:rPr>
        <w:t xml:space="preserve">  设定大门的相关参数，通过两点绘制布置大门的模型。支持平开门、推拉门及伸缩门3种类型。</w:t>
      </w:r>
    </w:p>
    <w:p>
      <w:r>
        <w:rPr>
          <w:b w:val="on"/>
        </w:rPr>
        <w:t>(1) 操作步骤</w:t>
      </w:r>
    </w:p>
    <w:p>
      <w:r>
        <w:rPr>
          <w:b w:val="off"/>
        </w:rPr>
        <w:t xml:space="preserve">  （1）点击开启【大门布置】界面。</w:t>
      </w:r>
    </w:p>
    <w:p/>
    <w:p>
      <w:pPr>
        <w:jc w:val="center"/>
      </w:pPr>
      <w:r>
        <w:t/>
      </w:r>
    </w:p>
    <w:p>
      <w:r>
        <w:rPr>
          <w:b w:val="off"/>
        </w:rPr>
        <w:t xml:space="preserve">  （2）在弹出的界面中，选择适合的大门样式，设定大门的参数，点击【绘制】按钮激活布置工具；</w:t>
        <w:br/>
        <w:t xml:space="preserve">  （3）在模型中的目标位置，按命令行提示进行布置操作；</w:t>
        <w:br/>
        <w:t xml:space="preserve">  （4）右键或ESC键退出命令</w:t>
      </w:r>
    </w:p>
    <w:p>
      <w:pPr>
        <w:pStyle w:val="4"/>
      </w:pPr>
      <w:r>
        <w:t>7.2.3 围墙</w:t>
      </w:r>
    </w:p>
    <w:p>
      <w:pPr>
        <w:pStyle w:val="5"/>
      </w:pPr>
      <w:r>
        <w:t>7.2.3.1 装配式围墙</w:t>
      </w:r>
    </w:p>
    <w:p/>
    <w:p>
      <w:pPr>
        <w:pStyle w:val="5"/>
      </w:pPr>
      <w:r>
        <w:t>7.2.3.1 装配式围墙</w:t>
      </w:r>
    </w:p>
    <w:p>
      <w:r>
        <w:rPr>
          <w:b w:val="off"/>
        </w:rPr>
        <w:t>通过多点布置的形式布置装配式围墙。</w:t>
      </w:r>
    </w:p>
    <w:p/>
    <w:p>
      <w:pPr>
        <w:jc w:val="center"/>
      </w:pPr>
      <w:r>
        <w:t/>
      </w:r>
    </w:p>
    <w:p>
      <w:r>
        <w:rPr>
          <w:b w:val="on"/>
        </w:rPr>
        <w:t>(1) 操作步骤</w:t>
      </w:r>
    </w:p>
    <w:p>
      <w:r>
        <w:rPr>
          <w:b w:val="off"/>
        </w:rPr>
        <w:t xml:space="preserve">  1）点击【装配式围墙】按钮打开界面同时激活布置工具。</w:t>
      </w:r>
    </w:p>
    <w:p/>
    <w:p>
      <w:pPr>
        <w:jc w:val="center"/>
      </w:pPr>
      <w:r>
        <w:t/>
      </w:r>
    </w:p>
    <w:p>
      <w:r>
        <w:rPr>
          <w:b w:val="off"/>
        </w:rPr>
        <w:t xml:space="preserve">  2）在左侧的界面中，设定围墙参数，在模型中的目标位置按提示进行布置操作。</w:t>
        <w:br/>
        <w:t xml:space="preserve">  3）右键或ESC键退出命令；</w:t>
      </w:r>
    </w:p>
    <w:p>
      <w:r>
        <w:rPr>
          <w:b w:val="on"/>
        </w:rPr>
        <w:t>(2) 参数说明：</w:t>
      </w:r>
    </w:p>
    <w:p>
      <w:r>
        <w:rPr>
          <w:b w:val="off"/>
        </w:rPr>
        <w:t xml:space="preserve">  （1）方案</w:t>
        <w:br/>
        <w:t xml:space="preserve">  将围墙的材质、柱、墙等参数保存为典型方案，存储于公共库中，其他工程，其他用户均可复用。</w:t>
        <w:br/>
        <w:t xml:space="preserve">  【添加】：当修改方案名称后，可点击添加将当前设置保存为新的方案；</w:t>
        <w:br/>
        <w:t xml:space="preserve">  【删除】：点击删除当前方案；</w:t>
        <w:br/>
        <w:t xml:space="preserve">  【保存】：点击保存对当前方案的修改。</w:t>
        <w:br/>
        <w:t xml:space="preserve">  （2）材质</w:t>
        <w:br/>
        <w:t xml:space="preserve">  立柱型号和墙体材料分别读取【协同专业-设备属性库】中“总图-围墙-柱”及“总图-围墙-墙身”表中的名称列。</w:t>
        <w:br/>
        <w:t xml:space="preserve">  （3）柱</w:t>
        <w:br/>
        <w:t xml:space="preserve">  通过输入参数，设定立柱的高度，下拉选择H型柱、U型柱及转角柱的规格，规格选项通过【柱配置】按钮进行设定。点击【柱配置】按钮后打开如下界面：</w:t>
      </w:r>
    </w:p>
    <w:p/>
    <w:p>
      <w:pPr>
        <w:jc w:val="center"/>
      </w:pPr>
      <w:r>
        <w:t/>
      </w:r>
    </w:p>
    <w:p>
      <w:r>
        <w:rPr>
          <w:b w:val="off"/>
        </w:rPr>
        <w:t xml:space="preserve">  在界面中设定H型、U型、转角柱的参数及规格名称，通过【保存/删除】按钮实现下拉选项的保存和删除。</w:t>
        <w:br/>
        <w:t xml:space="preserve">  （4）墙</w:t>
        <w:br/>
        <w:t xml:space="preserve">  通过输入，设定围墙的墙垛间距、墙板及地梁的参数；</w:t>
        <w:br/>
        <w:t xml:space="preserve">  （5）偏移</w:t>
        <w:br/>
        <w:t xml:space="preserve">  通过输入，设定围墙相对于当前平面的高度。</w:t>
        <w:br/>
        <w:t xml:space="preserve">  （6）复选框</w:t>
        <w:br/>
        <w:t xml:space="preserve">  设定围墙是否带有端点柱及地梁。</w:t>
        <w:br/>
        <w:t xml:space="preserve">  设定在绘制过程中，同一直线上点击多个点时，围墙是否自动合并。</w:t>
      </w:r>
    </w:p>
    <w:p/>
    <w:p>
      <w:pPr>
        <w:jc w:val="center"/>
      </w:pPr>
      <w:r>
        <w:t/>
      </w:r>
    </w:p>
    <w:p>
      <w:pPr>
        <w:pStyle w:val="5"/>
      </w:pPr>
      <w:r>
        <w:t>7.2.3.2 砖砌式围墙</w:t>
      </w:r>
    </w:p>
    <w:p/>
    <w:p>
      <w:pPr>
        <w:pStyle w:val="5"/>
      </w:pPr>
      <w:r>
        <w:t>7.2.3.2 砖砌式围墙</w:t>
      </w:r>
    </w:p>
    <w:p>
      <w:r>
        <w:rPr>
          <w:b w:val="off"/>
        </w:rPr>
        <w:t>通过多点布置的形式布置砖砌式围墙。</w:t>
      </w:r>
    </w:p>
    <w:p/>
    <w:p>
      <w:pPr>
        <w:jc w:val="center"/>
      </w:pPr>
      <w:r>
        <w:t/>
      </w:r>
    </w:p>
    <w:p>
      <w:r>
        <w:rPr>
          <w:b w:val="on"/>
        </w:rPr>
        <w:t>(1) 操作步骤</w:t>
      </w:r>
    </w:p>
    <w:p>
      <w:r>
        <w:rPr>
          <w:b w:val="off"/>
        </w:rPr>
        <w:t xml:space="preserve">  （1）点击【砖砌式围墙】按钮打开界面同时激活布置工具。</w:t>
      </w:r>
    </w:p>
    <w:p/>
    <w:p>
      <w:pPr>
        <w:jc w:val="center"/>
      </w:pPr>
      <w:r>
        <w:t/>
      </w:r>
    </w:p>
    <w:p>
      <w:r>
        <w:rPr>
          <w:b w:val="off"/>
        </w:rPr>
        <w:t xml:space="preserve">  （2）在左侧的界面中，设定围墙参数，在模型中的目标位置按提示进行布置操作。</w:t>
        <w:br/>
        <w:t xml:space="preserve">  （3）右键或ESC键退出命令；</w:t>
      </w:r>
    </w:p>
    <w:p>
      <w:r>
        <w:rPr>
          <w:b w:val="on"/>
        </w:rPr>
        <w:t>(2) 参数说明：</w:t>
      </w:r>
    </w:p>
    <w:p>
      <w:r>
        <w:rPr>
          <w:b w:val="off"/>
        </w:rPr>
        <w:t xml:space="preserve">  （1）方案</w:t>
        <w:br/>
        <w:t xml:space="preserve">  将围墙的材质、柱、墙等参数保存为典型方案，存储于公共库中，其他工程，其他用户均可复用。</w:t>
        <w:br/>
        <w:t xml:space="preserve">  【添加】：当修改方案名称后，可点击添加将当前设置保存为新的方案；</w:t>
        <w:br/>
        <w:t xml:space="preserve">  【删除】：点击删除当前方案；</w:t>
        <w:br/>
        <w:t xml:space="preserve">  【保存】：点击保存对当前方案的修改。</w:t>
        <w:br/>
        <w:t xml:space="preserve">  （2）材质</w:t>
        <w:br/>
        <w:t xml:space="preserve">  立柱型号和墙体材料分别读取【协同专业-设备属性库】中“总图-围墙-砖砌式围墙”表中的名称列。</w:t>
        <w:br/>
        <w:t xml:space="preserve">  （3）墙垛尺寸信息</w:t>
        <w:br/>
        <w:t xml:space="preserve">  通过输入，设定墙垛的长、厚、高及间距等参数。</w:t>
        <w:br/>
        <w:t xml:space="preserve">  墙垛方向：共上、中、下三个选项，对应模型中的“起/终点柱位置”参数，意义如下</w:t>
      </w:r>
    </w:p>
    <w:p>
      <w:r>
        <w:rPr>
          <w:b w:val="off"/>
        </w:rPr>
        <w:t>上：</w:t>
      </w:r>
    </w:p>
    <w:p/>
    <w:p>
      <w:pPr>
        <w:jc w:val="center"/>
      </w:pPr>
      <w:r>
        <w:t/>
      </w:r>
    </w:p>
    <w:p>
      <w:r>
        <w:rPr>
          <w:b w:val="off"/>
        </w:rPr>
        <w:t>中：</w:t>
      </w:r>
    </w:p>
    <w:p/>
    <w:p>
      <w:pPr>
        <w:jc w:val="center"/>
      </w:pPr>
      <w:r>
        <w:t/>
      </w:r>
    </w:p>
    <w:p>
      <w:r>
        <w:rPr>
          <w:b w:val="off"/>
        </w:rPr>
        <w:t>下：</w:t>
      </w:r>
    </w:p>
    <w:p/>
    <w:p>
      <w:pPr>
        <w:jc w:val="center"/>
      </w:pPr>
      <w:r>
        <w:t/>
      </w:r>
    </w:p>
    <w:p>
      <w:r>
        <w:rPr>
          <w:b w:val="off"/>
        </w:rPr>
        <w:t xml:space="preserve">  （4）压顶尺寸信息</w:t>
        <w:br/>
        <w:t xml:space="preserve">  通过输入，设定压顶的高度及出头等参数；</w:t>
        <w:br/>
        <w:t xml:space="preserve">  （5）围墙尺寸信息</w:t>
        <w:br/>
        <w:t xml:space="preserve">  通过输入，设定围墙高、厚、伸缩缝位置、伸缩缝位置的墙垛长及伸缩缝的长度等参数。</w:t>
        <w:br/>
        <w:t xml:space="preserve">  （6）偏移</w:t>
        <w:br/>
        <w:t xml:space="preserve">  通过输入，设定围墙相对于当前平面的高度。</w:t>
        <w:br/>
        <w:t xml:space="preserve">  （7）复选框</w:t>
        <w:br/>
        <w:t xml:space="preserve">  设定围墙是否带有端点柱。</w:t>
        <w:br/>
        <w:t xml:space="preserve">  设定在绘制过程中，同一直线上点击多个点时，围墙是否自动合并。</w:t>
      </w:r>
    </w:p>
    <w:p/>
    <w:p>
      <w:pPr>
        <w:jc w:val="center"/>
      </w:pPr>
      <w:r>
        <w:t/>
      </w:r>
    </w:p>
    <w:p>
      <w:pPr>
        <w:pStyle w:val="5"/>
      </w:pPr>
      <w:r>
        <w:t>7.2.3.3 格栅式围墙</w:t>
      </w:r>
    </w:p>
    <w:p/>
    <w:p>
      <w:pPr>
        <w:pStyle w:val="5"/>
      </w:pPr>
      <w:r>
        <w:t>7.2.3.3 格栅式围墙</w:t>
      </w:r>
    </w:p>
    <w:p>
      <w:r>
        <w:rPr>
          <w:b w:val="off"/>
        </w:rPr>
        <w:t>通过多点布置的形式布置格栅式围墙。</w:t>
      </w:r>
    </w:p>
    <w:p/>
    <w:p>
      <w:pPr>
        <w:jc w:val="center"/>
      </w:pPr>
      <w:r>
        <w:t/>
      </w:r>
    </w:p>
    <w:p>
      <w:r>
        <w:rPr>
          <w:b w:val="on"/>
        </w:rPr>
        <w:t>(1) 操作步骤</w:t>
      </w:r>
    </w:p>
    <w:p>
      <w:r>
        <w:rPr>
          <w:b w:val="off"/>
        </w:rPr>
        <w:t xml:space="preserve">  （1）点击【砖砌式围墙】按钮打开界面同时激活布置工具。</w:t>
      </w:r>
    </w:p>
    <w:p/>
    <w:p>
      <w:pPr>
        <w:jc w:val="center"/>
      </w:pPr>
      <w:r>
        <w:t/>
      </w:r>
    </w:p>
    <w:p>
      <w:r>
        <w:rPr>
          <w:b w:val="off"/>
        </w:rPr>
        <w:t xml:space="preserve">  （2）在左侧的界面中，设定围墙参数，在模型中的目标位置按提示进行布置操作。</w:t>
        <w:br/>
        <w:t xml:space="preserve">  （3）右键或ESC键退出命令；</w:t>
      </w:r>
    </w:p>
    <w:p>
      <w:r>
        <w:rPr>
          <w:b w:val="on"/>
        </w:rPr>
        <w:t>(2) 参数说明：</w:t>
      </w:r>
    </w:p>
    <w:p>
      <w:r>
        <w:rPr>
          <w:b w:val="off"/>
        </w:rPr>
        <w:t xml:space="preserve">  （1）方案</w:t>
        <w:br/>
        <w:t xml:space="preserve">  将围墙的材质、柱、墙等参数保存为典型方案，存储于公共库中，其他工程，其他用户均可复用。</w:t>
        <w:br/>
        <w:t xml:space="preserve">  【添加】：当修改方案名称后，可点击添加将当前设置保存为新的方案；</w:t>
        <w:br/>
        <w:t xml:space="preserve">  【删除】：点击删除当前方案；</w:t>
        <w:br/>
        <w:t xml:space="preserve">  【保存】：点击保存对当前方案的修改。</w:t>
        <w:br/>
        <w:t xml:space="preserve">  （2）材质</w:t>
        <w:br/>
        <w:t xml:space="preserve">  立柱型号和墙体材料分别读取【协同专业-设备属性库】中“总图-围墙-砖砌式围墙”表中的名称列。</w:t>
        <w:br/>
        <w:t xml:space="preserve">  （3）墙垛尺寸信息</w:t>
        <w:br/>
        <w:t xml:space="preserve">  通过输入，设定墙垛的长、厚、高及间距等参数。</w:t>
        <w:br/>
        <w:t xml:space="preserve">  （4）围墙尺寸信息</w:t>
        <w:br/>
        <w:t xml:space="preserve">  通过输入，设定围墙高、厚、伸缩缝位置、伸缩缝位置的墙垛长及伸缩缝的长度等参数。</w:t>
        <w:br/>
        <w:t xml:space="preserve">  （5）压顶尺寸信息</w:t>
        <w:br/>
        <w:t xml:space="preserve">  通过输入，设定压顶的高度及出头等参数；</w:t>
        <w:br/>
        <w:t xml:space="preserve">  （6）格栅配置</w:t>
        <w:br/>
        <w:t xml:space="preserve">  设定格栅竖栏与横栏的材料、规格、间距等参数；详见预览图。</w:t>
      </w:r>
    </w:p>
    <w:p/>
    <w:p>
      <w:pPr>
        <w:jc w:val="center"/>
      </w:pPr>
      <w:r>
        <w:t/>
      </w:r>
    </w:p>
    <w:p>
      <w:r>
        <w:rPr>
          <w:b w:val="off"/>
        </w:rPr>
        <w:t xml:space="preserve">  （7）偏移</w:t>
        <w:br/>
        <w:t xml:space="preserve">  通过输入，设定围墙相对于当前平面的高度。</w:t>
        <w:br/>
        <w:t xml:space="preserve">  （8）复选框</w:t>
        <w:br/>
        <w:t xml:space="preserve">  设定围墙是否带有端点柱。</w:t>
        <w:br/>
        <w:t xml:space="preserve">  设定在绘制过程中，同一直线上点击多个点时，围墙是否自动合并。</w:t>
      </w:r>
    </w:p>
    <w:p/>
    <w:p>
      <w:pPr>
        <w:jc w:val="center"/>
      </w:pPr>
      <w:r>
        <w:t/>
      </w:r>
    </w:p>
    <w:p>
      <w:pPr>
        <w:pStyle w:val="5"/>
      </w:pPr>
      <w:r>
        <w:t>7.2.3.4 电子围栏</w:t>
      </w:r>
    </w:p>
    <w:p/>
    <w:p>
      <w:pPr>
        <w:pStyle w:val="5"/>
      </w:pPr>
      <w:r>
        <w:t>7.2.3.4 电子围栏</w:t>
      </w:r>
    </w:p>
    <w:p>
      <w:r>
        <w:rPr>
          <w:b w:val="off"/>
        </w:rPr>
        <w:t>通过多点布置的形式或基于围墙布置电子围栏。</w:t>
      </w:r>
    </w:p>
    <w:p/>
    <w:p>
      <w:pPr>
        <w:jc w:val="center"/>
      </w:pPr>
      <w:r>
        <w:t/>
      </w:r>
    </w:p>
    <w:p>
      <w:r>
        <w:rPr>
          <w:b w:val="on"/>
        </w:rPr>
        <w:t>(1) 操作步骤</w:t>
      </w:r>
    </w:p>
    <w:p>
      <w:r>
        <w:rPr>
          <w:b w:val="off"/>
        </w:rPr>
        <w:t xml:space="preserve">  （1）点击【电子围栏】按钮打开界面同时激活布置工具。</w:t>
      </w:r>
    </w:p>
    <w:p/>
    <w:p>
      <w:pPr>
        <w:jc w:val="center"/>
      </w:pPr>
      <w:r>
        <w:t/>
      </w:r>
    </w:p>
    <w:p>
      <w:r>
        <w:rPr>
          <w:b w:val="off"/>
        </w:rPr>
        <w:t xml:space="preserve">  （2）电子围栏分为手动绘制和基于围墙绘制两种方式。在左侧的界面中，设定围栏参数，手动绘制时，在模型中的目标位置按提示进行布置操作。基于围墙绘制时，框选图面中已布置的装配式围墙或砖砌式围墙模型，自动识别围墙的墙柱，在墙柱顶部生成电子围栏模型。</w:t>
        <w:br/>
        <w:t xml:space="preserve">  （3）右键或ESC键退出命令；</w:t>
        <w:br/>
        <w:t xml:space="preserve">  参数如示例图中所示。</w:t>
        <w:br/>
        <w:t xml:space="preserve">  复选框可设定在绘制过程中，同一直线上点击多个点时，围栏是否自动合并。</w:t>
      </w:r>
    </w:p>
    <w:p/>
    <w:p>
      <w:pPr>
        <w:jc w:val="center"/>
      </w:pPr>
      <w:r>
        <w:t/>
      </w:r>
    </w:p>
    <w:p>
      <w:pPr>
        <w:pStyle w:val="5"/>
      </w:pPr>
      <w:r>
        <w:t>7.2.3.5 隔声屏障</w:t>
      </w:r>
    </w:p>
    <w:p/>
    <w:p>
      <w:pPr>
        <w:pStyle w:val="5"/>
      </w:pPr>
      <w:r>
        <w:t>7.2.3.5 隔声屏障</w:t>
      </w:r>
    </w:p>
    <w:p>
      <w:r>
        <w:rPr>
          <w:b w:val="off"/>
        </w:rPr>
        <w:t>通过多点布置的形式或基于围墙布置隔声屏障。</w:t>
      </w:r>
    </w:p>
    <w:p/>
    <w:p>
      <w:pPr>
        <w:jc w:val="center"/>
      </w:pPr>
      <w:r>
        <w:t/>
      </w:r>
    </w:p>
    <w:p>
      <w:r>
        <w:rPr>
          <w:b w:val="on"/>
        </w:rPr>
        <w:t>(1) 操作步骤</w:t>
      </w:r>
    </w:p>
    <w:p>
      <w:r>
        <w:rPr>
          <w:b w:val="off"/>
        </w:rPr>
        <w:t xml:space="preserve">  （1）点击【隔声屏障】按钮打开界面同时激活布置工具。</w:t>
      </w:r>
    </w:p>
    <w:p/>
    <w:p>
      <w:pPr>
        <w:jc w:val="center"/>
      </w:pPr>
      <w:r>
        <w:t/>
      </w:r>
    </w:p>
    <w:p>
      <w:r>
        <w:rPr>
          <w:b w:val="off"/>
        </w:rPr>
        <w:t xml:space="preserve">  （2）隔声屏障分为手动绘制和基于围墙绘制两种方式。在左侧的界面中，设定屏障参数，手动绘制时，在模型中的目标位置按提示进行布置操作。基于围墙绘制时，选择图面中已布置的装配式围墙或砖砌式围墙模型，进而选择屏障的朝向，软件自动识别围墙的墙柱，在墙柱顶部生成隔声屏障模型。</w:t>
        <w:br/>
        <w:t xml:space="preserve">  （3）右键或ESC键退出命令；</w:t>
        <w:br/>
        <w:t xml:space="preserve">  参数如示例图中所示。</w:t>
        <w:br/>
        <w:t xml:space="preserve">  复选框可设定在绘制过程中，同一直线上点击多个点时，屏障是否自动合并。</w:t>
      </w:r>
    </w:p>
    <w:p/>
    <w:p>
      <w:pPr>
        <w:jc w:val="center"/>
      </w:pPr>
      <w:r>
        <w:t/>
      </w:r>
    </w:p>
    <w:p>
      <w:pPr>
        <w:pStyle w:val="5"/>
      </w:pPr>
      <w:r>
        <w:t>7.2.3.6 围墙拆分</w:t>
      </w:r>
    </w:p>
    <w:p/>
    <w:p>
      <w:pPr>
        <w:pStyle w:val="5"/>
      </w:pPr>
      <w:r>
        <w:t>7.2.1.6 围墙拆分</w:t>
      </w:r>
    </w:p>
    <w:p>
      <w:r>
        <w:rPr>
          <w:b w:val="off"/>
        </w:rPr>
        <w:t xml:space="preserve">  按照层数拆分道路模型。</w:t>
      </w:r>
    </w:p>
    <w:p>
      <w:r>
        <w:rPr>
          <w:b w:val="on"/>
        </w:rPr>
        <w:t>(1) 操作步骤</w:t>
      </w:r>
    </w:p>
    <w:p>
      <w:r>
        <w:rPr>
          <w:b w:val="off"/>
        </w:rPr>
        <w:t xml:space="preserve">  (1)点击【拆分】按钮，激活选择工具。</w:t>
        <w:br/>
        <w:t xml:space="preserve">  (2)框选或点选围墙模型，右键，可按围墙墙板、柱、压顶等对围墙模型进行拆分。拆分后如下图：</w:t>
      </w:r>
    </w:p>
    <w:p>
      <w:r>
        <w:drawing>
          <wp:inline distT="0" distR="0" distB="0" distL="0">
            <wp:extent cx="5238750" cy="2143125"/>
            <wp:docPr id="73" name="Drawing 73" descr=""/>
            <a:graphic xmlns:a="http://schemas.openxmlformats.org/drawingml/2006/main">
              <a:graphicData uri="http://schemas.openxmlformats.org/drawingml/2006/picture">
                <pic:pic xmlns:pic="http://schemas.openxmlformats.org/drawingml/2006/picture">
                  <pic:nvPicPr>
                    <pic:cNvPr id="0" name="Picture 73" descr=""/>
                    <pic:cNvPicPr>
                      <a:picLocks noChangeAspect="true"/>
                    </pic:cNvPicPr>
                  </pic:nvPicPr>
                  <pic:blipFill>
                    <a:blip r:embed="rId75"/>
                    <a:stretch>
                      <a:fillRect/>
                    </a:stretch>
                  </pic:blipFill>
                  <pic:spPr>
                    <a:xfrm>
                      <a:off x="0" y="0"/>
                      <a:ext cx="5238750" cy="2143125"/>
                    </a:xfrm>
                    <a:prstGeom prst="rect">
                      <a:avLst/>
                    </a:prstGeom>
                  </pic:spPr>
                </pic:pic>
              </a:graphicData>
            </a:graphic>
          </wp:inline>
        </w:drawing>
      </w:r>
    </w:p>
    <w:p>
      <w:pPr>
        <w:pStyle w:val="4"/>
      </w:pPr>
      <w:r>
        <w:t>7.2.4 防火墙</w:t>
      </w:r>
    </w:p>
    <w:p>
      <w:pPr>
        <w:pStyle w:val="5"/>
      </w:pPr>
      <w:r>
        <w:t>7.2.4.1 装配式防火墙</w:t>
      </w:r>
    </w:p>
    <w:p/>
    <w:p>
      <w:pPr>
        <w:pStyle w:val="5"/>
      </w:pPr>
      <w:r>
        <w:t>7.2.4.1 装配式防火墙</w:t>
      </w:r>
    </w:p>
    <w:p>
      <w:r>
        <w:rPr>
          <w:b w:val="on"/>
        </w:rPr>
        <w:t>(1) 操作步骤</w:t>
      </w:r>
    </w:p>
    <w:p>
      <w:r>
        <w:rPr>
          <w:b w:val="off"/>
        </w:rPr>
        <w:t xml:space="preserve">  （1）点击【装配式防火墙】按钮打开界面同时激活布置工具。</w:t>
      </w:r>
    </w:p>
    <w:p/>
    <w:p>
      <w:pPr>
        <w:jc w:val="center"/>
      </w:pPr>
      <w:r>
        <w:t/>
      </w:r>
    </w:p>
    <w:p>
      <w:r>
        <w:rPr>
          <w:b w:val="off"/>
        </w:rPr>
        <w:t xml:space="preserve">  （2）在左侧的界面中，设定防火墙参数，在模型中的目标位置按提示进行布置操作。</w:t>
        <w:br/>
        <w:t xml:space="preserve">  （3）右键或ESC键退出命令；</w:t>
      </w:r>
    </w:p>
    <w:p>
      <w:r>
        <w:rPr>
          <w:b w:val="on"/>
        </w:rPr>
        <w:t>(2) 参数说明</w:t>
      </w:r>
    </w:p>
    <w:p>
      <w:r>
        <w:rPr>
          <w:b w:val="off"/>
        </w:rPr>
        <w:t xml:space="preserve">  （1）方案</w:t>
        <w:br/>
        <w:t xml:space="preserve">  将防火墙的基本信息、墙柱信息及墙梁信息等参数保存为典型方案，存储于公共库中，其他工程，其他用户均可复用。</w:t>
        <w:br/>
        <w:t xml:space="preserve">  【添加】：当修改方案名称后，可点击添加将当前设置保存为新的方案；</w:t>
        <w:br/>
        <w:t xml:space="preserve">  【删除】：点击删除当前方案；</w:t>
        <w:br/>
        <w:t xml:space="preserve">  【保存】：点击保存对当前方案的修改。</w:t>
        <w:br/>
        <w:t xml:space="preserve">  （2）参数</w:t>
        <w:br/>
        <w:t xml:space="preserve">  参数如示例图中所示，以下对墙柱及墙梁信息做特殊说明：</w:t>
        <w:br/>
        <w:t xml:space="preserve">  在墙柱和墙梁信息的表格中，可通过【添加】及【删除】按钮添加或删除一行，实现墙柱、墙梁的添加或删除；表格中可设定墙柱的柱中心距、柱长及柱厚，墙梁的梁顶标高、梁高及梁厚。</w:t>
      </w:r>
    </w:p>
    <w:p>
      <w:pPr>
        <w:pStyle w:val="5"/>
      </w:pPr>
      <w:r>
        <w:t>7.2.4.2 砖砌式防火墙</w:t>
      </w:r>
    </w:p>
    <w:p/>
    <w:p>
      <w:pPr>
        <w:pStyle w:val="5"/>
      </w:pPr>
      <w:r>
        <w:t>7.2.4.2 砖砌式防火墙</w:t>
      </w:r>
    </w:p>
    <w:p>
      <w:r>
        <w:rPr>
          <w:b w:val="on"/>
        </w:rPr>
        <w:t>(1) 操作步骤</w:t>
      </w:r>
    </w:p>
    <w:p>
      <w:r>
        <w:rPr>
          <w:b w:val="off"/>
        </w:rPr>
        <w:t xml:space="preserve">  （1）点击【砖砌式防火墙】按钮打开界面同时激活布置工具。</w:t>
      </w:r>
    </w:p>
    <w:p/>
    <w:p>
      <w:pPr>
        <w:jc w:val="center"/>
      </w:pPr>
      <w:r>
        <w:t/>
      </w:r>
    </w:p>
    <w:p>
      <w:r>
        <w:rPr>
          <w:b w:val="off"/>
        </w:rPr>
        <w:t xml:space="preserve">  （2）在左侧的界面中，设定防火墙参数，在模型中的目标位置按提示进行布置操作。</w:t>
        <w:br/>
        <w:t xml:space="preserve">  （3）右键或ESC键退出命令；</w:t>
      </w:r>
    </w:p>
    <w:p>
      <w:r>
        <w:rPr>
          <w:b w:val="on"/>
        </w:rPr>
        <w:t>(2) 参数说明</w:t>
      </w:r>
    </w:p>
    <w:p>
      <w:r>
        <w:rPr>
          <w:b w:val="off"/>
        </w:rPr>
        <w:t xml:space="preserve">  （1）方案</w:t>
        <w:br/>
        <w:t xml:space="preserve">  将防火墙的基本信息、墙柱信息及墙梁信息等参数保存为典型方案，存储于公共库中，其他工程，其他用户均可复用。</w:t>
        <w:br/>
        <w:t xml:space="preserve">  【添加】：当修改方案名称后，可点击添加将当前设置保存为新的方案；</w:t>
        <w:br/>
        <w:t xml:space="preserve">  【删除】：点击删除当前方案；</w:t>
        <w:br/>
        <w:t xml:space="preserve">  【保存】：点击保存对当前方案的修改。</w:t>
        <w:br/>
        <w:t xml:space="preserve">  （2）参数</w:t>
        <w:br/>
        <w:t xml:space="preserve">  参数如示例图中所示，以下对墙柱及墙梁信息做特殊说明：</w:t>
        <w:br/>
        <w:t xml:space="preserve">  在墙柱和墙梁信息的表格中，可通过【添加】及【删除】按钮添加或删除一行，实现墙柱、墙梁的添加或删除；表格中可设定墙柱的柱中心距、柱长及柱厚，墙梁的梁顶标高、梁高及梁厚。</w:t>
      </w:r>
    </w:p>
    <w:p>
      <w:pPr>
        <w:pStyle w:val="5"/>
      </w:pPr>
      <w:r>
        <w:t>7.2.4.3 混凝土防火墙</w:t>
      </w:r>
    </w:p>
    <w:p/>
    <w:p>
      <w:pPr>
        <w:pStyle w:val="5"/>
      </w:pPr>
      <w:r>
        <w:t>7.2.4.3 混凝土防火墙</w:t>
      </w:r>
    </w:p>
    <w:p>
      <w:r>
        <w:rPr>
          <w:b w:val="on"/>
        </w:rPr>
        <w:t>(1) 操作步骤</w:t>
      </w:r>
    </w:p>
    <w:p>
      <w:r>
        <w:rPr>
          <w:b w:val="off"/>
        </w:rPr>
        <w:t xml:space="preserve">  （1）点击【混凝土防火墙】按钮打开界面同时激活布置工具。</w:t>
      </w:r>
    </w:p>
    <w:p/>
    <w:p>
      <w:pPr>
        <w:jc w:val="center"/>
      </w:pPr>
      <w:r>
        <w:t/>
      </w:r>
    </w:p>
    <w:p>
      <w:r>
        <w:rPr>
          <w:b w:val="off"/>
        </w:rPr>
        <w:t xml:space="preserve">  （2）在左侧的界面中，设定防火墙参数，在模型中的目标位置按提示进行布置操作。</w:t>
        <w:br/>
        <w:t xml:space="preserve">  （3）右键或ESC键退出命令；</w:t>
        <w:br/>
        <w:t>参数如示例图中所示。</w:t>
      </w:r>
    </w:p>
    <w:p>
      <w:pPr>
        <w:pStyle w:val="4"/>
      </w:pPr>
      <w:r>
        <w:t>7.2.5 基础</w:t>
      </w:r>
    </w:p>
    <w:p>
      <w:pPr>
        <w:pStyle w:val="5"/>
      </w:pPr>
      <w:r>
        <w:t>7.2.5.1 围墙基础</w:t>
      </w:r>
    </w:p>
    <w:p/>
    <w:p>
      <w:pPr>
        <w:pStyle w:val="5"/>
      </w:pPr>
      <w:r>
        <w:t>7.2.5.1 围墙基础</w:t>
      </w:r>
    </w:p>
    <w:p>
      <w:r>
        <w:rPr>
          <w:b w:val="off"/>
        </w:rPr>
        <w:t xml:space="preserve">  该功能允许创建并管理多种类型的围墙基础截面，依据用户输入的定位和材料信息，自动识别总图围墙的方式便捷地布置围墙基础。提供了最近使用截面和框选布置的功能，提升了建模效率。围墙基础布置栏如图所示。</w:t>
      </w:r>
    </w:p>
    <w:p/>
    <w:p>
      <w:pPr>
        <w:jc w:val="center"/>
      </w:pPr>
      <w:r>
        <w:t/>
      </w:r>
    </w:p>
    <w:p>
      <w:r>
        <w:rPr>
          <w:b w:val="off"/>
        </w:rPr>
        <w:t xml:space="preserve">  布置围墙基础时，首先在围墙基础布置栏中选择希望被布置的截面，设置材料强度参数后，框选总图围墙构件进行布置，布置时自动根据围墙的标高换算基础标高。</w:t>
        <w:br/>
        <w:t xml:space="preserve">  在围墙基础布置栏顶部，是围墙基础截面下拉栏。该下拉栏中显示当前正在被布置的围墙基础截面信息，围墙基础参数较多，主要通过显示截面名称判别。点击该区域可激活截面下拉栏，其中显示该项目所有的围墙基础截面。用户可在该下拉栏中选择希望被布置的围墙基础截面。</w:t>
        <w:br/>
        <w:t xml:space="preserve">  在围墙基础截面栏下方是对截面的管理功能，从左至右分别是新建、修改、删除和清理。点击新建按钮后，将弹出新建围墙基础截面对话框，如图所示。可在该对话框中选择截面类型、输入截面数值参数，围墙名称为方便用户管理截面设置，需输入，点击确认后即可新建截面。</w:t>
      </w:r>
    </w:p>
    <w:p/>
    <w:p>
      <w:pPr>
        <w:jc w:val="center"/>
      </w:pPr>
      <w:r>
        <w:t/>
      </w:r>
    </w:p>
    <w:p>
      <w:r>
        <w:rPr>
          <w:b w:val="off"/>
        </w:rPr>
        <w:t xml:space="preserve">  修改功能位于新建右侧。与新建类似，点击修改按钮后将弹出相同的对话框，但其中的参数将与当前选择的截面信息保持一致。用户可在该窗口内修改围墙基础截面信息，点击确认后即可修改本截面。</w:t>
        <w:br/>
        <w:t xml:space="preserve">  删除功能位于修改右侧。点击删除按钮将删除当前截面下拉栏中选择的截面。对于已经被布置的柱截面，将有删除二次确认弹窗提示。</w:t>
        <w:br/>
        <w:t xml:space="preserve">  清理功能位于删除右侧。点击清理按钮将清除未被布置的截面。该功能有清理二次确认弹窗提示，确定后可执行清理。</w:t>
        <w:br/>
        <w:t xml:space="preserve">  基础材料：定义被布置围墙基础的材料强度。</w:t>
        <w:br/>
        <w:t xml:space="preserve">  垫层材料：定义被布置围墙基础的垫层材料强度。</w:t>
      </w:r>
    </w:p>
    <w:p>
      <w:pPr>
        <w:pStyle w:val="5"/>
      </w:pPr>
      <w:r>
        <w:t>7.2.5.2 独立基础</w:t>
      </w:r>
    </w:p>
    <w:p/>
    <w:p>
      <w:pPr>
        <w:pStyle w:val="5"/>
      </w:pPr>
      <w:r>
        <w:t>7.2.5.2 独立基础</w:t>
      </w:r>
    </w:p>
    <w:p>
      <w:r>
        <w:rPr>
          <w:b w:val="off"/>
        </w:rPr>
        <w:t xml:space="preserve">  该功能允许创建并管理多种类型的独立基础截面，依据用户输入的定位和材料信息，以指定的方式便捷地布置独立基础。提供了最近使用截面、点带窗布置、自由布置等功能，提升了建模效率。该功能由基础布置栏和顶部工具条组成，如图所示。</w:t>
      </w:r>
    </w:p>
    <w:p/>
    <w:p>
      <w:pPr>
        <w:jc w:val="center"/>
      </w:pPr>
      <w:r>
        <w:t/>
      </w:r>
    </w:p>
    <w:p/>
    <w:p>
      <w:pPr>
        <w:jc w:val="center"/>
      </w:pPr>
      <w:r>
        <w:t/>
      </w:r>
    </w:p>
    <w:p>
      <w:r>
        <w:rPr>
          <w:b w:val="off"/>
        </w:rPr>
        <w:t xml:space="preserve">  布置独立基础时，首先在独立基础布置栏中选择希望被布置的截面，设置柱标高参数和材料强度参数后，再使用模型操作视图区顶部的工具条中的布置方式进行布置。</w:t>
        <w:br/>
        <w:t xml:space="preserve">  在独立基础布置栏顶部，是独立基础截面下拉栏。该下拉栏中显示当前正在被布置的独立基础截面信息，包括截面类型和底面尺寸。点击该区域可激活截面下拉栏，其中显示该项目所有的独立基础截面。用户可在该下拉栏中选择希望被布置的独立基础截面。</w:t>
        <w:br/>
        <w:t xml:space="preserve">  在柱截面栏下方是对截面的管理功能，从左至右分别是新建、修改、删除和清理。点击新建按钮后，将弹出新建独立基础截面对话框，如图所示。可在该对话框中选择独立基础截面类型、输入截面数值参数、钢筋等参数，点击确认后即可新建截面。</w:t>
      </w:r>
    </w:p>
    <w:p/>
    <w:p>
      <w:pPr>
        <w:jc w:val="center"/>
      </w:pPr>
      <w:r>
        <w:t/>
      </w:r>
    </w:p>
    <w:p>
      <w:r>
        <w:rPr>
          <w:b w:val="off"/>
        </w:rPr>
        <w:t xml:space="preserve">  修改功能位于新建右侧。与新建类似，点击修改按钮后将弹出相同的对话框，但其中的参数将与当前选择的截面信息保持一致。用户可在该窗口内修改独立基础截面信息，点击确认后即可修改本截面。</w:t>
        <w:br/>
        <w:t xml:space="preserve">  删除功能位于修改右侧。点击删除按钮将删除当前截面下拉栏中选择的截面。对于已经被布置的独立基础截面，将有删除二次确认弹窗提示。</w:t>
        <w:br/>
        <w:t xml:space="preserve">  清理功能位于删除右侧。点击清理按钮将清除在所有楼层中均未被布置的截面。该功能有清理二次确认弹窗提示，确定后可执行清理。</w:t>
        <w:br/>
        <w:t xml:space="preserve">  基底标高：指基础底相对于正负零高度，向上时为正值，向下时为负值，通过调整此值调整基础在Z向上的位置。</w:t>
        <w:br/>
        <w:t xml:space="preserve">  基础材料：定义被布置独立基础的材料强度。</w:t>
        <w:br/>
        <w:t xml:space="preserve">  垫层材料：定义被布置独立基础的垫层材料强度。</w:t>
        <w:br/>
        <w:t xml:space="preserve">  顶部工具条位于模型操作视图区正上方，具有切换绘制方式和输入部分布置参数的功能。</w:t>
        <w:br/>
        <w:t xml:space="preserve">  点带窗布置：点带窗布置合并了点选与窗选的方式，使得在该方式下可点选或窗选布置。该方式依赖于轴线交点定位，仅允许布置在轴线交点处。对于点选功能，将光标靠近轴线交点处即可显示柱截面预览，此时点击鼠标左键即可布置。对于窗选布置功能，可按住鼠标左键进行拖动，支持正选或反选，将在轴线交点处生成柱截面预览。此时松开鼠标左键即可布置。</w:t>
        <w:br/>
        <w:t xml:space="preserve">  自由绘制：在任意位置处绘制柱，不依赖于轴线交点。该功能激活后，柱截面预览将持续跟随光标移动。在任意位置点击鼠标左键即可绘制。</w:t>
        <w:br/>
        <w:t xml:space="preserve">  X轴偏移：柱相对于基点沿构件X轴方向偏移的距离，单位为mm。构件的X轴方向的判断与构件是否被旋转有关。当构件没有旋转时，以世界坐标系（WCS）的X轴方向作为构件X轴方向。当构件被旋转某一角度时，构件X轴方向被旋转同样角度。当该数值为正整数时，构件向构件X轴正方向偏移；当该数值为负整数时，构件向构件X轴负方向偏移。</w:t>
        <w:br/>
        <w:t xml:space="preserve">  Y轴偏移：柱相对于基点沿构件Y轴方向偏移的距离，单位为mm。构件Y轴方向的判断与构件是否被旋转有关。当构件没有旋转时，以世界坐标系（WCS）的Y轴方向作为构件Y轴方向。当构件被旋转某一角度时，构件Y轴方向被旋转同样角度。当该数值为正整数时，构件向构件Y轴正方向偏移；当该数值为负整数时，构件向构件Y轴负方向偏移。</w:t>
        <w:br/>
        <w:t xml:space="preserve">  旋转角度：柱相对于基点沿构件X轴方向旋转的角度，单位为度（°）。该数值应保留1位小数。当该数值为正数时，构件向逆时针方向旋转；当该数值为负数时，构件向顺时针方向旋转。该参数仅对点带窗布置和单点绘制生效，对旋转绘制不生效。</w:t>
      </w:r>
    </w:p>
    <w:p>
      <w:pPr>
        <w:pStyle w:val="5"/>
      </w:pPr>
      <w:r>
        <w:t>7.2.5.3 条形基础</w:t>
      </w:r>
    </w:p>
    <w:p/>
    <w:p>
      <w:pPr>
        <w:pStyle w:val="5"/>
      </w:pPr>
      <w:r>
        <w:t>7.2.5.3 条形基础</w:t>
      </w:r>
    </w:p>
    <w:p>
      <w:r>
        <w:rPr>
          <w:b w:val="off"/>
        </w:rPr>
        <w:t xml:space="preserve">  该功能允许创建并管理多种类型的条形基础截面，依据用户输入的定位和材料信息，以指定的方式便捷地布置条形基础。提供了最近使用截面、两点单次布置、两点连续布置的功能，提升了建模效率。该功能由条形基础布置栏和顶部工具条组成，如图所示。</w:t>
      </w:r>
    </w:p>
    <w:p/>
    <w:p>
      <w:pPr>
        <w:jc w:val="center"/>
      </w:pPr>
      <w:r>
        <w:t/>
      </w:r>
    </w:p>
    <w:p/>
    <w:p>
      <w:pPr>
        <w:jc w:val="center"/>
      </w:pPr>
      <w:r>
        <w:t/>
      </w:r>
    </w:p>
    <w:p>
      <w:r>
        <w:rPr>
          <w:b w:val="off"/>
        </w:rPr>
        <w:t xml:space="preserve">  布置条形基础时，首先在条形基础布置栏中选择希望被布置的截面，设置条形基础标高参数和材料强度参数后，再使用模型操作视图区顶部的工具条中的布置方式进行布置。</w:t>
        <w:br/>
        <w:t xml:space="preserve">  在条形基础布置栏顶部，是条形基础截面下拉栏。该下拉栏中显示当前正在被布置的条形基础截面信息，条基参数较多，主要通过显示截面名称判别。点击该区域可激活截面下拉栏，其中显示该项目所有的条形基础截面。用户可在该下拉栏中选择希望被布置的条形基础截面。</w:t>
        <w:br/>
        <w:t xml:space="preserve">  在条形基础截面栏下方是对截面的管理功能，从左至右分别是新建、修改、删除和清理。点击新建按钮后，将弹出新建条形基础截面对话框，如图所示。可在该对话框中选择截面类型、输入截面数值参数，截面名称为方便用户管理截面设置，需输入，点击确认后即可新建截面。</w:t>
      </w:r>
    </w:p>
    <w:p/>
    <w:p>
      <w:pPr>
        <w:jc w:val="center"/>
      </w:pPr>
      <w:r>
        <w:t/>
      </w:r>
    </w:p>
    <w:p>
      <w:r>
        <w:rPr>
          <w:b w:val="off"/>
        </w:rPr>
        <w:t xml:space="preserve">  修改功能位于新建右侧。与新建类似，点击修改按钮后将弹出相同的对话框，但其中的参数将与当前选择的截面信息保持一致。用户可在该窗口内修改条形基础截面信息，点击确认后即可修改本截面。</w:t>
        <w:br/>
        <w:t xml:space="preserve">  删除功能位于修改右侧。点击删除按钮将删除当前截面下拉栏中选择的截面。对于已经被布置的柱截面，将有删除二次确认弹窗提示。</w:t>
        <w:br/>
        <w:t xml:space="preserve">  清理功能位于删除右侧。点击清理按钮将清除未被布置的截面。该功能有清理二次确认弹窗提示，确定后可执行清理。</w:t>
        <w:br/>
        <w:t xml:space="preserve">  基底标高：指基础底相对于正负零高度，向上时为正值，向下时为负值，通过调整此值调整基础在Z向上的位置。</w:t>
        <w:br/>
        <w:t xml:space="preserve">  基础材料：定义被布置条形基础的材料强度。</w:t>
        <w:br/>
        <w:t xml:space="preserve">  垫层材料：定义被布置条形基础的垫层材料强度。</w:t>
        <w:br/>
        <w:t xml:space="preserve">  顶部工具条位于模型操作视图区正上方，具有切换绘制方式的功能。</w:t>
        <w:br/>
        <w:t xml:space="preserve">  两点单次绘制：该功能可在任意两点之间绘制之间梁，不依赖轴线定位。点击“两点单次”按钮，鼠标左键点击确定第一点，此时移动光标可看到梁构件预览。然后可在动态面板中输入距离和/或角度以确定第二点，或使用鼠标左键点击选择第二点，左键点击后完成两点单次布置构件，默认按照梁中心线布置。</w:t>
        <w:br/>
        <w:t xml:space="preserve">  两点连续绘制：以两点单次绘制为基础，两点连续绘制支持连续绘制多首尾连接的直梁。该功能操作方法与两点单次绘制保持一致。单击鼠标右键完成最后一段绘制过程。</w:t>
      </w:r>
    </w:p>
    <w:p>
      <w:pPr>
        <w:pStyle w:val="5"/>
      </w:pPr>
      <w:r>
        <w:t>7.2.5.4 桩基础</w:t>
      </w:r>
    </w:p>
    <w:p/>
    <w:p>
      <w:pPr>
        <w:pStyle w:val="5"/>
      </w:pPr>
      <w:r>
        <w:t>7.2.5.4 桩基础</w:t>
      </w:r>
    </w:p>
    <w:p>
      <w:r>
        <w:rPr>
          <w:b w:val="off"/>
        </w:rPr>
        <w:t xml:space="preserve">  该功能允许创建并管理多种类型的桩基础截面，依据用户输入的定位和材料信息，以指定的方式便捷地布置桩基础。提供了最近使用截面、自由布置功能，提升了建模效率。该功能由基础布置栏和顶部工具条组成，如图所示。</w:t>
      </w:r>
    </w:p>
    <w:p/>
    <w:p>
      <w:pPr>
        <w:jc w:val="center"/>
      </w:pPr>
      <w:r>
        <w:t/>
      </w:r>
    </w:p>
    <w:p/>
    <w:p>
      <w:pPr>
        <w:jc w:val="center"/>
      </w:pPr>
      <w:r>
        <w:t/>
      </w:r>
    </w:p>
    <w:p>
      <w:r>
        <w:rPr>
          <w:b w:val="off"/>
        </w:rPr>
        <w:t xml:space="preserve">  布置桩基础时，首先在桩基础布置栏中选择希望被布置的截面，设置桩顶标高、材料强度及桩长参数后，通过自由布置方式进行布置。</w:t>
        <w:br/>
        <w:t xml:space="preserve">  在桩基础布置栏顶部，是桩基础截面下拉栏。该下拉栏中显示当前正在被布置的桩基础截面信息，包括截面类型和尺寸。点击该区域可激活截面下拉栏，其中显示该项目所有的桩基础截面。用户可在该下拉栏中选择希望被布置的桩基础截面。</w:t>
        <w:br/>
        <w:t xml:space="preserve">  在柱截面栏下方是对截面的管理功能，从左至右分别是新建、修改、删除和清理。点击新建按钮后，将弹出新建桩基础截面对话框，如图所示。可在该对话框中选择桩基础截面类型、输入截面数值参数参数，点击确认后即可新建截面。</w:t>
      </w:r>
    </w:p>
    <w:p/>
    <w:p>
      <w:pPr>
        <w:jc w:val="center"/>
      </w:pPr>
      <w:r>
        <w:t/>
      </w:r>
    </w:p>
    <w:p>
      <w:r>
        <w:rPr>
          <w:b w:val="off"/>
        </w:rPr>
        <w:t xml:space="preserve">  修改功能位于新建右侧。与新建类似，点击修改按钮后将弹出相同的对话框，但其中的参数将与当前选择的截面信息保持一致。用户可在该窗口内修改桩基础截面信息，点击确认后即可修改本截面。</w:t>
        <w:br/>
        <w:t xml:space="preserve">  删除功能位于修改右侧。点击删除按钮将删除当前截面下拉栏中选择的截面。对于已经被布置的桩基础截面，将有删除二次确认弹窗提示。</w:t>
        <w:br/>
        <w:t xml:space="preserve">  清理功能位于删除右侧。点击清理按钮将清除在所有楼层中均未被布置的截面。该功能有清理二次确认弹窗提示，确定后可执行清理。</w:t>
        <w:br/>
        <w:t xml:space="preserve">  桩顶标高：指桩基础顶相对于正负零高度，向上时为正值，向下时为负值，通过调整此值调整基础在Z方向的位置。</w:t>
        <w:br/>
        <w:t xml:space="preserve">  材料强度：定义被布置桩基础的材料强度，钢管桩时为钢材强度。</w:t>
        <w:br/>
        <w:t xml:space="preserve">  桩长：定义桩长，桩顶至桩底的长度。</w:t>
        <w:br/>
        <w:t xml:space="preserve">  顶部工具条位于模型操作视图区正上方，布置时可调整部分布置参数的功能。</w:t>
        <w:br/>
        <w:t xml:space="preserve">  X轴偏移：桩相对于基点沿构件X轴方向偏移的距离，单位为mm。构件的X轴方向的判断与构件是否被旋转有关。当构件没有旋转时，以世界坐标系（WCS）的X轴方向作为构件X轴方向。当构件被旋转某一角度时，构件X轴方向被旋转同样角度。当该数值为正整数时，构件向构件X轴正方向偏移；当该数值为负整数时，构件向构件X轴负方向偏移。</w:t>
        <w:br/>
        <w:t xml:space="preserve">  Y轴偏移：桩相对于基点沿构件Y轴方向偏移的距离，单位为mm。构件Y轴方向的判断与构件是否被旋转有关。当构件没有旋转时，以世界坐标系（WCS）的Y轴方向作为构件Y轴方向。当构件被旋转某一角度时，构件Y轴方向被旋转同样角度。当该数值为正整数时，构件向构件Y轴正方向偏移；当该数值为负整数时，构件向构件Y轴负方向偏移。</w:t>
        <w:br/>
        <w:t xml:space="preserve">  旋转角度：桩相对于基点沿构件X轴方向旋转的角度，单位为度（°）。该数值应保留1位小数。当该数值为正数时，构件向逆时针方向旋转；当该数值为负数时，构件向顺时针方向旋转。进对方桩起效。</w:t>
      </w:r>
    </w:p>
    <w:p>
      <w:pPr>
        <w:pStyle w:val="5"/>
      </w:pPr>
      <w:r>
        <w:t>7.2.5.5 参数修改</w:t>
      </w:r>
    </w:p>
    <w:p/>
    <w:p>
      <w:pPr>
        <w:pStyle w:val="5"/>
      </w:pPr>
      <w:r>
        <w:t>7.2.5.5 参数修改</w:t>
      </w:r>
    </w:p>
    <w:p>
      <w:r>
        <w:rPr>
          <w:b w:val="off"/>
        </w:rPr>
        <w:t xml:space="preserve">  参数修改功能提供模型批量编辑的工具，可对接力上部结构模型的基础以及手动定义的模型进行修改，目前可对独立基础、地基梁、筏板、桩及承台进行修改，主要为几何尺寸和材料信息的修改，界面如图所示。</w:t>
      </w:r>
    </w:p>
    <w:p/>
    <w:p>
      <w:pPr>
        <w:jc w:val="center"/>
      </w:pPr>
      <w:r>
        <w:t/>
      </w:r>
    </w:p>
    <w:p>
      <w:r>
        <w:rPr>
          <w:b w:val="off"/>
        </w:rPr>
        <w:t xml:space="preserve">  每项参数前的复选框被勾选则表示该项进行调整，软件可自动判断基础类型修改对应基础，支持点选或者框选构件，选中后基础会高亮，然后右键执行修改。</w:t>
      </w:r>
    </w:p>
    <w:p>
      <w:pPr>
        <w:pStyle w:val="5"/>
      </w:pPr>
      <w:r>
        <w:t>7.2.5.6 清除数据</w:t>
      </w:r>
    </w:p>
    <w:p/>
    <w:p>
      <w:pPr>
        <w:pStyle w:val="5"/>
      </w:pPr>
      <w:r>
        <w:t>7.2.5.6 清除数据</w:t>
      </w:r>
    </w:p>
    <w:p>
      <w:r>
        <w:rPr>
          <w:b w:val="off"/>
        </w:rPr>
        <w:t xml:space="preserve">  点击清除数据功能，将清除当前模型中手动布置的所有基础。</w:t>
      </w:r>
    </w:p>
    <w:p>
      <w:pPr>
        <w:pStyle w:val="4"/>
      </w:pPr>
      <w:r>
        <w:t>7.2.6 支挡结构</w:t>
      </w:r>
    </w:p>
    <w:p>
      <w:pPr>
        <w:pStyle w:val="5"/>
      </w:pPr>
      <w:r>
        <w:t>7.2.6.1 挡土墙</w:t>
      </w:r>
    </w:p>
    <w:p/>
    <w:p>
      <w:pPr>
        <w:pStyle w:val="5"/>
      </w:pPr>
      <w:r>
        <w:t>7.2.6.1 挡土墙</w:t>
      </w:r>
    </w:p>
    <w:p>
      <w:r>
        <w:rPr>
          <w:b w:val="on"/>
        </w:rPr>
        <w:t>(1)   操作步骤</w:t>
      </w:r>
    </w:p>
    <w:p>
      <w:r>
        <w:rPr>
          <w:b w:val="off"/>
        </w:rPr>
        <w:t xml:space="preserve">  （1）点击【挡土墙】按钮打开界面同时激活布置工具。</w:t>
      </w:r>
    </w:p>
    <w:p/>
    <w:p>
      <w:pPr>
        <w:jc w:val="center"/>
      </w:pPr>
      <w:r>
        <w:t/>
      </w:r>
    </w:p>
    <w:p>
      <w:r>
        <w:rPr>
          <w:b w:val="off"/>
        </w:rPr>
        <w:t xml:space="preserve">  （2）在左侧的界面中，设定挡土墙参数，在模型中的目标位置按提示进行布置操作。</w:t>
        <w:br/>
        <w:t xml:space="preserve">  （3）右键或ESC键退出命令；</w:t>
      </w:r>
    </w:p>
    <w:p>
      <w:r>
        <w:rPr>
          <w:b w:val="on"/>
        </w:rPr>
        <w:t>(2) 参数说明：</w:t>
      </w:r>
    </w:p>
    <w:p>
      <w:r>
        <w:rPr>
          <w:b w:val="off"/>
        </w:rPr>
        <w:t xml:space="preserve">  墙体类型共8种，分别为：仰斜式路肩墙、折背式路堤墙、折背式路堑墙、直立式路肩墙、直立式路堤墙、直立式路堑墙、俯斜式路肩墙和俯斜式路堤墙。</w:t>
        <w:br/>
        <w:t xml:space="preserve">  材料类型及强度等级：读取【协同专业-设备属性库】中总图-支挡结构-挡土墙中的名称和型号。</w:t>
        <w:br/>
        <w:t xml:space="preserve">  偏移量：通过输入，设定挡土墙相对于当前平面的高度。</w:t>
      </w:r>
    </w:p>
    <w:p>
      <w:pPr>
        <w:pStyle w:val="5"/>
      </w:pPr>
      <w:r>
        <w:t>7.2.6.2 挡土墙连接</w:t>
      </w:r>
    </w:p>
    <w:p/>
    <w:p>
      <w:pPr>
        <w:pStyle w:val="5"/>
      </w:pPr>
      <w:r>
        <w:t>7.2.6.2 挡土墙连接</w:t>
      </w:r>
    </w:p>
    <w:p>
      <w:r>
        <w:rPr>
          <w:b w:val="on"/>
        </w:rPr>
        <w:t>(1)   操作步骤</w:t>
      </w:r>
    </w:p>
    <w:p>
      <w:r>
        <w:rPr>
          <w:b w:val="off"/>
        </w:rPr>
        <w:t xml:space="preserve">  （1）点击【挡土墙连接】按钮打开界面同时激活布置工具。</w:t>
      </w:r>
    </w:p>
    <w:p/>
    <w:p>
      <w:pPr>
        <w:jc w:val="center"/>
      </w:pPr>
      <w:r>
        <w:t/>
      </w:r>
    </w:p>
    <w:p>
      <w:r>
        <w:rPr>
          <w:b w:val="off"/>
        </w:rPr>
        <w:t xml:space="preserve">  （2）设定挡土墙连接段参数，框选两段挡土墙，自动形成转角连接。如下图：</w:t>
      </w:r>
    </w:p>
    <w:p/>
    <w:p>
      <w:pPr>
        <w:jc w:val="center"/>
      </w:pPr>
      <w:r>
        <w:t/>
      </w:r>
    </w:p>
    <w:p>
      <w:pPr>
        <w:pStyle w:val="4"/>
      </w:pPr>
      <w:r>
        <w:t>7.2.7 电缆沟</w:t>
      </w:r>
    </w:p>
    <w:p>
      <w:pPr>
        <w:pStyle w:val="5"/>
      </w:pPr>
      <w:r>
        <w:t>7.2.7.1 电缆沟绘制</w:t>
      </w:r>
    </w:p>
    <w:p/>
    <w:p>
      <w:pPr>
        <w:pStyle w:val="5"/>
      </w:pPr>
      <w:r>
        <w:t>7.2.7.1 电缆沟绘制</w:t>
      </w:r>
    </w:p>
    <w:p>
      <w:r>
        <w:rPr>
          <w:b w:val="off"/>
        </w:rPr>
        <w:t xml:space="preserve">  点击“电缆沟绘制”实现电缆沟构件的交互布置，“电缆沟绘制”对话框中会列出了已经进行定义的电缆沟截面，如下图：</w:t>
      </w:r>
    </w:p>
    <w:p/>
    <w:p>
      <w:pPr>
        <w:jc w:val="center"/>
      </w:pPr>
      <w:r>
        <w:t/>
      </w:r>
    </w:p>
    <w:p>
      <w:r>
        <w:rPr>
          <w:b w:val="off"/>
        </w:rPr>
        <w:t xml:space="preserve">  点击【预制】可以将软件预存的电缆沟截面添加到对话框中。</w:t>
        <w:br/>
        <w:t xml:space="preserve">  点击【增加】可以增加电缆沟截面。</w:t>
      </w:r>
    </w:p>
    <w:p/>
    <w:p>
      <w:pPr>
        <w:jc w:val="center"/>
      </w:pPr>
      <w:r>
        <w:t/>
      </w:r>
    </w:p>
    <w:p/>
    <w:p>
      <w:pPr>
        <w:jc w:val="center"/>
      </w:pPr>
      <w:r>
        <w:t/>
      </w:r>
    </w:p>
    <w:p>
      <w:r>
        <w:rPr>
          <w:b w:val="off"/>
        </w:rPr>
        <w:t xml:space="preserve">  盖板形式：指定电缆沟盖板部分的形式，目前提供盖板内嵌电缆沟内部，以及盖在电缆沟顶部两种形式。</w:t>
        <w:br/>
        <w:t xml:space="preserve">  电缆沟位置：指定电缆沟位置，目前提供室内，室外两种形式，现阶段无太大影响。</w:t>
        <w:br/>
        <w:t xml:space="preserve">  电缆沟宽度B/B1/B2：指电缆沟内部的宽度，不包含沟壁。</w:t>
        <w:br/>
        <w:t xml:space="preserve">  电缆沟深度H：指电缆沟内部盖板底至内部空间底部的高度。</w:t>
        <w:br/>
        <w:t xml:space="preserve">  电缆沟底厚度A：指电缆沟底板厚度。</w:t>
        <w:br/>
        <w:t xml:space="preserve">  电缆沟壁厚度D/D1/D2：指电缆沟两侧沟壁的厚度。双沟分别指电缆沟内壁及两侧沟壁的厚度。</w:t>
        <w:br/>
        <w:t xml:space="preserve">  盖板长度J/J1/J2：电缆沟顶部盖板的长度，嵌入式尺寸默认就是电缆沟壁后扣除坡口长度L剩余的部分；非嵌入式的长度默认为电缆沟壁外皮的距离，用户可以手工敢干预。</w:t>
        <w:br/>
        <w:t xml:space="preserve">  盖板厚度C：盖板本身的厚度。</w:t>
        <w:br/>
        <w:t xml:space="preserve">  坡口长度L：指电缆沟顶部坡口的长度，嵌入式时为盖板在电缆沟壁上的长度，非嵌入式时为电缆沟顶部内收的长度。</w:t>
        <w:br/>
        <w:t xml:space="preserve">  坡口高度I：非嵌入式盖板才起作用，电缆沟壁内收部分高度。</w:t>
        <w:br/>
        <w:t xml:space="preserve">  放脚深度G：指电缆沟壁底部有局部加厚时，加厚顶部到电缆沟顶部的距离。</w:t>
        <w:br/>
        <w:t xml:space="preserve">  放脚宽度E：指电缆沟壁底部局部加厚的宽度。</w:t>
        <w:br/>
        <w:t xml:space="preserve">  沟底外伸长度F：指电缆沟底板外伸的尺寸，底板有局部加厚时，不包括这部分尺寸。</w:t>
        <w:br/>
        <w:t xml:space="preserve">  排水坡度：设置沟内排水坡度。</w:t>
        <w:br/>
        <w:t xml:space="preserve">  排水槽半径：设置排水槽的半径值，影响三维绘制。</w:t>
        <w:br/>
        <w:t xml:space="preserve">  目前程序内提供四种布置方式供用户选择，包括光标布置、窗口布置、轴线布置和两点布置。</w:t>
      </w:r>
    </w:p>
    <w:p/>
    <w:p>
      <w:pPr>
        <w:jc w:val="center"/>
      </w:pPr>
      <w:r>
        <w:t/>
      </w:r>
    </w:p>
    <w:p>
      <w:r>
        <w:rPr>
          <w:b w:val="off"/>
        </w:rPr>
        <w:t xml:space="preserve">  光标布置：用户选择两节点间的一段轴线后，程序将在相应区域自动布置电缆沟。</w:t>
        <w:br/>
        <w:t xml:space="preserve">  窗选布置：基于对现有轴网的识别来批量进行电缆沟布置。用户通过定位对角两点的方式进行框选，在框选范围内的轴网将会自动布置电缆沟，框选布置的电缆沟会在轴线的交点处自动打断。</w:t>
        <w:br/>
        <w:t xml:space="preserve">  轴线布置：用户选择任意轴线后，软件会沿该轴线自动布置电缆沟。</w:t>
        <w:br/>
        <w:t xml:space="preserve">  两点布置：用户可在图面上任意拾取两个点，软件将在两点间进行电缆沟的布置。勾选连续布置自动形成连接时，将在拐点位置自动生成电缆沟弯通。</w:t>
        <w:br/>
        <w:t>布置电缆沟时，可以设置电缆沟的标高，勾选相对于地形表面布置时，沟顶的高程一般输入负值，不勾选时，直接输入高程。布置完成的电缆沟还可以拖拽夹点调整长度。</w:t>
      </w:r>
    </w:p>
    <w:p>
      <w:pPr>
        <w:pStyle w:val="5"/>
      </w:pPr>
      <w:r>
        <w:t>7.2.7.2 电缆沟连接</w:t>
      </w:r>
    </w:p>
    <w:p/>
    <w:p>
      <w:pPr>
        <w:pStyle w:val="5"/>
      </w:pPr>
      <w:r>
        <w:t>7.2.7.2 电缆沟连接</w:t>
      </w:r>
    </w:p>
    <w:p>
      <w:r>
        <w:rPr>
          <w:b w:val="off"/>
        </w:rPr>
        <w:t xml:space="preserve">  电缆沟在电力设计中一般会有交叉，交叉部分的连接节点，程序现在支持两通、三通、四通、变径、变高等多种连接，目前弯通可支持任意角度的连接；三通、四通仅对垂直相交的电缆沟，可以自动形成，有角度的连接不支持。</w:t>
        <w:br/>
        <w:t xml:space="preserve">  电缆沟连接节点可以自动形成连接，也可以手动形成连接，在布置时勾选连续布置自动形成自动连接功能，会按照默认参数生成连接，手动选择电缆沟时可以点选也可以窗选，选中会高亮显示，程序自动判断连接形式，自动形成连接。</w:t>
        <w:br/>
        <w:t xml:space="preserve">  连接的转角参数设置如图所示。</w:t>
      </w:r>
    </w:p>
    <w:p/>
    <w:p>
      <w:pPr>
        <w:jc w:val="center"/>
      </w:pPr>
      <w:r>
        <w:t/>
      </w:r>
    </w:p>
    <w:p>
      <w:r>
        <w:rPr>
          <w:b w:val="off"/>
        </w:rPr>
        <w:t xml:space="preserve">  导角形式：目前提供两种转角处理方法，平角转角和圆角转角。如图所示。</w:t>
      </w:r>
    </w:p>
    <w:p/>
    <w:p>
      <w:pPr>
        <w:jc w:val="center"/>
      </w:pPr>
      <w:r>
        <w:t/>
      </w:r>
    </w:p>
    <w:p>
      <w:r>
        <w:rPr>
          <w:b w:val="off"/>
        </w:rPr>
        <w:t xml:space="preserve">  设置加腋：电缆沟转角部位可以设置加腋加强。</w:t>
        <w:br/>
        <w:t xml:space="preserve">  过梁材料：过梁可以用钢筋混凝土形式的梁，也可以做钢角钢过梁。</w:t>
        <w:br/>
        <w:t xml:space="preserve">  导角宽度：采用平角转角时，可以设置导角的宽度，两个方向宽度相同。</w:t>
        <w:br/>
        <w:t xml:space="preserve">  导角半径：采用圆角转角时，可以设置倒角的半径，按照内切圆处理。</w:t>
        <w:br/>
        <w:t xml:space="preserve">  加腋长度：设置加腋后，加腋的长度指定，加腋部分主要指沟壁的加强，电缆沟底板等会按照比例自动设置。</w:t>
        <w:br/>
        <w:t xml:space="preserve">  过梁高度：采用钢筋混凝土过梁时，指定过梁的高度，宽度随电缆沟壁厚。</w:t>
        <w:br/>
        <w:t xml:space="preserve">  过梁角钢尺寸：采用角钢过梁时，角钢的尺寸可以选择。</w:t>
        <w:br/>
        <w:t xml:space="preserve">  角钢搭接长度：采用角钢过梁时，角钢搭在电缆沟壁上的长度。</w:t>
      </w:r>
    </w:p>
    <w:p>
      <w:pPr>
        <w:pStyle w:val="5"/>
      </w:pPr>
      <w:r>
        <w:t>7.2.7.3 电缆沟打断</w:t>
      </w:r>
    </w:p>
    <w:p/>
    <w:p>
      <w:pPr>
        <w:pStyle w:val="5"/>
      </w:pPr>
      <w:r>
        <w:t>7.2.7.3 电缆沟打断</w:t>
      </w:r>
    </w:p>
    <w:p>
      <w:r>
        <w:rPr>
          <w:b w:val="off"/>
        </w:rPr>
        <w:t xml:space="preserve">  布置好的电缆沟直通，可在鼠标点击位置将其打断；方便编辑电缆沟截面尺寸及标高等属性。</w:t>
      </w:r>
    </w:p>
    <w:p/>
    <w:p>
      <w:pPr>
        <w:jc w:val="center"/>
      </w:pPr>
      <w:r>
        <w:t/>
      </w:r>
    </w:p>
    <w:p>
      <w:pPr>
        <w:pStyle w:val="5"/>
      </w:pPr>
      <w:r>
        <w:t>7.2.7.4 电缆沟合并</w:t>
      </w:r>
    </w:p>
    <w:p/>
    <w:p>
      <w:pPr>
        <w:pStyle w:val="5"/>
      </w:pPr>
      <w:r>
        <w:t>7.2.7.4 电缆沟合并</w:t>
      </w:r>
    </w:p>
    <w:p>
      <w:r>
        <w:rPr>
          <w:b w:val="off"/>
        </w:rPr>
        <w:t xml:space="preserve">  在同一直线上的两段电缆沟，可将其合并为一段。</w:t>
      </w:r>
    </w:p>
    <w:p/>
    <w:p>
      <w:pPr>
        <w:jc w:val="center"/>
      </w:pPr>
      <w:r>
        <w:t/>
      </w:r>
    </w:p>
    <w:p>
      <w:pPr>
        <w:pStyle w:val="5"/>
      </w:pPr>
      <w:r>
        <w:t>7.2.7.5 电缆沟盖板拆分</w:t>
      </w:r>
    </w:p>
    <w:p/>
    <w:p>
      <w:pPr>
        <w:pStyle w:val="5"/>
      </w:pPr>
      <w:r>
        <w:t>7.2.7.5 电缆沟盖板拆分</w:t>
      </w:r>
    </w:p>
    <w:p>
      <w:r>
        <w:rPr>
          <w:b w:val="off"/>
        </w:rPr>
        <w:t xml:space="preserve">  布置好的电缆沟，盖板默认为通长的整体模型，使用此功能可将盖板以固定规格进行拆分，并支持设置盖板边缘洞口的大小及位置；电缆沟盖板拆分界面如图：</w:t>
      </w:r>
    </w:p>
    <w:p/>
    <w:p>
      <w:pPr>
        <w:jc w:val="center"/>
      </w:pPr>
      <w:r>
        <w:t/>
      </w:r>
    </w:p>
    <w:p>
      <w:r>
        <w:rPr>
          <w:b w:val="off"/>
        </w:rPr>
        <w:t xml:space="preserve">  盖板长度J：设置电缆沟盖板的长度，应当≥电缆沟的宽度；勾选自适应时，读取电缆沟布置界面的盖板长度值进行绘制。</w:t>
        <w:br/>
        <w:t xml:space="preserve">  盖板宽度：设置电缆沟盖板的宽度。</w:t>
        <w:br/>
        <w:t xml:space="preserve">  盖板厚度C：设置电缆沟盖板的厚度；勾选自适应时，读取电缆沟布置界面的盖板厚度值进行绘制。</w:t>
        <w:br/>
        <w:t xml:space="preserve">  盖板间距d：设置电缆沟盖板两两之间的距离。</w:t>
        <w:br/>
        <w:t xml:space="preserve">  开孔：设定是否在电缆沟盖板上开孔。不开孔时，下方的孔径及间距等参数灰化不可用。</w:t>
        <w:br/>
        <w:t xml:space="preserve">  孔对称布置：设置电缆沟盖板上孔洞为单排或者双排。单排时，间距2灰化不可设置。</w:t>
        <w:br/>
        <w:t xml:space="preserve">  孔径D：设置电缆沟盖板上孔洞的直径。</w:t>
        <w:br/>
        <w:t xml:space="preserve">  间距1/间距2：设置电缆沟盖板距盖板边缘的距离。</w:t>
      </w:r>
    </w:p>
    <w:p/>
    <w:p>
      <w:pPr>
        <w:jc w:val="center"/>
      </w:pPr>
      <w:r>
        <w:t/>
      </w:r>
    </w:p>
    <w:p>
      <w:pPr>
        <w:pStyle w:val="5"/>
      </w:pPr>
      <w:r>
        <w:t>7.2.7.6 电缆沟盖板复原</w:t>
      </w:r>
    </w:p>
    <w:p/>
    <w:p>
      <w:pPr>
        <w:pStyle w:val="5"/>
      </w:pPr>
      <w:r>
        <w:t>7.2.7.6 电缆沟盖板复原</w:t>
      </w:r>
    </w:p>
    <w:p>
      <w:r>
        <w:rPr>
          <w:b w:val="off"/>
        </w:rPr>
        <w:t xml:space="preserve">  本功能有以下两个使用场景：</w:t>
        <w:br/>
        <w:t xml:space="preserve">  1.电缆沟盖板被拆分后，可使用此功能将盖板复原为初始的通长整体状态；</w:t>
        <w:br/>
        <w:t xml:space="preserve">  2.电缆沟盖板被删除后，可使用此功能将盖板复原；</w:t>
      </w:r>
    </w:p>
    <w:p/>
    <w:p>
      <w:pPr>
        <w:jc w:val="center"/>
      </w:pPr>
      <w:r>
        <w:t/>
      </w:r>
    </w:p>
    <w:p>
      <w:pPr>
        <w:pStyle w:val="5"/>
      </w:pPr>
      <w:r>
        <w:t>7.2.7.7 电缆沟端头封堵</w:t>
      </w:r>
    </w:p>
    <w:p/>
    <w:p>
      <w:pPr>
        <w:pStyle w:val="5"/>
      </w:pPr>
      <w:r>
        <w:t>7.2.7.7 电缆沟端头封堵</w:t>
      </w:r>
    </w:p>
    <w:p>
      <w:r>
        <w:rPr>
          <w:b w:val="off"/>
        </w:rPr>
        <w:t xml:space="preserve">  点击【端头封堵】命令后，软件自动分析全图电缆沟，自动在电缆沟尽头位置增加封堵模型。重复执行本命令时，将删除原有模型，在尽头位置重新布置封堵模型。如下图：</w:t>
      </w:r>
    </w:p>
    <w:p/>
    <w:p>
      <w:pPr>
        <w:jc w:val="center"/>
      </w:pPr>
      <w:r>
        <w:t/>
      </w:r>
    </w:p>
    <w:p>
      <w:pPr>
        <w:pStyle w:val="4"/>
      </w:pPr>
      <w:r>
        <w:t>7.2.8 电缆隧道</w:t>
      </w:r>
    </w:p>
    <w:p>
      <w:pPr>
        <w:pStyle w:val="5"/>
      </w:pPr>
      <w:r>
        <w:t>7.2.8.1 电缆隧道绘制</w:t>
      </w:r>
    </w:p>
    <w:p/>
    <w:p>
      <w:pPr>
        <w:pStyle w:val="5"/>
      </w:pPr>
      <w:r>
        <w:t>7.2.8.1 电缆隧道绘制</w:t>
      </w:r>
    </w:p>
    <w:p>
      <w:r>
        <w:rPr>
          <w:b w:val="off"/>
        </w:rPr>
        <w:t xml:space="preserve">  点击“电缆隧道绘制”实现电缆隧道构件的交互布置，“电缆隧道绘制”对话框中会列出了已经进行定义的电缆隧道截面，如下图：</w:t>
      </w:r>
    </w:p>
    <w:p/>
    <w:p>
      <w:pPr>
        <w:jc w:val="center"/>
      </w:pPr>
      <w:r>
        <w:t/>
      </w:r>
    </w:p>
    <w:p>
      <w:r>
        <w:rPr>
          <w:b w:val="off"/>
        </w:rPr>
        <w:t xml:space="preserve">  点击【预制】可以将软件预存的电缆隧道截面添加到对话框中。</w:t>
        <w:br/>
        <w:t xml:space="preserve">  点击【增加】可以增加电缆隧道截面。</w:t>
      </w:r>
    </w:p>
    <w:p/>
    <w:p>
      <w:pPr>
        <w:jc w:val="center"/>
      </w:pPr>
      <w:r>
        <w:t/>
      </w:r>
    </w:p>
    <w:p/>
    <w:p>
      <w:pPr>
        <w:jc w:val="center"/>
      </w:pPr>
      <w:r>
        <w:t/>
      </w:r>
    </w:p>
    <w:p/>
    <w:p>
      <w:pPr>
        <w:jc w:val="center"/>
      </w:pPr>
      <w:r>
        <w:t/>
      </w:r>
    </w:p>
    <w:p/>
    <w:p>
      <w:pPr>
        <w:jc w:val="center"/>
      </w:pPr>
      <w:r>
        <w:t/>
      </w:r>
    </w:p>
    <w:p>
      <w:r>
        <w:rPr>
          <w:b w:val="off"/>
        </w:rPr>
        <w:t xml:space="preserve">  隧道净宽：指电缆隧道内部的宽度，不包含墙体。</w:t>
        <w:br/>
        <w:t xml:space="preserve">  隧道净深：指电缆隧道内部空间顶部至底部的高度，不包含墙体。</w:t>
        <w:br/>
        <w:t xml:space="preserve">  隧道直径：指顶管隧道的内部直径，不包含墙体。</w:t>
        <w:br/>
        <w:t xml:space="preserve">  墙图厚度：指电缆隧道四周墙体的厚度。</w:t>
        <w:br/>
        <w:t xml:space="preserve">  倒角长度：指矩形隧道内部空间左上和右上角的倒角长度。</w:t>
        <w:br/>
        <w:t xml:space="preserve">  顶部弧高：指马蹄形隧道内部空间顶部弧的高度。</w:t>
        <w:br/>
        <w:t xml:space="preserve">  底板厚度：指电缆隧道底部底板的厚度。</w:t>
        <w:br/>
        <w:t xml:space="preserve">  底板边距：指电缆隧道底部底板左右两侧超出墙体的距离。</w:t>
        <w:br/>
        <w:t xml:space="preserve">  人行步道位置：指人行步道在隧道内部空间的位置，分为左侧、中心、右侧三个选项。</w:t>
        <w:br/>
        <w:t xml:space="preserve">  人行步道宽：指人行步道的宽度。</w:t>
        <w:br/>
        <w:t xml:space="preserve">  人行步道高：指人行步道的高度。</w:t>
        <w:br/>
        <w:t xml:space="preserve">  目前程序内提供四种布置方式供用户选择，包括光标布置、窗口布置、轴线布置和两点布置。</w:t>
      </w:r>
    </w:p>
    <w:p/>
    <w:p>
      <w:pPr>
        <w:jc w:val="center"/>
      </w:pPr>
      <w:r>
        <w:t/>
      </w:r>
    </w:p>
    <w:p>
      <w:r>
        <w:rPr>
          <w:b w:val="off"/>
        </w:rPr>
        <w:t xml:space="preserve">  光标布置：用户选择两节点间的一段轴线后，程序将在相应区域自动布置电缆隧道。</w:t>
        <w:br/>
        <w:t xml:space="preserve">  窗选布置：基于对现有轴网的识别来批量进行电缆隧道布置。用户通过定位对角两点的方式进行框选，在框选范围内的轴网将会自动布置电缆隧道，框选布置的电缆隧道会在轴线的交点处自动打断。</w:t>
        <w:br/>
        <w:t xml:space="preserve">  轴线布置：用户选择任意轴线后，软件会沿该轴线自动布置电缆隧道。</w:t>
        <w:br/>
        <w:t xml:space="preserve">  两点布置：用户可在图面上任意拾取两个点，软件将在两点间进行电缆隧道的布置。勾选连续布置自动形成连接时，将在拐点位置自动生成隧道弯通。</w:t>
        <w:br/>
        <w:t xml:space="preserve">  布置电缆隧道时，可以设置电缆隧道的标高，勾选相对于地形表面布置时，隧道顶部的高程一般输入负值，不勾选时，直接输入高程。布置完成的电缆隧道还可以拖拽夹点调整长度。</w:t>
        <w:br/>
        <w:t xml:space="preserve">  布置电缆隧道时，可以设置参考基准；分为上、中、下三种基准，分别以隧道起点方向，内壁的上、中、下位置为基准进行绘制，如下图：</w:t>
      </w:r>
    </w:p>
    <w:p/>
    <w:p>
      <w:pPr>
        <w:jc w:val="center"/>
      </w:pPr>
      <w:r>
        <w:t/>
      </w:r>
    </w:p>
    <w:p>
      <w:pPr>
        <w:pStyle w:val="5"/>
      </w:pPr>
      <w:r>
        <w:t>7.2.8.2 电缆隧道连接</w:t>
      </w:r>
    </w:p>
    <w:p/>
    <w:p>
      <w:pPr>
        <w:pStyle w:val="5"/>
      </w:pPr>
      <w:r>
        <w:t>7.2.8.2 电缆隧道连接</w:t>
      </w:r>
    </w:p>
    <w:p>
      <w:r>
        <w:rPr>
          <w:b w:val="off"/>
        </w:rPr>
        <w:t xml:space="preserve">  电缆隧道在设计中一般会有交叉，交叉部分的连接节点，程序现在支持两通、三通、四通、变径、变高等多种连接，目前弯通可支持任意角度的连接；三通、四通仅对垂直相交的电缆沟，可以自动形成。</w:t>
        <w:br/>
        <w:t xml:space="preserve">  电缆隧道连接节点可以自动形成连接，也可以手动形成连接，在布置时勾选连续布置自动形成自动连接功能，会按照默认参数生成连接；手动选择时可设定电缆隧道的转弯半径；选择时可以点选也可以框选，选中会高亮显示，程序自动判断连接形式，形成连接。</w:t>
      </w:r>
    </w:p>
    <w:p/>
    <w:p>
      <w:pPr>
        <w:jc w:val="center"/>
      </w:pPr>
      <w:r>
        <w:t/>
      </w:r>
    </w:p>
    <w:p>
      <w:pPr>
        <w:pStyle w:val="5"/>
      </w:pPr>
      <w:r>
        <w:t>7.2.8.3 电缆隧道打断</w:t>
      </w:r>
    </w:p>
    <w:p/>
    <w:p>
      <w:pPr>
        <w:pStyle w:val="5"/>
      </w:pPr>
      <w:r>
        <w:t>7.2.8.3 电缆隧道打断</w:t>
      </w:r>
    </w:p>
    <w:p>
      <w:r>
        <w:rPr>
          <w:b w:val="off"/>
        </w:rPr>
        <w:t xml:space="preserve">  布置好的电缆隧道直通，可在鼠标点击位置将其打断；方便编辑电缆隧道截面尺寸及标高等属性。</w:t>
      </w:r>
    </w:p>
    <w:p/>
    <w:p>
      <w:pPr>
        <w:jc w:val="center"/>
      </w:pPr>
      <w:r>
        <w:t/>
      </w:r>
    </w:p>
    <w:p>
      <w:pPr>
        <w:pStyle w:val="5"/>
      </w:pPr>
      <w:r>
        <w:t>7.2.8.4 电缆隧道合并</w:t>
      </w:r>
    </w:p>
    <w:p/>
    <w:p>
      <w:pPr>
        <w:pStyle w:val="5"/>
      </w:pPr>
      <w:r>
        <w:t>7.2.8.4 电缆隧道合并</w:t>
      </w:r>
    </w:p>
    <w:p>
      <w:r>
        <w:rPr>
          <w:b w:val="off"/>
        </w:rPr>
        <w:t xml:space="preserve">  在同一直线上的两段电缆隧道，可将其合并为一段。</w:t>
      </w:r>
    </w:p>
    <w:p/>
    <w:p>
      <w:pPr>
        <w:jc w:val="center"/>
      </w:pPr>
      <w:r>
        <w:t/>
      </w:r>
    </w:p>
    <w:p>
      <w:pPr>
        <w:pStyle w:val="5"/>
      </w:pPr>
      <w:r>
        <w:t>7.2.8.5 电缆隧道端头封堵</w:t>
      </w:r>
    </w:p>
    <w:p/>
    <w:p>
      <w:pPr>
        <w:pStyle w:val="5"/>
      </w:pPr>
      <w:r>
        <w:t>7.2.8.5 电缆隧道端头封堵</w:t>
      </w:r>
    </w:p>
    <w:p>
      <w:r>
        <w:rPr>
          <w:b w:val="off"/>
        </w:rPr>
        <w:t xml:space="preserve">  点击【端头封堵】命令后，软件自动分析全图电缆隧道，自动在电缆隧道尽头位置增加封堵模型。重复执行本命令时，将删除原有模型，在尽头位置重新布置封堵模型。如下图：</w:t>
      </w:r>
    </w:p>
    <w:p/>
    <w:p>
      <w:pPr>
        <w:jc w:val="center"/>
      </w:pPr>
      <w:r>
        <w:t/>
      </w:r>
    </w:p>
    <w:p>
      <w:pPr>
        <w:pStyle w:val="4"/>
      </w:pPr>
      <w:r>
        <w:t>7.2.9 电缆排管</w:t>
      </w:r>
    </w:p>
    <w:p>
      <w:pPr>
        <w:pStyle w:val="5"/>
      </w:pPr>
      <w:r>
        <w:t>7.2.9.1 电缆排管绘制</w:t>
      </w:r>
    </w:p>
    <w:p/>
    <w:p>
      <w:pPr>
        <w:pStyle w:val="5"/>
      </w:pPr>
      <w:r>
        <w:t>7.2.9.1 电缆排管绘制</w:t>
      </w:r>
    </w:p>
    <w:p>
      <w:r>
        <w:rPr>
          <w:b w:val="off"/>
        </w:rPr>
        <w:t xml:space="preserve">  点击“布置”实现电缆排管构件的交互布置，“电缆排管布置”对话框中会列出了已经进行定义的电缆排管截面，如下图：</w:t>
      </w:r>
    </w:p>
    <w:p/>
    <w:p>
      <w:pPr>
        <w:jc w:val="center"/>
      </w:pPr>
      <w:r>
        <w:t/>
      </w:r>
    </w:p>
    <w:p>
      <w:r>
        <w:rPr>
          <w:b w:val="off"/>
        </w:rPr>
        <w:t xml:space="preserve">  点击【预制】可以将软件预存的电缆排管截面添加到对话框中。</w:t>
        <w:br/>
        <w:t xml:space="preserve">  点击【增加】可以增加电缆排管截面。</w:t>
      </w:r>
    </w:p>
    <w:p/>
    <w:p>
      <w:pPr>
        <w:jc w:val="center"/>
      </w:pPr>
      <w:r>
        <w:t/>
      </w:r>
    </w:p>
    <w:p>
      <w:r>
        <w:rPr>
          <w:b w:val="off"/>
        </w:rPr>
        <w:t xml:space="preserve">  排管材料：指定电缆排管的材料，数据来源于工程设备属性库-总图-排管表中的型号列。</w:t>
        <w:br/>
        <w:t xml:space="preserve">  排管行数/列数：指定电缆排管的行数/列数。</w:t>
        <w:br/>
        <w:t xml:space="preserve">  管材内径：指定单根电缆管的内径，不包含壁厚。下拉框数据读取工程设备属性库，也支持用户手工输入。</w:t>
        <w:br/>
        <w:t xml:space="preserve">  管材壁厚：指定单根电缆管的壁厚。下拉框数据读取工程设备属性库，也支持用户手工输入。</w:t>
        <w:br/>
        <w:t xml:space="preserve">  管材行距a/列距a1：指定电缆管之间的中心行距和列距。</w:t>
        <w:br/>
        <w:t xml:space="preserve">  管枕边距b：指定左右最外侧电缆管中心距外壁的距离。</w:t>
        <w:br/>
        <w:t xml:space="preserve">  管枕底距c：指定最下侧电缆管中心距底部底板上沿的距离。</w:t>
        <w:br/>
        <w:t xml:space="preserve">  管枕顶距d：指定最上侧电缆管中心距顶部的距离。</w:t>
        <w:br/>
        <w:t xml:space="preserve">  底板厚度e：指电缆排管底部底板的厚度。</w:t>
        <w:br/>
        <w:t xml:space="preserve">  底板边距f：指电缆排管底部底板左右两侧超出墙体的距离。</w:t>
        <w:br/>
        <w:t xml:space="preserve">  排管总宽L/总高H：排管截面根据上述参数计算出的总宽/总高，供用户参考，不可人工输入修改。</w:t>
        <w:br/>
        <w:t xml:space="preserve">  目前程序内提供四种布置方式供用户选择，包括光标布置、窗口布置、轴线布置和两点布置。</w:t>
      </w:r>
    </w:p>
    <w:p/>
    <w:p>
      <w:pPr>
        <w:jc w:val="center"/>
      </w:pPr>
      <w:r>
        <w:t/>
      </w:r>
    </w:p>
    <w:p>
      <w:r>
        <w:rPr>
          <w:b w:val="off"/>
        </w:rPr>
        <w:t xml:space="preserve">  光标布置：用户选择两节点间的一段轴线后，程序将在相应区域自动布置电缆排管。</w:t>
        <w:br/>
        <w:t xml:space="preserve">  窗选布置：基于对现有轴网的识别来批量进行电缆排管布置。用户通过定位对角两点的方式进行框选，在框选范围内的轴网将会自动布置电缆排管，框选布置的电缆排管会在轴线的交点处自动打断。</w:t>
        <w:br/>
        <w:t xml:space="preserve">  轴线布置：用户选择任意轴线后，软件会沿该轴线自动布置电缆排管。</w:t>
        <w:br/>
        <w:t xml:space="preserve">  两点布置：用户可在图面上任意拾取两个点，软件将在两点间进行电缆排管的布置。</w:t>
        <w:br/>
        <w:t xml:space="preserve">  布置电缆排管时，可以设置电缆排管的标高，勾选相对于地形表面布置时，排管顶部的高程一般输入负值，不勾选时，直接输入高程。布置完成的电缆排管还可以拖拽夹点调整长度。</w:t>
        <w:br/>
        <w:t xml:space="preserve">  布置电缆排管时，可以设置参考基准，分为上、中、下三种基准，分别以排管起点方向的上、中、下位置为基准进行绘制，如下图：</w:t>
      </w:r>
    </w:p>
    <w:p/>
    <w:p>
      <w:pPr>
        <w:jc w:val="center"/>
      </w:pPr>
      <w:r>
        <w:t/>
      </w:r>
    </w:p>
    <w:p>
      <w:r>
        <w:rPr>
          <w:b w:val="off"/>
        </w:rPr>
        <w:t xml:space="preserve">  点击【添加自定义截面】，将弹出对话框，输入排管名称，点击确定后，进入自定义截面环境中；</w:t>
      </w:r>
    </w:p>
    <w:p/>
    <w:p>
      <w:pPr>
        <w:jc w:val="center"/>
      </w:pPr>
      <w:r>
        <w:t/>
      </w:r>
    </w:p>
    <w:p/>
    <w:p>
      <w:pPr>
        <w:jc w:val="center"/>
      </w:pPr>
      <w:r>
        <w:t/>
      </w:r>
    </w:p>
    <w:p>
      <w:r>
        <w:rPr>
          <w:b w:val="off"/>
        </w:rPr>
        <w:t xml:space="preserve">  在自定义环境中，可以使用软件提供的功能，在排管截面轮廓框内绘制排管样式；</w:t>
        <w:br/>
        <w:t xml:space="preserve">  点击【排管截面复用】，弹出如下图对话框，可选择已存储的截面样式，将样式复用到当前环境中；</w:t>
      </w:r>
    </w:p>
    <w:p/>
    <w:p>
      <w:pPr>
        <w:jc w:val="center"/>
      </w:pPr>
      <w:r>
        <w:t/>
      </w:r>
    </w:p>
    <w:p>
      <w:r>
        <w:rPr>
          <w:b w:val="off"/>
        </w:rPr>
        <w:t xml:space="preserve">  点击【添加管】，弹出抬头栏，设定管信息后，在图面中点击鼠标左键布置管，如下图：</w:t>
      </w:r>
    </w:p>
    <w:p/>
    <w:p>
      <w:pPr>
        <w:jc w:val="center"/>
      </w:pPr>
      <w:r>
        <w:t/>
      </w:r>
    </w:p>
    <w:p>
      <w:r>
        <w:rPr>
          <w:b w:val="off"/>
        </w:rPr>
        <w:t xml:space="preserve">  点击【绘制辅助线】，鼠标左键选择起点及终点，以两点形式绘制红色点划线的辅助线；辅助线仅存在于自定义截面环境，不体现在工程环境中的三维模型上。</w:t>
      </w:r>
    </w:p>
    <w:p>
      <w:r>
        <w:rPr>
          <w:b w:val="off"/>
        </w:rPr>
        <w:t xml:space="preserve">  点击【清空截面】将清空排管轮廓框内的所有图素。</w:t>
        <w:br/>
        <w:t xml:space="preserve">  点击【接受】将保存当前绘制的排管截面，并退出自定义环境。点击【取消】则不会保存当前绘制的排管截面，并退出自定义环境。【接受】后即可在工程环境中绘制自定义的排管模型。如下图：</w:t>
      </w:r>
    </w:p>
    <w:p/>
    <w:p>
      <w:pPr>
        <w:jc w:val="center"/>
      </w:pPr>
      <w:r>
        <w:t/>
      </w:r>
    </w:p>
    <w:p>
      <w:pPr>
        <w:pStyle w:val="5"/>
      </w:pPr>
      <w:r>
        <w:t>7.2.9.2 电缆排管打断</w:t>
      </w:r>
    </w:p>
    <w:p/>
    <w:p>
      <w:pPr>
        <w:pStyle w:val="5"/>
      </w:pPr>
      <w:r>
        <w:t>7.2.9.2 电缆排管打断</w:t>
      </w:r>
    </w:p>
    <w:p>
      <w:r>
        <w:rPr>
          <w:b w:val="off"/>
        </w:rPr>
        <w:t xml:space="preserve">  布置好的电缆排管直通，可在鼠标点击位置将其打断；方便编辑电缆排管截面尺寸及标高等属性。</w:t>
      </w:r>
    </w:p>
    <w:p/>
    <w:p>
      <w:pPr>
        <w:jc w:val="center"/>
      </w:pPr>
      <w:r>
        <w:t/>
      </w:r>
    </w:p>
    <w:p>
      <w:pPr>
        <w:pStyle w:val="5"/>
      </w:pPr>
      <w:r>
        <w:t>7.2.9.3 电缆排管合并</w:t>
      </w:r>
    </w:p>
    <w:p/>
    <w:p>
      <w:pPr>
        <w:pStyle w:val="5"/>
      </w:pPr>
      <w:r>
        <w:t>7.2.9.3 电缆排管合并</w:t>
      </w:r>
    </w:p>
    <w:p>
      <w:r>
        <w:rPr>
          <w:b w:val="off"/>
        </w:rPr>
        <w:t xml:space="preserve">  在同一直线上的两段电缆排管，可将其合并为一段。</w:t>
      </w:r>
    </w:p>
    <w:p/>
    <w:p>
      <w:pPr>
        <w:jc w:val="center"/>
      </w:pPr>
      <w:r>
        <w:t/>
      </w:r>
    </w:p>
    <w:p>
      <w:pPr>
        <w:pStyle w:val="4"/>
      </w:pPr>
      <w:r>
        <w:t>7.2.10 电缆支架</w:t>
      </w:r>
    </w:p>
    <w:p>
      <w:pPr>
        <w:pStyle w:val="5"/>
      </w:pPr>
      <w:r>
        <w:t>7.2.10.1 电缆沟(隧)道支架</w:t>
      </w:r>
    </w:p>
    <w:p/>
    <w:p>
      <w:pPr>
        <w:pStyle w:val="5"/>
      </w:pPr>
      <w:r>
        <w:t>7.2.10.1 电缆沟(隧)道支架</w:t>
      </w:r>
    </w:p>
    <w:p>
      <w:r>
        <w:rPr>
          <w:b w:val="off"/>
        </w:rPr>
        <w:t xml:space="preserve">  点击“电缆沟(隧)道支架”可以实现电缆支架的交互布置，“电缆沟(隧)道支架布置”对话框中会列出了已经进行定义的电缆支架截面，如下图：</w:t>
      </w:r>
    </w:p>
    <w:p/>
    <w:p>
      <w:pPr>
        <w:jc w:val="center"/>
      </w:pPr>
      <w:r>
        <w:t/>
      </w:r>
    </w:p>
    <w:p>
      <w:r>
        <w:rPr>
          <w:b w:val="off"/>
        </w:rPr>
        <w:t xml:space="preserve">  点击【预制】可以将软件内置的支架型号添加到当前对话框中。</w:t>
        <w:br/>
        <w:t xml:space="preserve">  点击【增加】可以增加电缆支架截面。弹出如下图对话框：</w:t>
      </w:r>
    </w:p>
    <w:p/>
    <w:p>
      <w:pPr>
        <w:jc w:val="center"/>
      </w:pPr>
      <w:r>
        <w:t/>
      </w:r>
    </w:p>
    <w:p>
      <w:r>
        <w:rPr>
          <w:b w:val="on"/>
        </w:rPr>
        <w:t>(1) 1.常规支架</w:t>
      </w:r>
    </w:p>
    <w:p>
      <w:r>
        <w:rPr>
          <w:b w:val="off"/>
        </w:rPr>
        <w:t>常规支架主要布置于电缆沟、矩形及马蹄形隧道内，参数说明如下：</w:t>
      </w:r>
    </w:p>
    <w:p>
      <w:r/>
    </w:p>
    <w:p/>
    <w:p>
      <w:r>
        <w:t>● 主架材料：可下拉选择主架的材料，包含等边角钢及复合材料。</w:t>
        <w:br/>
      </w:r>
      <w:r>
        <w:t>● 主架截面：设置主架的材料截面。数据来源于公共设备属性库-型材下的对应节点。</w:t>
        <w:br/>
      </w:r>
      <w:r>
        <w:t>● 主架长度H：设置主架的长度。</w:t>
        <w:br/>
      </w:r>
      <w:r>
        <w:t>● 主架顶距G：主架顶部距电缆沟盖板下延/隧道侧壁顶部的距离。</w:t>
        <w:br/>
      </w:r>
      <w:r>
        <w:t>● 格架材料：可下拉选择格架的材料，包含等边角钢及复合材料。</w:t>
        <w:br/>
      </w:r>
      <w:r>
        <w:t>● 格架截面：设置格架的材料截面。数据来源于公共设备属性库-型材下的对应节点。</w:t>
        <w:br/>
      </w:r>
      <w:r>
        <w:t>● 格架长度L：设置格架的长度。</w:t>
        <w:br/>
      </w:r>
      <w:r>
        <w:t>● 格架数量(根)：设置格架的数量，目前最多10根。</w:t>
        <w:br/>
      </w:r>
      <w:r>
        <w:t>● 格架间距组合：格架的间距以及后续应用电缆敷设时，所敷设的电缆类别设定。想要敷设多种类型的电缆时，下拉框选择“组合”选型，弹出如下对话框：</w:t>
        <w:br/>
      </w:r>
    </w:p>
    <w:p/>
    <w:p>
      <w:pPr>
        <w:jc w:val="center"/>
      </w:pPr>
      <w:r>
        <w:t/>
      </w:r>
    </w:p>
    <w:p>
      <w:r>
        <w:rPr>
          <w:b w:val="off"/>
        </w:rPr>
        <w:t xml:space="preserve">  对话框中可设定每种电缆类别的宽度，勾选想要类型进行组合，添加到右侧组合类别对话框中。随后电缆类别的下拉框中即可选择组合类别选型，如下图：</w:t>
      </w:r>
    </w:p>
    <w:p/>
    <w:p>
      <w:pPr>
        <w:jc w:val="center"/>
      </w:pPr>
      <w:r>
        <w:t/>
      </w:r>
    </w:p>
    <w:p>
      <w:r>
        <w:rPr>
          <w:b w:val="on"/>
        </w:rPr>
        <w:t>(2) 2.弧形支架</w:t>
      </w:r>
    </w:p>
    <w:p>
      <w:r>
        <w:rPr>
          <w:b w:val="off"/>
        </w:rPr>
        <w:t>弧形支架主要布置于圆形顶管隧道内，参数说明如下：</w:t>
      </w:r>
    </w:p>
    <w:p>
      <w:r/>
    </w:p>
    <w:p/>
    <w:p>
      <w:pPr>
        <w:jc w:val="center"/>
      </w:pPr>
      <w:r>
        <w:t/>
      </w:r>
    </w:p>
    <w:p/>
    <w:p>
      <w:r>
        <w:t>● 主架材料：可下拉选择主架的材料，包含等边角钢及复合材料。</w:t>
        <w:br/>
      </w:r>
      <w:r>
        <w:t>● 主架截面：设置主架的材料截面。数据来源于公共设备属性库-型材下的对应节点。</w:t>
        <w:br/>
      </w:r>
      <w:r>
        <w:t>● 主架弧度°：设置主架在顶管隧道内的弧度。</w:t>
        <w:br/>
      </w:r>
      <w:r>
        <w:t>● 各层格架等长/对齐：设置每层格架的形式，如下图：左图为等长，右图为对齐</w:t>
        <w:br/>
      </w:r>
    </w:p>
    <w:p>
      <w:r>
        <w:drawing>
          <wp:inline distT="0" distR="0" distB="0" distL="0">
            <wp:extent cx="3333750" cy="3333750"/>
            <wp:docPr id="74" name="Drawing 74" descr=""/>
            <a:graphic xmlns:a="http://schemas.openxmlformats.org/drawingml/2006/main">
              <a:graphicData uri="http://schemas.openxmlformats.org/drawingml/2006/picture">
                <pic:pic xmlns:pic="http://schemas.openxmlformats.org/drawingml/2006/picture">
                  <pic:nvPicPr>
                    <pic:cNvPr id="0" name="Picture 74" descr=""/>
                    <pic:cNvPicPr>
                      <a:picLocks noChangeAspect="true"/>
                    </pic:cNvPicPr>
                  </pic:nvPicPr>
                  <pic:blipFill>
                    <a:blip r:embed="rId68"/>
                    <a:stretch>
                      <a:fillRect/>
                    </a:stretch>
                  </pic:blipFill>
                  <pic:spPr>
                    <a:xfrm>
                      <a:off x="0" y="0"/>
                      <a:ext cx="3333750" cy="3333750"/>
                    </a:xfrm>
                    <a:prstGeom prst="rect">
                      <a:avLst/>
                    </a:prstGeom>
                  </pic:spPr>
                </pic:pic>
              </a:graphicData>
            </a:graphic>
          </wp:inline>
        </w:drawing>
        <w:drawing>
          <wp:inline distT="0" distR="0" distB="0" distL="0">
            <wp:extent cx="3333750" cy="3333750"/>
            <wp:docPr id="75" name="Drawing 75" descr=""/>
            <a:graphic xmlns:a="http://schemas.openxmlformats.org/drawingml/2006/main">
              <a:graphicData uri="http://schemas.openxmlformats.org/drawingml/2006/picture">
                <pic:pic xmlns:pic="http://schemas.openxmlformats.org/drawingml/2006/picture">
                  <pic:nvPicPr>
                    <pic:cNvPr id="0" name="Picture 75" descr=""/>
                    <pic:cNvPicPr>
                      <a:picLocks noChangeAspect="true"/>
                    </pic:cNvPicPr>
                  </pic:nvPicPr>
                  <pic:blipFill>
                    <a:blip r:embed="rId69"/>
                    <a:stretch>
                      <a:fillRect/>
                    </a:stretch>
                  </pic:blipFill>
                  <pic:spPr>
                    <a:xfrm>
                      <a:off x="0" y="0"/>
                      <a:ext cx="3333750" cy="3333750"/>
                    </a:xfrm>
                    <a:prstGeom prst="rect">
                      <a:avLst/>
                    </a:prstGeom>
                  </pic:spPr>
                </pic:pic>
              </a:graphicData>
            </a:graphic>
          </wp:inline>
        </w:drawing>
      </w:r>
    </w:p>
    <w:p/>
    <w:p>
      <w:r>
        <w:t>● 格架材料：可下拉选择格架的材料，包含等边角钢及复合材料。</w:t>
        <w:br/>
      </w:r>
      <w:r>
        <w:t>● 格架截面：设置格架的材料截面。数据来源于公共设备属性库-型材下的对应节点。</w:t>
        <w:br/>
      </w:r>
      <w:r>
        <w:t>● 格架长度L：设置格架的长度。</w:t>
        <w:br/>
      </w:r>
      <w:r>
        <w:t>● 格架数量(根)：设置格架的数量，目前最多10根。</w:t>
        <w:br/>
      </w:r>
      <w:r>
        <w:t>● 格架间距组合：格架的间距以及后续应用电缆敷设时，所敷设的电缆类别设定。想要敷设多种类型的电缆时，下拉框选择“组合”选型，弹出如下对话框：</w:t>
        <w:br/>
      </w:r>
    </w:p>
    <w:p/>
    <w:p>
      <w:pPr>
        <w:jc w:val="center"/>
      </w:pPr>
      <w:r>
        <w:t/>
      </w:r>
    </w:p>
    <w:p>
      <w:r>
        <w:rPr>
          <w:b w:val="off"/>
        </w:rPr>
        <w:t xml:space="preserve">  对话框中可设定每种电缆类别的宽度，勾选想要类型进行组合，添加到右侧组合类别对话框中。随后电缆类别的下拉框中即可选择组合类别选型，如下图：</w:t>
      </w:r>
    </w:p>
    <w:p/>
    <w:p>
      <w:pPr>
        <w:jc w:val="center"/>
      </w:pPr>
      <w:r>
        <w:t/>
      </w:r>
    </w:p>
    <w:p>
      <w:r>
        <w:rPr>
          <w:b w:val="on"/>
        </w:rPr>
        <w:t>(3) 布置方式</w:t>
      </w:r>
    </w:p>
    <w:p>
      <w:r>
        <w:rPr>
          <w:b w:val="off"/>
        </w:rPr>
        <w:t xml:space="preserve">  程序提供了两种电缆支架布置方式：两点及匹配。</w:t>
      </w:r>
    </w:p>
    <w:p/>
    <w:p>
      <w:pPr>
        <w:jc w:val="center"/>
      </w:pPr>
      <w:r>
        <w:t/>
      </w:r>
    </w:p>
    <w:p>
      <w:r/>
    </w:p>
    <w:p>
      <w:r>
        <w:rPr>
          <w:b w:val="on"/>
        </w:rPr>
        <w:t>(4) 1.两点</w:t>
      </w:r>
    </w:p>
    <w:p>
      <w:r>
        <w:rPr>
          <w:b w:val="off"/>
        </w:rPr>
        <w:t xml:space="preserve">  在左侧电缆沟隧道支架布置对话框中，选中任一型号的电缆支架，在图面中左键选点布置即可，右键结束布置。</w:t>
      </w:r>
    </w:p>
    <w:p/>
    <w:p>
      <w:r>
        <w:t>● 支架顶高程：主架顶部距当前平面的高程。</w:t>
        <w:br/>
      </w:r>
      <w:r>
        <w:t>● 支架起距：第一根支架距鼠标所选择的起始点的距离。</w:t>
        <w:br/>
      </w:r>
      <w:r>
        <w:t>● 支架间距：两两支架之间的距离。</w:t>
        <w:br/>
      </w:r>
    </w:p>
    <w:p>
      <w:r>
        <w:rPr>
          <w:b w:val="on"/>
        </w:rPr>
        <w:t>(5) 2.匹配</w:t>
      </w:r>
    </w:p>
    <w:p>
      <w:r>
        <w:rPr>
          <w:b w:val="off"/>
        </w:rPr>
        <w:t xml:space="preserve">  当电缆支架布置在电缆沟(隧)道内部时，选用匹配布置，弹出如下对话框：</w:t>
      </w:r>
    </w:p>
    <w:p/>
    <w:p>
      <w:pPr>
        <w:jc w:val="center"/>
      </w:pPr>
      <w:r>
        <w:t/>
      </w:r>
    </w:p>
    <w:p>
      <w:r>
        <w:rPr>
          <w:b w:val="off"/>
        </w:rPr>
        <w:t xml:space="preserve">  在对话框中将列出图纸中存在的电缆沟及隧道型号，为每种沟体及隧道选择对应的支架型号，可分别设定左右侧支架，起距及间距，布置时框选电缆沟(隧)道，或直接全图应用即可。程序自动在所有电缆沟及隧道内布置支架。</w:t>
      </w:r>
    </w:p>
    <w:p/>
    <w:p>
      <w:r>
        <w:t>● 左右支架交错布置：控制在电缆沟直通中的支架布置形式，勾选为交错布置，不勾选则对称布置。</w:t>
        <w:br/>
      </w:r>
      <w:r>
        <w:t>● 三通设置T字支架：对于三通电缆沟连接，程序可以在中心布置一个T字型支架，截面默认随最小截面中的支架。</w:t>
        <w:br/>
      </w:r>
      <w:r>
        <w:t>● 四通设置十字支架：对于四通电缆沟连接，程序可以在中心布置一个十字支架，截面默认随最小截面中的支架。</w:t>
        <w:br/>
      </w:r>
    </w:p>
    <w:p>
      <w:pPr>
        <w:pStyle w:val="4"/>
      </w:pPr>
      <w:r>
        <w:t>7.2.11 排水沟</w:t>
      </w:r>
    </w:p>
    <w:p>
      <w:pPr>
        <w:pStyle w:val="5"/>
      </w:pPr>
      <w:r>
        <w:t>7.2.11.1 排水沟绘制</w:t>
      </w:r>
    </w:p>
    <w:p/>
    <w:p>
      <w:pPr>
        <w:pStyle w:val="5"/>
      </w:pPr>
      <w:r>
        <w:t>7.2.11.1 排水沟绘制</w:t>
      </w:r>
    </w:p>
    <w:p>
      <w:r>
        <w:rPr>
          <w:b w:val="off"/>
        </w:rPr>
        <w:t xml:space="preserve">  点击“排水沟绘制”实现排水沟构件的交互布置，如下图：</w:t>
      </w:r>
    </w:p>
    <w:p/>
    <w:p>
      <w:pPr>
        <w:jc w:val="center"/>
      </w:pPr>
      <w:r>
        <w:t/>
      </w:r>
    </w:p>
    <w:p>
      <w:r/>
    </w:p>
    <w:p>
      <w:r>
        <w:rPr>
          <w:b w:val="on"/>
        </w:rPr>
        <w:t>(1) 1.基本参数</w:t>
      </w:r>
    </w:p>
    <w:p>
      <w:r>
        <w:rPr>
          <w:b w:val="off"/>
        </w:rPr>
        <w:t xml:space="preserve">  沟体类型：指定排水沟类型，目前提供没有箅子的明排水沟，以及带有箅子的暗排水沟两种形式。</w:t>
        <w:br/>
        <w:t xml:space="preserve">  结构类型：指定排水沟的结构类型，目前提供矩形及梯形两种形式。</w:t>
        <w:br/>
        <w:t xml:space="preserve">  沟体位置：指定排水沟位置，目前提供室内，室外两种形式，现阶段无太大影响。</w:t>
        <w:br/>
        <w:t xml:space="preserve">  材料类型：指定排水沟的材料，数据来源于工程设备属性库-总图-排水沟表。</w:t>
      </w:r>
    </w:p>
    <w:p>
      <w:r>
        <w:rPr>
          <w:b w:val="on"/>
        </w:rPr>
        <w:t>(2) 2.截面参数：</w:t>
      </w:r>
    </w:p>
    <w:p>
      <w:r>
        <w:rPr>
          <w:b w:val="off"/>
        </w:rPr>
        <w:t xml:space="preserve">  沟顶宽度B1：指定排水沟顶部的宽度，不包含沟壁。</w:t>
        <w:br/>
        <w:t xml:space="preserve">  沟底宽度B2：仅结构类型为梯形的排水沟时可输入，指梯形排水沟底内部的宽度，不包含沟壁。</w:t>
        <w:br/>
        <w:t xml:space="preserve">  深度H：指排水沟内部盖板底至内部空间底部的高度。</w:t>
        <w:br/>
        <w:t xml:space="preserve">  底壁厚度A：指排水沟底壁厚度。</w:t>
        <w:br/>
        <w:t xml:space="preserve">  左/右壁厚度D1/D2：指排水沟两侧沟壁的厚度。可通过勾选项设定排水沟是否具备左/右沟壁。</w:t>
        <w:br/>
        <w:t xml:space="preserve">  箅子长度J：仅暗排水沟可输入，指暗排水沟顶部盖板的长度。</w:t>
        <w:br/>
        <w:t xml:space="preserve">  箅子厚度C：排水沟箅子本身的厚度。</w:t>
        <w:br/>
        <w:t xml:space="preserve">  垫层厚度T：指排水沟底部垫层的厚度。</w:t>
        <w:br/>
        <w:t xml:space="preserve">  垫层边距F：指排水沟底部垫层外伸的尺寸。</w:t>
      </w:r>
    </w:p>
    <w:p>
      <w:r>
        <w:rPr>
          <w:b w:val="on"/>
        </w:rPr>
        <w:t>(3) 3.布置参数</w:t>
      </w:r>
    </w:p>
    <w:p>
      <w:r>
        <w:rPr>
          <w:b w:val="off"/>
        </w:rPr>
        <w:t xml:space="preserve">  目前程序内提供七种布置方式供用户选择，包括光标布置、窗口布置、轴线布置、两点布置、基于围墙布置、基于道路布置、基于挡土墙布置。</w:t>
      </w:r>
    </w:p>
    <w:p/>
    <w:p>
      <w:pPr>
        <w:jc w:val="center"/>
      </w:pPr>
      <w:r>
        <w:t/>
      </w:r>
    </w:p>
    <w:p>
      <w:r>
        <w:rPr>
          <w:b w:val="off"/>
        </w:rPr>
        <w:t xml:space="preserve">  光标布置：用户选择两节点间的一段轴线后，程序将在相应区域自动布置排水沟。</w:t>
        <w:br/>
        <w:t xml:space="preserve">  窗选布置：基于对现有轴网的识别来批量进行排水沟布置。用户通过定位对角两点的方式进行框选，在框选范围内的轴网将会自动布置排水沟，框选布置的排水沟会在轴线的交点处自动打断。</w:t>
        <w:br/>
        <w:t xml:space="preserve">  轴线布置：用户选择任意轴线后，软件会沿该轴线自动布置排水沟。</w:t>
        <w:br/>
        <w:t xml:space="preserve">  两点布置：用户可在图面上任意拾取两个点，软件将在两点间进行排水沟的布置。勾选连续布置自动形成连接时，将在拐点位置自动生成排水沟弯通。</w:t>
        <w:br/>
        <w:t xml:space="preserve">  基于围墙布置：用户可选择已布置的围墙，设定围墙与排水沟之间的距离，拖动鼠标选择排水沟的位置，生成排水沟。</w:t>
        <w:br/>
        <w:t xml:space="preserve">  基于道路布置：用户可选择已布置的道路，设定道路与排水沟之间的距离，并可设定在道路单侧或双侧生成排水沟。</w:t>
        <w:br/>
        <w:t xml:space="preserve">  基于挡土墙布置：用户可选择已布置的挡土墙，设定挡土墙与排水沟之间的距离，拖动鼠标选择排水沟的位置，生成排水沟。</w:t>
        <w:br/>
        <w:t xml:space="preserve">  布置排水沟时，可以设置排水沟的顶标高，选择是否相对于地形表面布置。布置完成的排水沟还可以拖拽夹点调整长度。</w:t>
        <w:br/>
        <w:t xml:space="preserve">  布置电排水沟时，可以设置参考基准；分为上、中、下三种基准，分别以排水沟起点方向，内壁的上、中、下位置为基准进行绘制，如下图：</w:t>
      </w:r>
    </w:p>
    <w:p/>
    <w:p>
      <w:pPr>
        <w:jc w:val="center"/>
      </w:pPr>
      <w:r>
        <w:t/>
      </w:r>
    </w:p>
    <w:p>
      <w:pPr>
        <w:pStyle w:val="5"/>
      </w:pPr>
      <w:r>
        <w:t>7.2.11.2 排水沟连接</w:t>
      </w:r>
    </w:p>
    <w:p/>
    <w:p>
      <w:pPr>
        <w:pStyle w:val="5"/>
      </w:pPr>
      <w:r>
        <w:t>7.2.11.2 排水沟连接</w:t>
      </w:r>
    </w:p>
    <w:p>
      <w:r>
        <w:rPr>
          <w:b w:val="off"/>
        </w:rPr>
        <w:t xml:space="preserve">  排水沟在设计中一般会有交叉，交叉部分的连接节点，程序现在支持两通、三通、变径、变高等多种连接，目前弯通、三通可支持任意角度的连接。</w:t>
        <w:br/>
        <w:t xml:space="preserve">  排水沟连接节点可以自动形成连接，也可以手动形成连接，在布置时勾选连续布置自动形成自动连接功能，会按照默认参数生成连接；手动选择时可设定排水沟的倒角半径；选择时可以点选也可以框选，选中会高亮显示，程序自动判断连接形式，形成连接。</w:t>
      </w:r>
    </w:p>
    <w:p/>
    <w:p>
      <w:pPr>
        <w:jc w:val="center"/>
      </w:pPr>
      <w:r>
        <w:t/>
      </w:r>
    </w:p>
    <w:p>
      <w:pPr>
        <w:pStyle w:val="5"/>
      </w:pPr>
      <w:r>
        <w:t>7.2.11.3 排水沟打断</w:t>
      </w:r>
    </w:p>
    <w:p/>
    <w:p>
      <w:pPr>
        <w:pStyle w:val="5"/>
      </w:pPr>
      <w:r>
        <w:t>7.2.11.3 排水沟打断</w:t>
      </w:r>
    </w:p>
    <w:p>
      <w:r>
        <w:rPr>
          <w:b w:val="off"/>
        </w:rPr>
        <w:t xml:space="preserve">  布置好的排水沟直通，可在鼠标点击位置将其打断；方便编辑排水沟截面尺寸及标高等属性。</w:t>
      </w:r>
    </w:p>
    <w:p/>
    <w:p>
      <w:pPr>
        <w:jc w:val="center"/>
      </w:pPr>
      <w:r>
        <w:t/>
      </w:r>
    </w:p>
    <w:p>
      <w:pPr>
        <w:pStyle w:val="5"/>
      </w:pPr>
      <w:r>
        <w:t>7.2.11.4 排水沟合并</w:t>
      </w:r>
    </w:p>
    <w:p/>
    <w:p>
      <w:pPr>
        <w:pStyle w:val="5"/>
      </w:pPr>
      <w:r>
        <w:t>7.2.11.4 排水沟合并</w:t>
      </w:r>
    </w:p>
    <w:p>
      <w:r>
        <w:rPr>
          <w:b w:val="off"/>
        </w:rPr>
        <w:t xml:space="preserve">  在同一直线上的两段排水沟，可将其合并为一段。</w:t>
      </w:r>
    </w:p>
    <w:p/>
    <w:p>
      <w:pPr>
        <w:jc w:val="center"/>
      </w:pPr>
      <w:r>
        <w:t/>
      </w:r>
    </w:p>
    <w:p>
      <w:pPr>
        <w:pStyle w:val="5"/>
      </w:pPr>
      <w:r>
        <w:t>7.2.11.5 排水沟箅子拆分</w:t>
      </w:r>
    </w:p>
    <w:p/>
    <w:p>
      <w:pPr>
        <w:pStyle w:val="5"/>
      </w:pPr>
      <w:r>
        <w:t>7.2.11.5 排水沟箅子拆分</w:t>
      </w:r>
    </w:p>
    <w:p>
      <w:r>
        <w:rPr>
          <w:b w:val="off"/>
        </w:rPr>
        <w:t xml:space="preserve">  布置好的排水沟，箅子默认为通长的整体模型，使用此功能可将箅子以固定规格进行拆分，并支持设置多种箅子形式；排水沟箅子拆分界面如图：</w:t>
      </w:r>
    </w:p>
    <w:p/>
    <w:p>
      <w:pPr>
        <w:jc w:val="center"/>
      </w:pPr>
      <w:r>
        <w:t/>
      </w:r>
    </w:p>
    <w:p/>
    <w:p>
      <w:pPr>
        <w:jc w:val="center"/>
      </w:pPr>
      <w:r>
        <w:t/>
      </w:r>
    </w:p>
    <w:p>
      <w:r/>
    </w:p>
    <w:p>
      <w:r>
        <w:rPr>
          <w:b w:val="on"/>
        </w:rPr>
        <w:t>(1) 1.基本参数</w:t>
      </w:r>
    </w:p>
    <w:p>
      <w:r>
        <w:rPr>
          <w:b w:val="off"/>
        </w:rPr>
        <w:t xml:space="preserve">  箅子长度：设置排水沟箅子的长度，应当≥排水沟的宽度；勾选自适应时，读取排水沟模型的箅子长度值进行绘制。</w:t>
        <w:br/>
        <w:t xml:space="preserve">  箅子宽度：设置排水沟箅子的宽度。</w:t>
        <w:br/>
        <w:t xml:space="preserve">  箅子厚度：设置排水沟箅子的厚度；勾选自适应时，读取排水沟模型的箅子厚度值进行绘制。</w:t>
        <w:br/>
        <w:t xml:space="preserve">  箅子间距d：设置排水沟箅子两两之间的距离。</w:t>
      </w:r>
    </w:p>
    <w:p>
      <w:r>
        <w:rPr>
          <w:b w:val="on"/>
        </w:rPr>
        <w:t>(2) 2.构造参数</w:t>
      </w:r>
    </w:p>
    <w:p>
      <w:r>
        <w:rPr>
          <w:b w:val="off"/>
        </w:rPr>
        <w:t xml:space="preserve">  箅子类型：指定排水沟箅子的类型，目前提供5种类型，分别为角钢箅子、圆钢箅子、铸铁箅子以及两种钢筋混凝土箅子。</w:t>
        <w:br/>
        <w:t xml:space="preserve">  排水孔列：指定角钢、圆钢和铸铁箅子的排水孔列数。</w:t>
      </w:r>
    </w:p>
    <w:p/>
    <w:p>
      <w:pPr>
        <w:jc w:val="center"/>
      </w:pPr>
      <w:r>
        <w:t/>
      </w:r>
    </w:p>
    <w:p>
      <w:r>
        <w:rPr>
          <w:b w:val="off"/>
        </w:rPr>
        <w:t xml:space="preserve">  L1/D1/D2/W1：根据箅子类型，指定排水沟箅子的构造参数，详见界面预览图。</w:t>
      </w:r>
    </w:p>
    <w:p/>
    <w:p>
      <w:pPr>
        <w:jc w:val="center"/>
      </w:pPr>
      <w:r>
        <w:t/>
      </w:r>
    </w:p>
    <w:p>
      <w:pPr>
        <w:pStyle w:val="5"/>
      </w:pPr>
      <w:r>
        <w:t>7.2.11.6 排水沟箅子复原</w:t>
      </w:r>
    </w:p>
    <w:p/>
    <w:p>
      <w:pPr>
        <w:pStyle w:val="5"/>
      </w:pPr>
      <w:r>
        <w:t>7.2.11.6 排水沟箅子复原</w:t>
      </w:r>
    </w:p>
    <w:p>
      <w:r>
        <w:rPr>
          <w:b w:val="off"/>
        </w:rPr>
        <w:t xml:space="preserve">  本功能有以下两个使用场景：</w:t>
        <w:br/>
        <w:t xml:space="preserve">  1.排水沟箅子被拆分后，可使用此功能将箅子复原为初始的通长整体状态；</w:t>
        <w:br/>
        <w:t xml:space="preserve">  2.排水沟箅子被删除后，可使用此功能将箅子复原；</w:t>
      </w:r>
    </w:p>
    <w:p/>
    <w:p>
      <w:pPr>
        <w:jc w:val="center"/>
      </w:pPr>
      <w:r>
        <w:t/>
      </w:r>
    </w:p>
    <w:p>
      <w:pPr>
        <w:pStyle w:val="4"/>
      </w:pPr>
      <w:r>
        <w:t>7.2.12 构筑物</w:t>
      </w:r>
    </w:p>
    <w:p>
      <w:pPr>
        <w:pStyle w:val="5"/>
      </w:pPr>
      <w:r>
        <w:t>7.1.12.1 室外电缆井</w:t>
      </w:r>
    </w:p>
    <w:p/>
    <w:p>
      <w:pPr>
        <w:pStyle w:val="5"/>
      </w:pPr>
      <w:r>
        <w:t>7.2.12.1 室外电缆井</w:t>
      </w:r>
    </w:p>
    <w:p>
      <w:r>
        <w:rPr>
          <w:b w:val="off"/>
        </w:rPr>
        <w:t xml:space="preserve">  点击“电缆井布置”实现电缆井构件的交互布置，“室外电缆井布置”对话框中会列出了已经进行定义的电缆井截面，如下图：</w:t>
      </w:r>
    </w:p>
    <w:p/>
    <w:p>
      <w:pPr>
        <w:jc w:val="center"/>
      </w:pPr>
      <w:r>
        <w:t/>
      </w:r>
    </w:p>
    <w:p>
      <w:r>
        <w:rPr>
          <w:b w:val="off"/>
        </w:rPr>
        <w:t xml:space="preserve">  点击【预制】可以将软件预存的电缆井截面添加到对话框中。</w:t>
        <w:br/>
        <w:t xml:space="preserve">  点击【增加】可以增加电缆井截面。</w:t>
      </w:r>
    </w:p>
    <w:p/>
    <w:p>
      <w:pPr>
        <w:jc w:val="center"/>
      </w:pPr>
      <w:r>
        <w:t/>
      </w:r>
    </w:p>
    <w:p>
      <w:r>
        <w:rPr>
          <w:b w:val="on"/>
        </w:rPr>
        <w:t>(1) 参数设置</w:t>
      </w:r>
    </w:p>
    <w:p>
      <w:r>
        <w:t>1.井参数</w:t>
        <w:br/>
      </w:r>
    </w:p>
    <w:p/>
    <w:p>
      <w:r>
        <w:t>● 井净长L：指电缆井内部的长度，不包含外壁厚。</w:t>
        <w:br/>
      </w:r>
      <w:r>
        <w:t>● 井净宽W：指电缆井内部的宽度，不包含外壁厚。</w:t>
        <w:br/>
      </w:r>
      <w:r>
        <w:t>● 井净深H：指电缆井内部的深度，不包含顶板、底板厚。</w:t>
        <w:br/>
      </w:r>
      <w:r>
        <w:t>● 顶板厚T1：指电缆井顶部盖板的厚度。</w:t>
        <w:br/>
      </w:r>
      <w:r>
        <w:t>● 外壁厚T2：指电缆井两侧四周的壁的厚度。</w:t>
        <w:br/>
      </w:r>
      <w:r>
        <w:t>● 底板厚T3：指电缆井底部板的厚度。</w:t>
        <w:br/>
      </w:r>
      <w:r>
        <w:t>● 垫层厚T4：指电缆井底板下方垫层的厚度。</w:t>
        <w:br/>
      </w:r>
      <w:r>
        <w:t>● 垫层边距b1：指垫层距到外壁的距离。</w:t>
        <w:br/>
      </w:r>
    </w:p>
    <w:p>
      <w:r>
        <w:t>2.洞口参数</w:t>
        <w:br/>
      </w:r>
    </w:p>
    <w:p/>
    <w:p>
      <w:r>
        <w:t>● 洞口1宽DW1：指电缆井左侧洞口的宽度。</w:t>
        <w:br/>
      </w:r>
      <w:r>
        <w:t>● 洞口1高DH1：指电缆井左侧洞口的高度。</w:t>
        <w:br/>
      </w:r>
      <w:r>
        <w:t>● 洞口2宽DW2：指电缆井右侧洞口的宽度。</w:t>
        <w:br/>
      </w:r>
      <w:r>
        <w:t>● 洞口2高DH2：指电缆井右侧洞口的高度。</w:t>
        <w:br/>
      </w:r>
    </w:p>
    <w:p>
      <w:r>
        <w:t>3.人孔井参数</w:t>
        <w:br/>
      </w:r>
    </w:p>
    <w:p/>
    <w:p>
      <w:r>
        <w:t>● 人孔井个数：个数分为1或2个；1个时人孔井在电缆井中心位置；2个时根据人孔井间距设置确定人孔井位置。集水坑与右侧人孔井保持中心对齐。</w:t>
        <w:br/>
      </w:r>
      <w:r>
        <w:t>● 人孔井间距D：仅当人孔井个数为2时可用，设置人孔井之间的距离。</w:t>
        <w:br/>
      </w:r>
      <w:r>
        <w:t>● 人孔井厚H1：指人孔井顶部到顶板上沿的距离。</w:t>
        <w:br/>
      </w:r>
      <w:r>
        <w:t>● 人孔井盖直径d1：指人孔井盖的直径。</w:t>
        <w:br/>
      </w:r>
      <w:r>
        <w:t>● 人孔井坡口长l1：指人孔井盖四周在顶壁上的长度。</w:t>
        <w:br/>
      </w:r>
      <w:r>
        <w:t>● 人孔井盖厚h1：指人孔井盖板的厚度。</w:t>
        <w:br/>
      </w:r>
      <w:r>
        <w:t>● 人孔井盖板边距d2：指人孔井盖外延的距离。</w:t>
        <w:br/>
      </w:r>
    </w:p>
    <w:p>
      <w:r>
        <w:t>4.集水坑参数</w:t>
        <w:br/>
      </w:r>
    </w:p>
    <w:p/>
    <w:p>
      <w:r>
        <w:t>● 集水坑边长d2：指集水坑的边长，包含了箅子的长度。</w:t>
        <w:br/>
      </w:r>
      <w:r>
        <w:t>● 集水坑深h3：指集水坑箅子下沿到底部的深度。</w:t>
        <w:br/>
      </w:r>
      <w:r>
        <w:t>● 集水坑坡口长l2：指集水坑箅子四周在电缆井底板上的长度。</w:t>
        <w:br/>
      </w:r>
      <w:r>
        <w:t>● 集水坑箅子厚h2：指集水坑箅子的厚度。</w:t>
        <w:br/>
      </w:r>
      <w:r>
        <w:t>● 排水坡度：指电缆井底部到集水坑的排水坡度。</w:t>
        <w:br/>
      </w:r>
    </w:p>
    <w:p>
      <w:r>
        <w:rPr>
          <w:b w:val="on"/>
        </w:rPr>
        <w:t>(2) 布置</w:t>
      </w:r>
    </w:p>
    <w:p>
      <w:r>
        <w:rPr>
          <w:b w:val="off"/>
        </w:rPr>
        <w:t xml:space="preserve">  程序提供单点布置方式，在鼠标点击位置布置电缆井模型</w:t>
      </w:r>
    </w:p>
    <w:p/>
    <w:p>
      <w:pPr>
        <w:jc w:val="center"/>
      </w:pPr>
      <w:r>
        <w:t/>
      </w:r>
    </w:p>
    <w:p/>
    <w:p>
      <w:pPr>
        <w:jc w:val="center"/>
      </w:pPr>
      <w:r>
        <w:t/>
      </w:r>
    </w:p>
    <w:p/>
    <w:p>
      <w:r>
        <w:t>● 相对于地形表面：勾选相对于地形表面时，软件优先拾取三维地形模型的标高，此时布置的电缆井真实高度为“布置点的地形表面标高+电缆井标高”；若视图空间中没有三维地形，则按照平面视图的标高布置，即布置的电缆井真实标高为“视图浏览器平面标高+电缆井标高”；若既没有三维地形，也没有平面视图时，则电缆井的真实标高即为电缆井标高。</w:t>
        <w:br/>
      </w:r>
      <w:r>
        <w:t>● 电缆井标高：指电缆井顶板下沿的位置。</w:t>
        <w:br/>
      </w:r>
      <w:r>
        <w:t>● 洞口1/2位置：指电缆井左/右侧洞口顶部距离顶板下沿的距离。</w:t>
        <w:br/>
      </w:r>
      <w:r>
        <w:t>● 角度：布置电缆井的角度；勾选时，可以下拉选择或者输入角度，布置时仅需要选择定位点即可。不勾选角度布置时，点击定位点后，通过鼠标拖动选择布置角度；</w:t>
        <w:br/>
      </w:r>
      <w:r>
        <w:t>● 插入点：布置时，默认以中心为插入点布置，可以按Shift切换布置的插入点：</w:t>
        <w:br/>
      </w:r>
    </w:p>
    <w:p/>
    <w:p>
      <w:pPr>
        <w:jc w:val="center"/>
      </w:pPr>
      <w:r>
        <w:t/>
      </w:r>
    </w:p>
    <w:p>
      <w:pPr>
        <w:pStyle w:val="5"/>
      </w:pPr>
      <w:r>
        <w:t>7.2.12.2 构筑物布置</w:t>
      </w:r>
    </w:p>
    <w:p/>
    <w:p>
      <w:pPr>
        <w:pStyle w:val="5"/>
      </w:pPr>
      <w:r>
        <w:t>7.2.12.2 构筑物布置</w:t>
      </w:r>
    </w:p>
    <w:p>
      <w:r>
        <w:rPr>
          <w:b w:val="off"/>
        </w:rPr>
        <w:t xml:space="preserve">  设定构筑物的相关参数，通过单点布置道路。</w:t>
      </w:r>
    </w:p>
    <w:p>
      <w:r>
        <w:rPr>
          <w:b w:val="on"/>
        </w:rPr>
        <w:t>(1)   操作步骤</w:t>
      </w:r>
    </w:p>
    <w:p>
      <w:r>
        <w:rPr>
          <w:b w:val="off"/>
        </w:rPr>
        <w:t xml:space="preserve">  （1）点击开启【构筑物布置】工具。</w:t>
        <w:br/>
        <w:t xml:space="preserve">  （2）在弹出的参数面板中，对构筑物的参数进行设置（参数单位为mm）。参数界面如下：</w:t>
      </w:r>
    </w:p>
    <w:p/>
    <w:p>
      <w:pPr>
        <w:jc w:val="center"/>
      </w:pPr>
      <w:r>
        <w:t/>
      </w:r>
    </w:p>
    <w:p>
      <w:r>
        <w:rPr>
          <w:b w:val="off"/>
        </w:rPr>
        <w:t xml:space="preserve">  （3）设定好参数后，将鼠标移动到绘图区域即可选择目标位置，布置构筑物模型；布置时默认以中心为插入点，可以点击shift依次切换中心、左上、右上、右下、左下插入点布置；如下图：</w:t>
      </w:r>
    </w:p>
    <w:p/>
    <w:p>
      <w:pPr>
        <w:jc w:val="center"/>
      </w:pPr>
      <w:r>
        <w:t/>
      </w:r>
    </w:p>
    <w:p>
      <w:pPr>
        <w:pStyle w:val="4"/>
      </w:pPr>
      <w:r>
        <w:t>7.2.13 广场设计</w:t>
      </w:r>
    </w:p>
    <w:p>
      <w:pPr>
        <w:pStyle w:val="5"/>
      </w:pPr>
      <w:r>
        <w:t>7.2.13.1 广场绘制</w:t>
      </w:r>
    </w:p>
    <w:p/>
    <w:p>
      <w:pPr>
        <w:pStyle w:val="5"/>
      </w:pPr>
      <w:r>
        <w:t>7.2.13.1 广场绘制</w:t>
      </w:r>
    </w:p>
    <w:p>
      <w:r>
        <w:rPr>
          <w:b w:val="on"/>
        </w:rPr>
        <w:t>(1)   操作步骤</w:t>
      </w:r>
    </w:p>
    <w:p>
      <w:r>
        <w:rPr>
          <w:b w:val="off"/>
        </w:rPr>
        <w:t xml:space="preserve">  （1）点击开启【广场绘制】工具，弹出如下title栏及属性面板界面，如下图：</w:t>
      </w:r>
    </w:p>
    <w:p/>
    <w:p>
      <w:pPr>
        <w:jc w:val="center"/>
      </w:pPr>
      <w:r>
        <w:t/>
      </w:r>
    </w:p>
    <w:p/>
    <w:p>
      <w:pPr>
        <w:jc w:val="center"/>
      </w:pPr>
      <w:r>
        <w:t/>
      </w:r>
    </w:p>
    <w:p>
      <w:r>
        <w:rPr>
          <w:b w:val="off"/>
        </w:rPr>
        <w:t xml:space="preserve">  （2）在弹出的参数界面中，对广场的参数进行设置（参数单位为mm）；</w:t>
        <w:br/>
        <w:t xml:space="preserve">  （3）选择绘制方式，将鼠标移动到绘图区域即可进行广场模型的绘制；</w:t>
        <w:br/>
        <w:t xml:space="preserve">  （4）再次右键或单击 ESC键退出命令。</w:t>
      </w:r>
    </w:p>
    <w:p>
      <w:r>
        <w:rPr>
          <w:b w:val="on"/>
        </w:rPr>
        <w:t>(2)   1.绘制方式</w:t>
      </w:r>
    </w:p>
    <w:p>
      <w:r>
        <w:rPr>
          <w:b w:val="off"/>
        </w:rPr>
        <w:t xml:space="preserve">  多边形绘制：绘制任意轮廓形状的广场；（鼠标右键能自动闭合到广场绘制的起始点位置）绘制过程中具备跟随鼠标的对话框，可选择绘制直线段及弧线段；</w:t>
      </w:r>
    </w:p>
    <w:p/>
    <w:p>
      <w:pPr>
        <w:jc w:val="center"/>
      </w:pPr>
      <w:r>
        <w:t/>
      </w:r>
    </w:p>
    <w:p>
      <w:r>
        <w:rPr>
          <w:b w:val="off"/>
        </w:rPr>
        <w:t xml:space="preserve">  矩形绘制：绘制矩形广场；</w:t>
        <w:br/>
        <w:t xml:space="preserve">  旋转矩形绘制：绘制旋转的矩形广场；</w:t>
        <w:br/>
        <w:t xml:space="preserve">  拾取地形布置：选择平整后的地形，基于平整范围生成广场模型；</w:t>
      </w:r>
    </w:p>
    <w:p>
      <w:r>
        <w:rPr>
          <w:b w:val="on"/>
        </w:rPr>
        <w:t>(3)   2.几何属性</w:t>
      </w:r>
    </w:p>
    <w:p>
      <w:r>
        <w:rPr>
          <w:b w:val="off"/>
        </w:rPr>
        <w:t xml:space="preserve">  厚度：广场的厚度值；</w:t>
        <w:br/>
        <w:t xml:space="preserve">  结构类型：分为基本结构和符合结构；</w:t>
        <w:br/>
        <w:t xml:space="preserve">  参考面：分为顶面和底面；与“约束”属性相关，中广场按照顶面或底面的约束</w:t>
      </w:r>
    </w:p>
    <w:p>
      <w:r>
        <w:rPr>
          <w:b w:val="on"/>
        </w:rPr>
        <w:t>(4)   3.材料属性</w:t>
      </w:r>
    </w:p>
    <w:p>
      <w:r>
        <w:rPr>
          <w:b w:val="off"/>
        </w:rPr>
        <w:t xml:space="preserve">  建筑材料：结构类型为基本结构时，可选择建筑材料，如下图；</w:t>
      </w:r>
    </w:p>
    <w:p/>
    <w:p>
      <w:pPr>
        <w:jc w:val="center"/>
      </w:pPr>
      <w:r>
        <w:t/>
      </w:r>
    </w:p>
    <w:p>
      <w:r>
        <w:rPr>
          <w:b w:val="off"/>
        </w:rPr>
        <w:t xml:space="preserve">  表面材质：分为自定义和建筑材料默认材质；选择建筑材料默认材质时，广场材质随建筑材料；选择自定义时，可选择表面材质，如下图；</w:t>
      </w:r>
    </w:p>
    <w:p/>
    <w:p>
      <w:pPr>
        <w:jc w:val="center"/>
      </w:pPr>
      <w:r>
        <w:t/>
      </w:r>
    </w:p>
    <w:p>
      <w:r>
        <w:rPr>
          <w:b w:val="on"/>
        </w:rPr>
        <w:t>(5)   4.通用属性</w:t>
      </w:r>
    </w:p>
    <w:p>
      <w:r>
        <w:rPr>
          <w:b w:val="off"/>
        </w:rPr>
        <w:t xml:space="preserve">  构件名称：描述广场的名称，可自定义；</w:t>
      </w:r>
    </w:p>
    <w:p>
      <w:r>
        <w:rPr>
          <w:b w:val="on"/>
        </w:rPr>
        <w:t>(6)   5.约束</w:t>
      </w:r>
    </w:p>
    <w:p>
      <w:r>
        <w:rPr>
          <w:b w:val="off"/>
        </w:rPr>
        <w:t xml:space="preserve">  标高：可选择视图浏览器中定义平面标高；</w:t>
        <w:br/>
        <w:t xml:space="preserve">  偏移：基于标高设定广场上下偏移；</w:t>
      </w:r>
    </w:p>
    <w:p>
      <w:pPr>
        <w:pStyle w:val="5"/>
      </w:pPr>
      <w:r>
        <w:t>7.2.13.2 广场开洞</w:t>
      </w:r>
    </w:p>
    <w:p/>
    <w:p>
      <w:pPr>
        <w:pStyle w:val="5"/>
      </w:pPr>
      <w:r>
        <w:t>7.2.13.2 广场开洞</w:t>
      </w:r>
    </w:p>
    <w:p>
      <w:r>
        <w:rPr>
          <w:b w:val="on"/>
        </w:rPr>
        <w:t>(1)   操作步骤</w:t>
      </w:r>
    </w:p>
    <w:p>
      <w:r>
        <w:rPr>
          <w:b w:val="off"/>
        </w:rPr>
        <w:t xml:space="preserve">  （1）点击开启【开洞】工具，弹出如下title栏界面，如下图：</w:t>
      </w:r>
    </w:p>
    <w:p/>
    <w:p>
      <w:pPr>
        <w:jc w:val="center"/>
      </w:pPr>
      <w:r>
        <w:t/>
      </w:r>
    </w:p>
    <w:p/>
    <w:p>
      <w:pPr>
        <w:jc w:val="center"/>
      </w:pPr>
      <w:r>
        <w:t/>
      </w:r>
    </w:p>
    <w:p>
      <w:r>
        <w:rPr>
          <w:b w:val="off"/>
        </w:rPr>
        <w:t xml:space="preserve">  （2）选择绘制方式，将鼠标移动到绘图区域，选择广场模型，即可在广场上绘制洞口区域；</w:t>
        <w:br/>
        <w:t xml:space="preserve">  （3）再次右键或单击 ESC键退出命令。</w:t>
      </w:r>
    </w:p>
    <w:p>
      <w:r>
        <w:rPr>
          <w:b w:val="on"/>
        </w:rPr>
        <w:t>(2)   1.开洞方式</w:t>
      </w:r>
    </w:p>
    <w:p>
      <w:r>
        <w:rPr>
          <w:b w:val="off"/>
        </w:rPr>
        <w:t xml:space="preserve">   自由绘制：可在广场上绘制任意轮廓形状的洞口；（鼠标右键能自动闭合到洞口绘制的起始点位置）绘制过程中具备跟随鼠标的对话框，可选择绘制直线段及弧线段；</w:t>
      </w:r>
    </w:p>
    <w:p/>
    <w:p>
      <w:pPr>
        <w:jc w:val="center"/>
      </w:pPr>
      <w:r>
        <w:t/>
      </w:r>
    </w:p>
    <w:p>
      <w:r>
        <w:rPr>
          <w:b w:val="off"/>
        </w:rPr>
        <w:t xml:space="preserve">   矩形绘制：在广场上绘制矩形的洞口；</w:t>
        <w:br/>
        <w:t xml:space="preserve">   圆形绘制：在广场上绘制圆形的洞口；</w:t>
        <w:br/>
        <w:t xml:space="preserve">   拾取：拾取广场上的道路、电缆沟、排水沟、地下构筑物、基础、建筑板，自动绘制洞口模型。</w:t>
      </w:r>
    </w:p>
    <w:p>
      <w:r>
        <w:rPr>
          <w:b w:val="on"/>
        </w:rPr>
        <w:t>(3)   2.几何属性</w:t>
      </w:r>
    </w:p>
    <w:p>
      <w:r>
        <w:rPr>
          <w:b w:val="off"/>
        </w:rPr>
        <w:t xml:space="preserve">  洞口类型：分为自定义洞口、矩形洞口及圆形洞口；</w:t>
        <w:br/>
        <w:t xml:space="preserve">  开洞方式：分为贯穿洞口和半槽洞口；贯穿洞口将贯穿整个广场，半槽洞口则可自定义洞口深度；</w:t>
        <w:br/>
        <w:t xml:space="preserve">  洞口深度：开洞方式为半槽洞口时，设定洞口的深度；</w:t>
      </w:r>
    </w:p>
    <w:p>
      <w:r>
        <w:rPr>
          <w:b w:val="on"/>
        </w:rPr>
        <w:t>(4)   3.通用属性</w:t>
      </w:r>
    </w:p>
    <w:p>
      <w:r>
        <w:rPr>
          <w:b w:val="off"/>
        </w:rPr>
        <w:t xml:space="preserve">  构件名称：描述洞口的名称，可自定义；</w:t>
      </w:r>
    </w:p>
    <w:p>
      <w:pPr>
        <w:pStyle w:val="5"/>
      </w:pPr>
      <w:r>
        <w:t>7.2.13.3 广场倒角</w:t>
      </w:r>
    </w:p>
    <w:p/>
    <w:p>
      <w:pPr>
        <w:pStyle w:val="5"/>
      </w:pPr>
      <w:r>
        <w:t>7.2.13.3 广场倒角</w:t>
      </w:r>
    </w:p>
    <w:p>
      <w:r>
        <w:rPr>
          <w:b w:val="on"/>
        </w:rPr>
        <w:t>(1)   操作步骤</w:t>
      </w:r>
    </w:p>
    <w:p>
      <w:r>
        <w:rPr>
          <w:b w:val="off"/>
        </w:rPr>
        <w:t xml:space="preserve">  （1）点击开启【倒角】工具，弹出如下title栏界面，如下图：</w:t>
      </w:r>
    </w:p>
    <w:p/>
    <w:p>
      <w:pPr>
        <w:jc w:val="center"/>
      </w:pPr>
      <w:r>
        <w:t/>
      </w:r>
    </w:p>
    <w:p>
      <w:r>
        <w:rPr>
          <w:b w:val="off"/>
        </w:rPr>
        <w:t xml:space="preserve">  （2）选择倒角形式，将鼠标移动到绘图区域，框选广场需倒角的位置，即可在广场上生成倒角；</w:t>
        <w:br/>
        <w:t xml:space="preserve">  （3）再次右键或单击 ESC键退出命令。</w:t>
        <w:br/>
        <w:t>倒角形式/倒角半径：分为圆角及斜角，如下图所示：</w:t>
      </w:r>
    </w:p>
    <w:p/>
    <w:p>
      <w:pPr>
        <w:jc w:val="center"/>
      </w:pPr>
      <w:r>
        <w:t/>
      </w:r>
    </w:p>
    <w:p>
      <w:pPr>
        <w:pStyle w:val="5"/>
      </w:pPr>
      <w:r>
        <w:t>7.2.13.4 添加点</w:t>
      </w:r>
    </w:p>
    <w:p/>
    <w:p>
      <w:pPr>
        <w:pStyle w:val="5"/>
      </w:pPr>
      <w:r>
        <w:t>7.2.13.4 添加点</w:t>
      </w:r>
    </w:p>
    <w:p>
      <w:r>
        <w:rPr>
          <w:b w:val="off"/>
        </w:rPr>
        <w:t xml:space="preserve">  本功能用于在广场表面上，增加高程点，使广场局部抬高或降低，带有坡度；</w:t>
      </w:r>
    </w:p>
    <w:p>
      <w:r>
        <w:rPr>
          <w:b w:val="on"/>
        </w:rPr>
        <w:t>(1)   操作步骤：</w:t>
      </w:r>
    </w:p>
    <w:p>
      <w:r>
        <w:rPr>
          <w:b w:val="off"/>
        </w:rPr>
        <w:t xml:space="preserve">  （1）点击按钮后，弹出如下界面：</w:t>
      </w:r>
    </w:p>
    <w:p/>
    <w:p>
      <w:pPr>
        <w:jc w:val="center"/>
      </w:pPr>
      <w:r>
        <w:t/>
      </w:r>
    </w:p>
    <w:p>
      <w:r>
        <w:rPr>
          <w:b w:val="off"/>
        </w:rPr>
        <w:t xml:space="preserve">  （2）在广场上点击任意位置，添加坡度点；</w:t>
        <w:br/>
        <w:t xml:space="preserve">  （3）再次右键或单击 ESC键退出命令。</w:t>
        <w:br/>
        <w:t xml:space="preserve">  相对高程：选择相对高程时，高程值对话框输入的值代表相对于当前广场的高程；</w:t>
        <w:br/>
        <w:t xml:space="preserve">  绝对高程：选择绝对高程时，高程值对话框输入的值代表相对于0平面的高程。</w:t>
        <w:br/>
        <w:t xml:space="preserve">  添加完高程点的地形效果如下：</w:t>
      </w:r>
    </w:p>
    <w:p/>
    <w:p>
      <w:pPr>
        <w:jc w:val="center"/>
      </w:pPr>
      <w:r>
        <w:t/>
      </w:r>
    </w:p>
    <w:p>
      <w:r>
        <w:rPr>
          <w:b w:val="off"/>
        </w:rPr>
        <w:t xml:space="preserve">  可选中高程点，对其进行夹点拖动和属性编辑；属性对话框如下：</w:t>
      </w:r>
    </w:p>
    <w:p/>
    <w:p>
      <w:pPr>
        <w:jc w:val="center"/>
      </w:pPr>
      <w:r>
        <w:t/>
      </w:r>
    </w:p>
    <w:p>
      <w:pPr>
        <w:pStyle w:val="5"/>
      </w:pPr>
      <w:r>
        <w:t>7.2.13.5 添加分割线</w:t>
      </w:r>
    </w:p>
    <w:p/>
    <w:p>
      <w:pPr>
        <w:pStyle w:val="5"/>
      </w:pPr>
      <w:r>
        <w:t>7.2.13.5 添加分割线</w:t>
      </w:r>
    </w:p>
    <w:p>
      <w:r>
        <w:rPr>
          <w:b w:val="off"/>
        </w:rPr>
        <w:t xml:space="preserve">  本功能用于在广场表面上，增加分割线，使广场局部抬高或降低，带有坡度；</w:t>
      </w:r>
    </w:p>
    <w:p>
      <w:r>
        <w:rPr>
          <w:b w:val="on"/>
        </w:rPr>
        <w:t>(1)   操作步骤：</w:t>
      </w:r>
    </w:p>
    <w:p>
      <w:r>
        <w:rPr>
          <w:b w:val="off"/>
        </w:rPr>
        <w:t xml:space="preserve">  （1）点击按钮后，弹出如下界面：</w:t>
      </w:r>
    </w:p>
    <w:p/>
    <w:p>
      <w:pPr>
        <w:jc w:val="center"/>
      </w:pPr>
      <w:r>
        <w:t/>
      </w:r>
    </w:p>
    <w:p>
      <w:r>
        <w:rPr>
          <w:b w:val="off"/>
        </w:rPr>
        <w:t xml:space="preserve">  （2）在广场上点击任意两点，添加坡度线；</w:t>
        <w:br/>
        <w:t xml:space="preserve">  （3）再次右键或单击 ESC键退出命令。</w:t>
        <w:br/>
        <w:t xml:space="preserve">  相对高程：选择相对高程时，高程值对话框输入的值代表相对于当前广场的高程；</w:t>
        <w:br/>
        <w:t xml:space="preserve">  绝对高程：选择绝对高程时，高程值对话框输入的值代表相对于0平面的高程。</w:t>
        <w:br/>
        <w:t xml:space="preserve">  添加完分割线的地形效果如下：</w:t>
      </w:r>
    </w:p>
    <w:p/>
    <w:p>
      <w:pPr>
        <w:jc w:val="center"/>
      </w:pPr>
      <w:r>
        <w:t/>
      </w:r>
    </w:p>
    <w:p>
      <w:r>
        <w:rPr>
          <w:b w:val="off"/>
        </w:rPr>
        <w:t xml:space="preserve">  可选中分割线，对其进行夹点拖动和属性编辑；属性对话框如下：</w:t>
      </w:r>
    </w:p>
    <w:p/>
    <w:p>
      <w:pPr>
        <w:jc w:val="center"/>
      </w:pPr>
      <w:r>
        <w:t/>
      </w:r>
    </w:p>
    <w:p>
      <w:pPr>
        <w:pStyle w:val="5"/>
      </w:pPr>
      <w:r>
        <w:t>7.2.13.6 坡度箭头</w:t>
      </w:r>
    </w:p>
    <w:p/>
    <w:p>
      <w:pPr>
        <w:pStyle w:val="5"/>
      </w:pPr>
      <w:r>
        <w:t>7.2.13.6 坡度箭头</w:t>
      </w:r>
    </w:p>
    <w:p>
      <w:r>
        <w:rPr>
          <w:b w:val="off"/>
        </w:rPr>
        <w:t xml:space="preserve">  本功能用于在广场上，绘制坡向箭头，使广场整体抬高或降低，带有坡度；</w:t>
      </w:r>
    </w:p>
    <w:p>
      <w:r>
        <w:rPr>
          <w:b w:val="on"/>
        </w:rPr>
        <w:t>(1)   操作步骤：</w:t>
      </w:r>
    </w:p>
    <w:p>
      <w:r>
        <w:rPr>
          <w:b w:val="off"/>
        </w:rPr>
        <w:t xml:space="preserve">  （1）点击按钮后，弹出如下界面：</w:t>
      </w:r>
    </w:p>
    <w:p/>
    <w:p>
      <w:pPr>
        <w:jc w:val="center"/>
      </w:pPr>
      <w:r>
        <w:t/>
      </w:r>
    </w:p>
    <w:p>
      <w:r>
        <w:rPr>
          <w:b w:val="off"/>
        </w:rPr>
        <w:t xml:space="preserve">  （2）选择广场，随后在广场上点击两点，绘制坡度箭头；</w:t>
        <w:br/>
        <w:t xml:space="preserve">  （3）再次右键或单击 ESC键退出命令。</w:t>
      </w:r>
    </w:p>
    <w:p>
      <w:r>
        <w:rPr>
          <w:b w:val="on"/>
        </w:rPr>
        <w:t>(2)   基本参数</w:t>
      </w:r>
    </w:p>
    <w:p>
      <w:r>
        <w:rPr>
          <w:b w:val="off"/>
        </w:rPr>
        <w:t xml:space="preserve">  指定：分为高程及坡度两个选项；选择高程时，设定起点及终点高程；选择坡度时，设定起点高程及坡度；</w:t>
        <w:br/>
        <w:t xml:space="preserve">  高程选项：分为相对高程和绝对高程；选择相对高程时，起终点高程输入的值代表相对于当前广场的高程；选择绝对高程时，起终点高程输入的值代表相对于0平面的高程；</w:t>
        <w:br/>
        <w:t xml:space="preserve">  起点/终点高程/坡度：设定当前广场，随箭头方向的起点/终点高程/坡度。</w:t>
        <w:br/>
        <w:t xml:space="preserve">  广场坡度箭头仅在选中广场时显示，可进行夹点拖动编辑；效果如下：</w:t>
      </w:r>
    </w:p>
    <w:p/>
    <w:p>
      <w:pPr>
        <w:jc w:val="center"/>
      </w:pPr>
      <w:r>
        <w:t/>
      </w:r>
    </w:p>
    <w:p>
      <w:pPr>
        <w:pStyle w:val="4"/>
      </w:pPr>
      <w:r>
        <w:t>7.2.14 编辑</w:t>
      </w:r>
    </w:p>
    <w:p>
      <w:pPr>
        <w:pStyle w:val="5"/>
      </w:pPr>
      <w:r>
        <w:t>7.2.14.1 剪切</w:t>
      </w:r>
    </w:p>
    <w:p/>
    <w:p>
      <w:pPr>
        <w:pStyle w:val="5"/>
      </w:pPr>
      <w:r>
        <w:t>7.2.14.1 剪切</w:t>
      </w:r>
    </w:p>
    <w:p>
      <w:r>
        <w:rPr>
          <w:b w:val="off"/>
        </w:rPr>
        <w:t xml:space="preserve">  功能用于实现总图构件与其他构件的布尔减集。</w:t>
      </w:r>
    </w:p>
    <w:p>
      <w:r>
        <w:rPr>
          <w:b w:val="on"/>
        </w:rPr>
        <w:t>(1)   操作步骤</w:t>
      </w:r>
    </w:p>
    <w:p>
      <w:r>
        <w:rPr>
          <w:b w:val="off"/>
        </w:rPr>
        <w:t xml:space="preserve">  （1）点击开启【剪切】工具，命令行提示“请选择需要被剪切的总图构件”，鼠标左键点选总图构件，作为被减集。</w:t>
        <w:br/>
        <w:t xml:space="preserve">  （2）选择完被减集后，命令行提示“请选择剪切对象”，此时可点选或框选减集对象，鼠标右键完成剪切。效果如下：</w:t>
      </w:r>
    </w:p>
    <w:p/>
    <w:p>
      <w:pPr>
        <w:jc w:val="center"/>
      </w:pPr>
      <w:r>
        <w:t/>
      </w:r>
    </w:p>
    <w:p>
      <w:r>
        <w:rPr>
          <w:b w:val="off"/>
        </w:rPr>
        <w:t xml:space="preserve">  （3）再次右键或单击 ESC键退出命令。</w:t>
      </w:r>
    </w:p>
    <w:p>
      <w:pPr>
        <w:pStyle w:val="5"/>
      </w:pPr>
      <w:r>
        <w:t>7.2.14.2 复原</w:t>
      </w:r>
    </w:p>
    <w:p/>
    <w:p>
      <w:pPr>
        <w:pStyle w:val="5"/>
      </w:pPr>
      <w:r>
        <w:t>7.2.14.2 复原</w:t>
      </w:r>
    </w:p>
    <w:p>
      <w:r>
        <w:rPr>
          <w:b w:val="off"/>
        </w:rPr>
        <w:t xml:space="preserve">  功能用于还原被剪切的总图构件。</w:t>
      </w:r>
    </w:p>
    <w:p>
      <w:r>
        <w:rPr>
          <w:b w:val="on"/>
        </w:rPr>
        <w:t>(1)   操作步骤</w:t>
      </w:r>
    </w:p>
    <w:p>
      <w:r>
        <w:rPr>
          <w:b w:val="off"/>
        </w:rPr>
        <w:t xml:space="preserve">  （1）点击开启【还原】工具，命令行提示“请选择需要还原的模型/右键退出”，可点选或框选模型，鼠标右键完成复原。</w:t>
      </w:r>
    </w:p>
    <w:p>
      <w:r>
        <w:rPr>
          <w:b w:val="off"/>
        </w:rPr>
        <w:t xml:space="preserve">  （2）再次右键或单击 ESC键退出命令。</w:t>
      </w:r>
    </w:p>
    <w:p>
      <w:pPr>
        <w:pStyle w:val="3"/>
      </w:pPr>
      <w:r>
        <w:t>7.3 出图统计</w:t>
      </w:r>
    </w:p>
    <w:p>
      <w:pPr>
        <w:pStyle w:val="4"/>
      </w:pPr>
      <w:r>
        <w:t>7.3.1 施工图生成</w:t>
      </w:r>
    </w:p>
    <w:p>
      <w:pPr>
        <w:pStyle w:val="5"/>
      </w:pPr>
      <w:r>
        <w:t>7.3.1.1 剖切出图</w:t>
      </w:r>
    </w:p>
    <w:p/>
    <w:p>
      <w:pPr>
        <w:pStyle w:val="5"/>
      </w:pPr>
      <w:r>
        <w:t>7.3.1.1 剖切出图</w:t>
      </w:r>
    </w:p>
    <w:p>
      <w:r>
        <w:rPr>
          <w:b w:val="off"/>
        </w:rPr>
        <w:t xml:space="preserve">  可通过此功能在平面视图中剖切/框选范围，确定模型的出图范围。</w:t>
      </w:r>
    </w:p>
    <w:p>
      <w:r>
        <w:rPr>
          <w:b w:val="on"/>
        </w:rPr>
        <w:t>(1) 操作说明</w:t>
      </w:r>
    </w:p>
    <w:p>
      <w:r>
        <w:rPr>
          <w:b w:val="off"/>
        </w:rPr>
        <w:t xml:space="preserve">  （1）在出图统计菜单栏下，点击“剖切出图”功能按钮，激活命令，视口弹出以下对话框：</w:t>
      </w:r>
    </w:p>
    <w:p/>
    <w:p>
      <w:pPr>
        <w:jc w:val="center"/>
      </w:pPr>
      <w:r>
        <w:t/>
      </w:r>
    </w:p>
    <w:p>
      <w:r>
        <w:rPr>
          <w:b w:val="off"/>
        </w:rPr>
        <w:t xml:space="preserve">  （2）选择图纸类型</w:t>
        <w:br/>
        <w:t xml:space="preserve">  通过下拉框选择需要剖切出图内容，可选择【轴测图】（当前版本仅支持轴测图，后续增加道路围墙等构筑物的平断面图），与右侧图纸类型对应。</w:t>
        <w:br/>
        <w:t xml:space="preserve">  （3）输入图纸名称和剖线编号</w:t>
        <w:br/>
        <w:t xml:space="preserve">  输入当前绘制剖切范围对应图纸及剖切编号。</w:t>
        <w:br/>
        <w:t xml:space="preserve">  注意：图纸名称和剖线编号不能重复添加。</w:t>
        <w:br/>
        <w:t xml:space="preserve">  （4）绘制剖切范围</w:t>
        <w:br/>
        <w:t xml:space="preserve">  点击绘制剖切范围按钮，在视图中绘制剖切范围框。</w:t>
        <w:br/>
        <w:t xml:space="preserve">  （5）删除和修改</w:t>
        <w:br/>
        <w:t xml:space="preserve">  预览框中选中已经生成的范围节点，可对该节点进行删除和修改操作。</w:t>
        <w:br/>
        <w:t xml:space="preserve">  ● 删除，可删除当前选中的剖切范围节点。</w:t>
        <w:br/>
        <w:t xml:space="preserve">  ● 修改，可在视图中对剖切范围进行重新剖切/框选范围。</w:t>
        <w:br/>
        <w:t xml:space="preserve">  （6）显示剖切线和显示范围线</w:t>
        <w:br/>
        <w:t xml:space="preserve">  复选框勾选【显示剖切线】和【显示范围线】，当前视图将显示剖切范围；</w:t>
        <w:br/>
        <w:t xml:space="preserve">  复选框取消勾选【显示剖切线】和【显示范围线】，当前视图将隐藏剖切范围。</w:t>
      </w:r>
    </w:p>
    <w:p/>
    <w:p>
      <w:pPr>
        <w:jc w:val="center"/>
      </w:pPr>
      <w:r>
        <w:t/>
      </w:r>
    </w:p>
    <w:p>
      <w:r>
        <w:rPr>
          <w:b w:val="on"/>
        </w:rPr>
        <w:t>(2) 添加出图范围到图纸</w:t>
      </w:r>
    </w:p>
    <w:p>
      <w:r>
        <w:rPr>
          <w:b w:val="off"/>
        </w:rPr>
        <w:t xml:space="preserve">  支持剖切任意区域，将生成的出图范围节点，添加到已经生成的图纸中，例如剖切对应间隔的轴测图到间隔断面图中。</w:t>
        <w:br/>
      </w:r>
      <w:r>
        <w:rPr>
          <w:b w:val="on"/>
        </w:rPr>
        <w:t>操作说明</w:t>
      </w:r>
      <w:r>
        <w:rPr>
          <w:b w:val="off"/>
        </w:rPr>
        <w:br/>
        <w:t xml:space="preserve">  1）前提：完成施工图图纸节点生成、利用【剖切出图】完成区域剖切</w:t>
        <w:br/>
        <w:t xml:space="preserve">  2）右键要添加的出图范围节点，选择【添加图纸到】，打开界面</w:t>
      </w:r>
    </w:p>
    <w:p/>
    <w:p>
      <w:pPr>
        <w:jc w:val="center"/>
      </w:pPr>
      <w:r>
        <w:t/>
      </w:r>
    </w:p>
    <w:p>
      <w:r>
        <w:rPr>
          <w:b w:val="off"/>
        </w:rPr>
        <w:t xml:space="preserve">  3）左侧选择目标图纸节点，右侧选择添加到图纸中的位置</w:t>
      </w:r>
    </w:p>
    <w:p/>
    <w:p>
      <w:pPr>
        <w:jc w:val="center"/>
      </w:pPr>
      <w:r>
        <w:t/>
      </w:r>
    </w:p>
    <w:p>
      <w:r>
        <w:rPr>
          <w:b w:val="off"/>
        </w:rPr>
        <w:t xml:space="preserve">  4）确定，完成出图范围到图纸的添加</w:t>
      </w:r>
    </w:p>
    <w:p/>
    <w:p>
      <w:pPr>
        <w:jc w:val="center"/>
      </w:pPr>
      <w:r>
        <w:t/>
      </w:r>
    </w:p>
    <w:p>
      <w:pPr>
        <w:pStyle w:val="5"/>
      </w:pPr>
      <w:r>
        <w:t>7.3.1.2 建筑定义</w:t>
      </w:r>
    </w:p>
    <w:p/>
    <w:p>
      <w:pPr>
        <w:pStyle w:val="5"/>
      </w:pPr>
      <w:r>
        <w:t>7.3.1.2 建筑定义</w:t>
      </w:r>
    </w:p>
    <w:p>
      <w:r>
        <w:rPr>
          <w:b w:val="off"/>
        </w:rPr>
        <w:t xml:space="preserve">  用于绘制建筑物或构筑物的范围框，自动统计占地面积；</w:t>
      </w:r>
    </w:p>
    <w:p>
      <w:r>
        <w:rPr>
          <w:b w:val="on"/>
        </w:rPr>
        <w:t>(1) 操作说明</w:t>
      </w:r>
    </w:p>
    <w:p>
      <w:r>
        <w:rPr>
          <w:b w:val="off"/>
        </w:rPr>
        <w:t xml:space="preserve">  (1)点击【建筑定义】按钮弹出如下抬头对话框：</w:t>
      </w:r>
    </w:p>
    <w:p/>
    <w:p>
      <w:pPr>
        <w:jc w:val="center"/>
      </w:pPr>
      <w:r>
        <w:t/>
      </w:r>
    </w:p>
    <w:p>
      <w:r>
        <w:rPr>
          <w:b w:val="off"/>
        </w:rPr>
        <w:t xml:space="preserve">  (2)可输入定义范围的名称，统计单位、备注信息、位置；</w:t>
        <w:br/>
        <w:t xml:space="preserve">  (3)有两种绘制范围框的方式：</w:t>
        <w:br/>
        <w:t xml:space="preserve">  a.矩形：在绘图空间点击两点，生成矩形定义范围框；</w:t>
        <w:br/>
        <w:t xml:space="preserve">  b.多边形：在绘图空间点击多点，使用鼠标右键结束绘制，生成任意多边形定义范围框；</w:t>
      </w:r>
    </w:p>
    <w:p/>
    <w:p>
      <w:pPr>
        <w:jc w:val="center"/>
      </w:pPr>
      <w:r>
        <w:t/>
      </w:r>
    </w:p>
    <w:p>
      <w:r>
        <w:rPr>
          <w:b w:val="off"/>
        </w:rPr>
        <w:t xml:space="preserve">  (4)支持选中范围框修改属性，图面中的文字标注联动；也支持拖动范围框的夹点修改大小，属性中的面积自动计算。</w:t>
      </w:r>
    </w:p>
    <w:p>
      <w:pPr>
        <w:pStyle w:val="5"/>
      </w:pPr>
      <w:r>
        <w:t>7.3.1.3 施工图生成</w:t>
      </w:r>
    </w:p>
    <w:p/>
    <w:p>
      <w:pPr>
        <w:pStyle w:val="5"/>
      </w:pPr>
      <w:r>
        <w:t>7.3.1.3 施工图生成</w:t>
      </w:r>
    </w:p>
    <w:p>
      <w:r>
        <w:rPr>
          <w:b w:val="off"/>
        </w:rPr>
        <w:t xml:space="preserve">  完成三维模型布置、属性信息关联和出图系统配置后，可在此功能生成二维图纸。</w:t>
      </w:r>
    </w:p>
    <w:p>
      <w:r>
        <w:rPr>
          <w:b w:val="on"/>
        </w:rPr>
        <w:t>(1) 注意事项</w:t>
      </w:r>
    </w:p>
    <w:p>
      <w:r>
        <w:rPr>
          <w:b w:val="off"/>
        </w:rPr>
        <w:t xml:space="preserve">  软件支持链接模型出图。建议将链接文件升级到当前软件版本后，再生成图纸，以保证不会因为数据变更而导致出图异常的现象发生。</w:t>
      </w:r>
    </w:p>
    <w:p>
      <w:r>
        <w:rPr>
          <w:b w:val="on"/>
        </w:rPr>
        <w:t>(2) 操作说明</w:t>
      </w:r>
    </w:p>
    <w:p>
      <w:r>
        <w:rPr>
          <w:b w:val="off"/>
        </w:rPr>
        <w:t xml:space="preserve">  （1）在出图统计菜单栏下，点击“施工图生成”功能按钮，激活命令，视口弹出以下对话框：</w:t>
      </w:r>
    </w:p>
    <w:p/>
    <w:p>
      <w:pPr>
        <w:jc w:val="center"/>
      </w:pPr>
      <w:r>
        <w:t/>
      </w:r>
    </w:p>
    <w:p>
      <w:r>
        <w:rPr>
          <w:b w:val="off"/>
        </w:rPr>
        <w:t xml:space="preserve">  （2）选择图纸分类</w:t>
        <w:br/>
        <w:t xml:space="preserve">  选择图纸分类，图纸列表展示当前图纸分类下出图内容。</w:t>
      </w:r>
    </w:p>
    <w:p/>
    <w:p>
      <w:pPr>
        <w:jc w:val="center"/>
      </w:pPr>
      <w:r>
        <w:t/>
      </w:r>
    </w:p>
    <w:p>
      <w:r>
        <w:rPr>
          <w:b w:val="off"/>
        </w:rPr>
        <w:t xml:space="preserve">  （3）图纸基本配置，可对图纸分类下的图纸进行基本配置。</w:t>
        <w:br/>
        <w:t xml:space="preserve">  ● 图纸比例(1:)，输入该图纸的比例。（影响从三维中提取视图的比例大小）</w:t>
        <w:br/>
        <w:t xml:space="preserve">  ● 图纸规格，下拉选择图纸规格（图幅）。</w:t>
      </w:r>
    </w:p>
    <w:p/>
    <w:p>
      <w:pPr>
        <w:jc w:val="center"/>
      </w:pPr>
      <w:r>
        <w:t/>
      </w:r>
    </w:p>
    <w:p>
      <w:r>
        <w:rPr>
          <w:b w:val="off"/>
        </w:rPr>
        <w:t xml:space="preserve">  （4）选择施工图生成范围</w:t>
        <w:br/>
        <w:t xml:space="preserve">  勾选图纸序号复选框，确定施工图生成图纸范围。</w:t>
        <w:br/>
        <w:t xml:space="preserve">  ● 全选/全清（全图），可批量选择/取消所有图纸类型下的图纸内容。</w:t>
        <w:br/>
        <w:t xml:space="preserve">  ● 全选/全清（当前），可批量选择/取消当前图纸类型下的图纸内容。</w:t>
      </w:r>
    </w:p>
    <w:p/>
    <w:p>
      <w:pPr>
        <w:jc w:val="center"/>
      </w:pPr>
      <w:r>
        <w:t/>
      </w:r>
    </w:p>
    <w:p>
      <w:r>
        <w:rPr>
          <w:b w:val="off"/>
        </w:rPr>
        <w:t xml:space="preserve">  （5）施工图生成</w:t>
        <w:br/>
        <w:t xml:space="preserve">  点击【施工图生成】按钮，将把勾选的图纸按照出图配置进行图纸生成，出图结果在视图浏览器施工图节点中查看。</w:t>
      </w:r>
    </w:p>
    <w:p>
      <w:pPr>
        <w:pStyle w:val="5"/>
      </w:pPr>
      <w:r>
        <w:t>7.3.1.4 二三维联动</w:t>
      </w:r>
    </w:p>
    <w:p/>
    <w:p>
      <w:pPr>
        <w:pStyle w:val="5"/>
      </w:pPr>
      <w:r>
        <w:t>7.3.1.4 二三维联动</w:t>
      </w:r>
    </w:p>
    <w:p>
      <w:r>
        <w:rPr>
          <w:b w:val="off"/>
        </w:rPr>
        <w:t xml:space="preserve">  二三维联动增加图纸与模型联动更新机制，已完成施工图生成的图纸，当出图范围内的模型有变动时，可以检测到变更，通过二三维联动功能刷新图纸上的内容，保证图纸和模型的一致。</w:t>
        <w:br/>
      </w:r>
      <w:r>
        <w:rPr>
          <w:b w:val="on"/>
        </w:rPr>
        <w:t>操作说明</w:t>
      </w:r>
      <w:r>
        <w:rPr>
          <w:b w:val="off"/>
        </w:rPr>
        <w:br/>
        <w:t xml:space="preserve">  （1）使用条件说明，已完成施工图生成图纸后，在平面视图或三维视图重新对模型进行修改，影响到已经出图的图纸节点内容。</w:t>
        <w:br/>
        <w:t xml:space="preserve">  （2）在出图统计菜单栏下，点击“二三维联动”功能按钮，激活命令，视口弹出以下对话框：</w:t>
      </w:r>
    </w:p>
    <w:p/>
    <w:p>
      <w:pPr>
        <w:jc w:val="center"/>
      </w:pPr>
      <w:r>
        <w:t/>
      </w:r>
    </w:p>
    <w:p>
      <w:r>
        <w:rPr>
          <w:b w:val="off"/>
        </w:rPr>
        <w:t xml:space="preserve">  （3）勾选需要更新的图纸，点击更新，对应图纸节点的出图内容完成更新</w:t>
      </w:r>
    </w:p>
    <w:p>
      <w:pPr>
        <w:pStyle w:val="5"/>
      </w:pPr>
      <w:r>
        <w:t>7.3.1.5 建筑一览表</w:t>
      </w:r>
    </w:p>
    <w:p/>
    <w:p>
      <w:pPr>
        <w:pStyle w:val="5"/>
      </w:pPr>
      <w:r>
        <w:t>7.3.1.5 建筑一览表</w:t>
      </w:r>
    </w:p>
    <w:p>
      <w:r>
        <w:rPr>
          <w:b w:val="off"/>
        </w:rPr>
        <w:t xml:space="preserve">  汇总统计当前图纸及链接图纸中绘制的建筑定义范围及构筑物模型，生成建构筑物一览表；</w:t>
      </w:r>
    </w:p>
    <w:p>
      <w:r>
        <w:rPr>
          <w:b w:val="on"/>
        </w:rPr>
        <w:t>(1) 操作说明</w:t>
      </w:r>
    </w:p>
    <w:p>
      <w:r>
        <w:rPr>
          <w:b w:val="off"/>
        </w:rPr>
        <w:t xml:space="preserve">  (1)点击【建筑一览表】功能打开如下对话框；</w:t>
      </w:r>
    </w:p>
    <w:p/>
    <w:p>
      <w:pPr>
        <w:jc w:val="center"/>
      </w:pPr>
      <w:r>
        <w:t/>
      </w:r>
    </w:p>
    <w:p>
      <w:r>
        <w:rPr>
          <w:b w:val="off"/>
        </w:rPr>
        <w:t xml:space="preserve">  (2)首次打开时默认读取当前图纸及链接图纸中的建筑定义范围及构筑物模型；支持修改界面中的数量及备注，修改后需点击【保存】；</w:t>
        <w:br/>
        <w:t xml:space="preserve">  (3)若图纸中的模型数据发生变更，则可点击【读取】按钮，重新读取当前图纸以及链接图纸的建筑定义范围及构筑物模型；</w:t>
        <w:br/>
        <w:t xml:space="preserve">  (4)点击【绘制表格】，将界面中的数据以表格形式放置到图纸中，放置过程中可按shift键切换插入点，生成如下表格：</w:t>
      </w:r>
    </w:p>
    <w:p/>
    <w:p>
      <w:pPr>
        <w:jc w:val="center"/>
      </w:pPr>
      <w:r>
        <w:t/>
      </w:r>
    </w:p>
    <w:p>
      <w:r>
        <w:rPr>
          <w:b w:val="off"/>
        </w:rPr>
        <w:t xml:space="preserve">  (5)点击【导出EXCEL】，可将建/构筑物一览表内容输出为Excel文件。</w:t>
      </w:r>
    </w:p>
    <w:p>
      <w:pPr>
        <w:pStyle w:val="5"/>
      </w:pPr>
      <w:r>
        <w:t>7.3.1.6 技经指标表</w:t>
      </w:r>
    </w:p>
    <w:p/>
    <w:p>
      <w:pPr>
        <w:pStyle w:val="5"/>
      </w:pPr>
      <w:r>
        <w:t>7.3.1.6 技经指标表</w:t>
      </w:r>
    </w:p>
    <w:p>
      <w:r>
        <w:rPr>
          <w:b w:val="off"/>
        </w:rPr>
        <w:t xml:space="preserve">  汇总统计当前图纸及链接图纸中的场地、道路、围墙等模型，生成技经指标表；</w:t>
      </w:r>
    </w:p>
    <w:p>
      <w:r>
        <w:rPr>
          <w:b w:val="on"/>
        </w:rPr>
        <w:t>(1) 操作说明</w:t>
      </w:r>
    </w:p>
    <w:p>
      <w:r>
        <w:rPr>
          <w:b w:val="off"/>
        </w:rPr>
        <w:t xml:space="preserve">  (1)点击【技经指标表】功能打开如下对话框；</w:t>
      </w:r>
    </w:p>
    <w:p/>
    <w:p>
      <w:pPr>
        <w:jc w:val="center"/>
      </w:pPr>
      <w:r>
        <w:t/>
      </w:r>
    </w:p>
    <w:p>
      <w:r>
        <w:rPr>
          <w:b w:val="off"/>
        </w:rPr>
        <w:t xml:space="preserve">  (2)首次打开时默认读取当前图纸及链接图纸中的场地、道路、围墙等模型；支持修改界面中的数量及备注，修改后需点击【保存】；</w:t>
        <w:br/>
        <w:t xml:space="preserve">  (3)若图纸中的模型数据发生变更，则可点击【读取】按钮，重新读取当前图纸以及链接图纸的场地、道路、围墙等模型；</w:t>
        <w:br/>
        <w:t xml:space="preserve">  (4)点击【绘制表格】，将界面中的数据以表格形式放置到图纸中，放置过程中可按shift键切换插入点，生成如下表格：</w:t>
      </w:r>
    </w:p>
    <w:p/>
    <w:p>
      <w:pPr>
        <w:jc w:val="center"/>
      </w:pPr>
      <w:r>
        <w:t/>
      </w:r>
    </w:p>
    <w:p>
      <w:r>
        <w:rPr>
          <w:b w:val="off"/>
        </w:rPr>
        <w:t xml:space="preserve">  (5)点击【导出EXCEL】，可将技经指标表内容输出为Excel文件。</w:t>
      </w:r>
    </w:p>
    <w:p>
      <w:pPr>
        <w:pStyle w:val="5"/>
      </w:pPr>
      <w:r>
        <w:t>7.3.1.7 电缆沟断面一览表</w:t>
      </w:r>
    </w:p>
    <w:p/>
    <w:p>
      <w:pPr>
        <w:pStyle w:val="5"/>
      </w:pPr>
      <w:r>
        <w:t>7.3.1.7 电缆沟断面一览表</w:t>
      </w:r>
    </w:p>
    <w:p>
      <w:r>
        <w:rPr>
          <w:b w:val="off"/>
        </w:rPr>
        <w:t xml:space="preserve">  汇总统计当前图纸及链接图纸中绘制的电缆沟模型，生成电缆沟断面一览表；</w:t>
      </w:r>
    </w:p>
    <w:p>
      <w:r>
        <w:rPr>
          <w:b w:val="on"/>
        </w:rPr>
        <w:t>(1) 操作说明</w:t>
      </w:r>
    </w:p>
    <w:p>
      <w:r>
        <w:rPr>
          <w:b w:val="off"/>
        </w:rPr>
        <w:t xml:space="preserve">  (1)点击【电缆沟断面一览表】功能打开如下对话框；</w:t>
      </w:r>
    </w:p>
    <w:p/>
    <w:p>
      <w:pPr>
        <w:jc w:val="center"/>
      </w:pPr>
      <w:r>
        <w:t/>
      </w:r>
    </w:p>
    <w:p>
      <w:r>
        <w:rPr>
          <w:b w:val="off"/>
        </w:rPr>
        <w:t xml:space="preserve">  (2)首次打开时默认读取当前图纸中的电缆沟模型；支持修改界面中的型号、沟长、盖板数量及备注，修改后需点击【保存】；</w:t>
        <w:br/>
        <w:t xml:space="preserve">  (3)若图纸中的模型数据发生变更，则可点击【读取】按钮，重新读取当前图纸电缆沟模型；</w:t>
        <w:br/>
        <w:t xml:space="preserve">  (4)点击【绘制表格】，将界面中的数据以表格形式放置到图纸中，放置过程中可按shift键切换插入点，生成如下表格：</w:t>
      </w:r>
    </w:p>
    <w:p/>
    <w:p>
      <w:pPr>
        <w:jc w:val="center"/>
      </w:pPr>
      <w:r>
        <w:t/>
      </w:r>
    </w:p>
    <w:p>
      <w:r>
        <w:rPr>
          <w:b w:val="off"/>
        </w:rPr>
        <w:t xml:space="preserve">  (5)点击【导出EXCEL】，可将电缆沟断面一览表内容输出为Excel文件。</w:t>
      </w:r>
    </w:p>
    <w:p>
      <w:pPr>
        <w:pStyle w:val="4"/>
      </w:pPr>
      <w:r>
        <w:t>7.3.2 图纸导出</w:t>
      </w:r>
    </w:p>
    <w:p/>
    <w:p>
      <w:pPr>
        <w:pStyle w:val="4"/>
      </w:pPr>
      <w:r>
        <w:t>7.3.2 图纸导出</w:t>
      </w:r>
    </w:p>
    <w:p>
      <w:r>
        <w:rPr>
          <w:b w:val="off"/>
        </w:rPr>
        <w:t xml:space="preserve">  通过图纸导出功能，可将视图浏览器中施工图节点下的图纸导出指定格式。</w:t>
      </w:r>
    </w:p>
    <w:p>
      <w:pPr>
        <w:pStyle w:val="5"/>
      </w:pPr>
      <w:r>
        <w:t>7.3.2.1 图纸导出DWG</w:t>
      </w:r>
    </w:p>
    <w:p/>
    <w:p>
      <w:pPr>
        <w:pStyle w:val="5"/>
      </w:pPr>
      <w:r>
        <w:t>7.3.2.1 图纸导出DWG</w:t>
      </w:r>
    </w:p>
    <w:p>
      <w:r>
        <w:rPr>
          <w:b w:val="on"/>
        </w:rPr>
        <w:t>(1) 操作说明</w:t>
      </w:r>
    </w:p>
    <w:p>
      <w:r>
        <w:rPr>
          <w:b w:val="off"/>
        </w:rPr>
        <w:t xml:space="preserve">  （1）在出图统计菜单栏下，点击“导出DWG”功能按钮，激活命令，视口弹出以下对话框：</w:t>
      </w:r>
    </w:p>
    <w:p/>
    <w:p>
      <w:pPr>
        <w:jc w:val="center"/>
      </w:pPr>
      <w:r>
        <w:t/>
      </w:r>
    </w:p>
    <w:p>
      <w:r>
        <w:rPr>
          <w:b w:val="off"/>
        </w:rPr>
        <w:t xml:space="preserve">  （2）选择导出内容，勾选导出列表中的图纸节点，确定导出范围。</w:t>
        <w:br/>
        <w:t xml:space="preserve">  ● 全选，勾选所有图纸节点。</w:t>
        <w:br/>
        <w:t xml:space="preserve">  ● 全清，取消勾选所有图纸节点。</w:t>
      </w:r>
    </w:p>
    <w:p/>
    <w:p>
      <w:pPr>
        <w:jc w:val="center"/>
      </w:pPr>
      <w:r>
        <w:t/>
      </w:r>
    </w:p>
    <w:p>
      <w:r>
        <w:rPr>
          <w:b w:val="off"/>
        </w:rPr>
        <w:t xml:space="preserve">  （3）文件位置，浏览选择本地导出路径。</w:t>
      </w:r>
    </w:p>
    <w:p/>
    <w:p>
      <w:pPr>
        <w:jc w:val="center"/>
      </w:pPr>
      <w:r>
        <w:t/>
      </w:r>
    </w:p>
    <w:p>
      <w:r>
        <w:rPr>
          <w:b w:val="off"/>
        </w:rPr>
        <w:t xml:space="preserve">  （4）文件类型和索引色</w:t>
        <w:br/>
        <w:t xml:space="preserve">  ● CAD版本，下拉选择导出CAD图纸的版本。</w:t>
        <w:br/>
        <w:t xml:space="preserve">  ● 导出索引色，勾选则导出CAD时，按照索引色导出。</w:t>
      </w:r>
    </w:p>
    <w:p/>
    <w:p>
      <w:pPr>
        <w:jc w:val="center"/>
      </w:pPr>
      <w:r>
        <w:t/>
      </w:r>
    </w:p>
    <w:p>
      <w:r>
        <w:rPr>
          <w:b w:val="off"/>
        </w:rPr>
        <w:t xml:space="preserve">  （5）导出，按照规则导出所选图纸节点内容。</w:t>
      </w:r>
    </w:p>
    <w:p>
      <w:pPr>
        <w:pStyle w:val="5"/>
      </w:pPr>
      <w:r>
        <w:t>7.3.2.2 图纸导出PDF</w:t>
      </w:r>
    </w:p>
    <w:p/>
    <w:p>
      <w:pPr>
        <w:pStyle w:val="5"/>
      </w:pPr>
      <w:r>
        <w:t>7.3.2.2 图纸导出PDF</w:t>
      </w:r>
    </w:p>
    <w:p>
      <w:r>
        <w:rPr>
          <w:b w:val="on"/>
        </w:rPr>
        <w:t>(1) 操作说明</w:t>
      </w:r>
    </w:p>
    <w:p>
      <w:r>
        <w:rPr>
          <w:b w:val="off"/>
        </w:rPr>
        <w:t xml:space="preserve">  （1）在出图统计菜单栏下，点击“导出PDF”功能按钮，激活命令，视口弹出以下对话框：</w:t>
      </w:r>
    </w:p>
    <w:p/>
    <w:p>
      <w:pPr>
        <w:jc w:val="center"/>
      </w:pPr>
      <w:r>
        <w:t/>
      </w:r>
    </w:p>
    <w:p>
      <w:r>
        <w:rPr>
          <w:b w:val="off"/>
        </w:rPr>
        <w:t xml:space="preserve">  （2）选择导出内容，勾选导出列表中的图纸节点，确定导出范围。</w:t>
        <w:br/>
        <w:t xml:space="preserve">  ● 全选，勾选所有图纸节点。</w:t>
        <w:br/>
        <w:t xml:space="preserve">  ● 全清，取消勾选所有图纸节点。</w:t>
      </w:r>
    </w:p>
    <w:p/>
    <w:p>
      <w:pPr>
        <w:jc w:val="center"/>
      </w:pPr>
      <w:r>
        <w:t/>
      </w:r>
    </w:p>
    <w:p>
      <w:r>
        <w:rPr>
          <w:b w:val="off"/>
        </w:rPr>
        <w:t xml:space="preserve">  （3）文件位置和索引色</w:t>
        <w:br/>
        <w:t xml:space="preserve">  ● 文件位置，浏览选择本地导出路径。</w:t>
      </w:r>
    </w:p>
    <w:p/>
    <w:p>
      <w:pPr>
        <w:jc w:val="center"/>
      </w:pPr>
      <w:r>
        <w:t/>
      </w:r>
    </w:p>
    <w:p>
      <w:r>
        <w:rPr>
          <w:b w:val="off"/>
        </w:rPr>
        <w:t xml:space="preserve">  ● 导出索引色，勾选则导出PDF时，按照索引色导出。</w:t>
        <w:br/>
        <w:t xml:space="preserve">  （4）导出，按照规则导出所选图纸节点内容。</w:t>
      </w:r>
    </w:p>
    <w:p>
      <w:pPr>
        <w:pStyle w:val="4"/>
      </w:pPr>
      <w:r>
        <w:t>7.3.3 总图标注工具</w:t>
      </w:r>
    </w:p>
    <w:p>
      <w:pPr>
        <w:pStyle w:val="5"/>
      </w:pPr>
      <w:r>
        <w:t>7.3.3.1 道路标注</w:t>
      </w:r>
    </w:p>
    <w:p/>
    <w:p>
      <w:pPr>
        <w:pStyle w:val="5"/>
      </w:pPr>
      <w:r>
        <w:t>7.3.3.1 道路标注</w:t>
      </w:r>
    </w:p>
    <w:p>
      <w:r>
        <w:rPr>
          <w:b w:val="off"/>
        </w:rPr>
        <w:t xml:space="preserve">  对图纸中的道路进行标注，标注内容包括：路宽、转弯半径、坡度以及标高；</w:t>
      </w:r>
    </w:p>
    <w:p>
      <w:r>
        <w:rPr>
          <w:b w:val="on"/>
        </w:rPr>
        <w:t>(1) 操作说明</w:t>
      </w:r>
    </w:p>
    <w:p>
      <w:r>
        <w:rPr>
          <w:b w:val="off"/>
        </w:rPr>
        <w:t xml:space="preserve">  (1) 点击【道路标注】，弹出如下对话框：</w:t>
      </w:r>
    </w:p>
    <w:p/>
    <w:p>
      <w:pPr>
        <w:jc w:val="center"/>
      </w:pPr>
      <w:r>
        <w:t/>
      </w:r>
    </w:p>
    <w:p>
      <w:r>
        <w:rPr>
          <w:b w:val="off"/>
        </w:rPr>
        <w:t xml:space="preserve">  (2) 在界面中可选择标注方案，勾选标注内容；标注方案在协同模块的【工程管理-常规配置-标注方案】进行配置；</w:t>
        <w:br/>
        <w:t xml:space="preserve">  (3) 在图纸中选择需要标注的道路，支持ctrl加选及减选，选择完成后点击鼠标右键生成标注内容，如下图：</w:t>
      </w:r>
    </w:p>
    <w:p/>
    <w:p>
      <w:pPr>
        <w:jc w:val="center"/>
      </w:pPr>
      <w:r>
        <w:t/>
      </w:r>
    </w:p>
    <w:p>
      <w:pPr>
        <w:pStyle w:val="5"/>
      </w:pPr>
      <w:r>
        <w:t>7.3.3.2 电缆沟标注</w:t>
      </w:r>
    </w:p>
    <w:p/>
    <w:p>
      <w:pPr>
        <w:pStyle w:val="5"/>
      </w:pPr>
      <w:r>
        <w:t>7.3.3.2 电缆沟标注</w:t>
      </w:r>
    </w:p>
    <w:p>
      <w:r>
        <w:rPr>
          <w:b w:val="off"/>
        </w:rPr>
        <w:t xml:space="preserve">  对图纸中的电缆沟的型号进行标注；</w:t>
      </w:r>
    </w:p>
    <w:p>
      <w:r>
        <w:rPr>
          <w:b w:val="on"/>
        </w:rPr>
        <w:t>(1) 操作说明</w:t>
      </w:r>
    </w:p>
    <w:p>
      <w:r>
        <w:rPr>
          <w:b w:val="off"/>
        </w:rPr>
        <w:t xml:space="preserve">  (1) 点击【电缆沟标注】，弹出如下对话框：</w:t>
      </w:r>
    </w:p>
    <w:p/>
    <w:p>
      <w:pPr>
        <w:jc w:val="center"/>
      </w:pPr>
      <w:r>
        <w:t/>
      </w:r>
    </w:p>
    <w:p>
      <w:r>
        <w:rPr>
          <w:b w:val="off"/>
        </w:rPr>
        <w:t xml:space="preserve">  (2) 在界面中可选择标注方案以及标注单位；</w:t>
        <w:br/>
        <w:t xml:space="preserve">  (3) 在图纸中选择需要标注的电缆沟，支持ctrl加选及减选，选择完成后点击鼠标右键生成标注内容，如下图：</w:t>
      </w:r>
    </w:p>
    <w:p/>
    <w:p>
      <w:pPr>
        <w:jc w:val="center"/>
      </w:pPr>
      <w:r>
        <w:t/>
      </w:r>
    </w:p>
    <w:p>
      <w:pPr>
        <w:pStyle w:val="5"/>
      </w:pPr>
      <w:r>
        <w:t>7.3.3.3 电缆隧道标注</w:t>
      </w:r>
    </w:p>
    <w:p/>
    <w:p>
      <w:pPr>
        <w:pStyle w:val="5"/>
      </w:pPr>
      <w:r>
        <w:t>7.3.3.3 电缆隧道标注</w:t>
      </w:r>
    </w:p>
    <w:p>
      <w:r>
        <w:rPr>
          <w:b w:val="off"/>
        </w:rPr>
        <w:t xml:space="preserve">  对图纸中的电缆隧道的型号进行标注；</w:t>
      </w:r>
    </w:p>
    <w:p>
      <w:r>
        <w:rPr>
          <w:b w:val="on"/>
        </w:rPr>
        <w:t>(1) 操作说明</w:t>
      </w:r>
    </w:p>
    <w:p>
      <w:r>
        <w:rPr>
          <w:b w:val="off"/>
        </w:rPr>
        <w:t xml:space="preserve">  (1) 点击【电缆隧道标注】，弹出如下对话框：</w:t>
      </w:r>
    </w:p>
    <w:p/>
    <w:p>
      <w:pPr>
        <w:jc w:val="center"/>
      </w:pPr>
      <w:r>
        <w:t/>
      </w:r>
    </w:p>
    <w:p>
      <w:r>
        <w:rPr>
          <w:b w:val="off"/>
        </w:rPr>
        <w:t xml:space="preserve">  (2) 在界面中可选择标注方案以及标注单位；</w:t>
        <w:br/>
        <w:t xml:space="preserve">  (3) 在图纸中选择需要标注的电缆隧道，支持ctrl加选及减选，选择完成后点击鼠标右键生成标注内容，如下图：</w:t>
      </w:r>
    </w:p>
    <w:p/>
    <w:p>
      <w:pPr>
        <w:jc w:val="center"/>
      </w:pPr>
      <w:r>
        <w:t/>
      </w:r>
    </w:p>
    <w:p>
      <w:pPr>
        <w:pStyle w:val="5"/>
      </w:pPr>
      <w:r>
        <w:t>7.3.3.4 电缆排管标注</w:t>
      </w:r>
    </w:p>
    <w:p/>
    <w:p>
      <w:pPr>
        <w:pStyle w:val="5"/>
      </w:pPr>
      <w:r>
        <w:t>7.3.3.4 电缆排管标注</w:t>
      </w:r>
    </w:p>
    <w:p>
      <w:r>
        <w:rPr>
          <w:b w:val="off"/>
        </w:rPr>
        <w:t xml:space="preserve">  对图纸中的电缆排管的型号进行标注；</w:t>
      </w:r>
    </w:p>
    <w:p>
      <w:r>
        <w:rPr>
          <w:b w:val="on"/>
        </w:rPr>
        <w:t>(1) 操作说明</w:t>
      </w:r>
    </w:p>
    <w:p>
      <w:r>
        <w:rPr>
          <w:b w:val="off"/>
        </w:rPr>
        <w:t xml:space="preserve">  (1) 点击【电缆排管标注】，弹出如下对话框：</w:t>
      </w:r>
    </w:p>
    <w:p/>
    <w:p>
      <w:pPr>
        <w:jc w:val="center"/>
      </w:pPr>
      <w:r>
        <w:t/>
      </w:r>
    </w:p>
    <w:p>
      <w:r>
        <w:rPr>
          <w:b w:val="off"/>
        </w:rPr>
        <w:t xml:space="preserve">  (2) 在界面中可选择标注方案；</w:t>
        <w:br/>
        <w:t xml:space="preserve">  (3) 在图纸中选择需要标注的电缆排管，支持ctrl加选及减选，选择完成后点击鼠标右键生成标注内容，如下图：</w:t>
      </w:r>
    </w:p>
    <w:p/>
    <w:p>
      <w:pPr>
        <w:jc w:val="center"/>
      </w:pPr>
      <w:r>
        <w:t/>
      </w:r>
    </w:p>
    <w:p>
      <w:pPr>
        <w:pStyle w:val="5"/>
      </w:pPr>
      <w:r>
        <w:t>7.3.3.5 排水沟标注</w:t>
      </w:r>
    </w:p>
    <w:p/>
    <w:p>
      <w:pPr>
        <w:pStyle w:val="5"/>
      </w:pPr>
      <w:r>
        <w:t>7.3.3.5 排水沟标注</w:t>
      </w:r>
    </w:p>
    <w:p>
      <w:r>
        <w:rPr>
          <w:b w:val="off"/>
        </w:rPr>
        <w:t xml:space="preserve">  对图纸中的排水沟的型号进行标注；</w:t>
      </w:r>
    </w:p>
    <w:p>
      <w:r>
        <w:rPr>
          <w:b w:val="on"/>
        </w:rPr>
        <w:t>(1) 操作说明</w:t>
      </w:r>
    </w:p>
    <w:p>
      <w:r>
        <w:rPr>
          <w:b w:val="off"/>
        </w:rPr>
        <w:t xml:space="preserve">  (1) 点击【排水沟标注】，弹出如下对话框：</w:t>
      </w:r>
    </w:p>
    <w:p/>
    <w:p>
      <w:pPr>
        <w:jc w:val="center"/>
      </w:pPr>
      <w:r>
        <w:t/>
      </w:r>
    </w:p>
    <w:p>
      <w:r>
        <w:rPr>
          <w:b w:val="off"/>
        </w:rPr>
        <w:t xml:space="preserve">  (2) 在界面中可选择标注方案；</w:t>
        <w:br/>
        <w:t xml:space="preserve">  (3) 在图纸中选择需要标注的排水沟，支持ctrl加选及减选，选择完成后点击鼠标右键生成标注内容，如下图：</w:t>
      </w:r>
    </w:p>
    <w:p/>
    <w:p>
      <w:pPr>
        <w:jc w:val="center"/>
      </w:pPr>
      <w:r>
        <w:t/>
      </w:r>
    </w:p>
    <w:p>
      <w:pPr>
        <w:pStyle w:val="4"/>
      </w:pPr>
      <w:r>
        <w:t>7.3.4 坐标标注</w:t>
      </w:r>
    </w:p>
    <w:p>
      <w:pPr>
        <w:pStyle w:val="5"/>
      </w:pPr>
      <w:r>
        <w:t>7.3.4.1 设定基点</w:t>
      </w:r>
    </w:p>
    <w:p/>
    <w:p>
      <w:pPr>
        <w:pStyle w:val="5"/>
      </w:pPr>
      <w:r>
        <w:t>7.3.4.1 设定基点</w:t>
      </w:r>
    </w:p>
    <w:p>
      <w:r>
        <w:rPr>
          <w:b w:val="off"/>
        </w:rPr>
        <w:t xml:space="preserve">  设定AB坐标标注的基点，基点默认位置在图纸的（0，0）点，使用此功能可以更改基点位置。基点修改后，已生成的AB坐标标注会按照基点位置自动刷新坐标。</w:t>
      </w:r>
    </w:p>
    <w:p>
      <w:pPr>
        <w:pStyle w:val="5"/>
      </w:pPr>
      <w:r>
        <w:t>7.3.4.2 坐标标注</w:t>
      </w:r>
    </w:p>
    <w:p/>
    <w:p>
      <w:pPr>
        <w:pStyle w:val="5"/>
      </w:pPr>
      <w:r>
        <w:t>7.3.4.2 坐标标注</w:t>
      </w:r>
    </w:p>
    <w:p>
      <w:r>
        <w:rPr>
          <w:b w:val="off"/>
        </w:rPr>
        <w:t xml:space="preserve">  可在图纸中点击任意位置，生成坐标标注。</w:t>
      </w:r>
    </w:p>
    <w:p>
      <w:r>
        <w:rPr>
          <w:b w:val="on"/>
        </w:rPr>
        <w:t>(1) 操作说明</w:t>
      </w:r>
    </w:p>
    <w:p>
      <w:r>
        <w:rPr>
          <w:b w:val="off"/>
        </w:rPr>
        <w:t xml:space="preserve">  (1) 点击【坐标标注】，弹出如下对话框：</w:t>
      </w:r>
    </w:p>
    <w:p/>
    <w:p>
      <w:pPr>
        <w:jc w:val="center"/>
      </w:pPr>
      <w:r>
        <w:t/>
      </w:r>
    </w:p>
    <w:p>
      <w:r>
        <w:rPr>
          <w:b w:val="off"/>
        </w:rPr>
        <w:t xml:space="preserve">  (2) 在界面中可选择标注方案以及标注精度；</w:t>
        <w:br/>
        <w:t xml:space="preserve">  (3) 在图纸中点击第一点，获取该点坐标值，生成标注预览；拖动鼠标点击第二点确定标注位置，点击第三点确定标注方向，生成坐标标注。如下图：</w:t>
      </w:r>
    </w:p>
    <w:p/>
    <w:p>
      <w:pPr>
        <w:jc w:val="center"/>
      </w:pPr>
      <w:r>
        <w:t/>
      </w:r>
    </w:p>
    <w:p>
      <w:pPr>
        <w:pStyle w:val="4"/>
      </w:pPr>
      <w:r>
        <w:t>7.3.5 通用标注工具</w:t>
      </w:r>
    </w:p>
    <w:p>
      <w:pPr>
        <w:pStyle w:val="5"/>
      </w:pPr>
      <w:r>
        <w:t>7.3.5.1 尺寸标注</w:t>
      </w:r>
    </w:p>
    <w:p/>
    <w:p>
      <w:pPr>
        <w:pStyle w:val="5"/>
      </w:pPr>
      <w:r>
        <w:t>7.3.5.1 尺寸标注</w:t>
      </w:r>
    </w:p>
    <w:p>
      <w:r>
        <w:rPr>
          <w:b w:val="on"/>
        </w:rPr>
        <w:t>(1) 操作说明</w:t>
      </w:r>
    </w:p>
    <w:p>
      <w:r>
        <w:rPr>
          <w:b w:val="off"/>
        </w:rPr>
        <w:t xml:space="preserve">  （1）在出图统计菜单栏下，点击“尺寸标注”功能按钮，激活命令，视口弹出以下对话框：</w:t>
      </w:r>
    </w:p>
    <w:p/>
    <w:p>
      <w:pPr>
        <w:jc w:val="center"/>
      </w:pPr>
      <w:r>
        <w:t/>
      </w:r>
    </w:p>
    <w:p>
      <w:r>
        <w:rPr>
          <w:b w:val="off"/>
        </w:rPr>
        <w:t xml:space="preserve">  （2）选择标注方向，选择尺寸标注的方向：水平、垂直或自由。</w:t>
        <w:br/>
        <w:t xml:space="preserve">  （3）标注，视图中左键捕捉选择需要标注的对象，支持选择多个对象，调整标注位置，右键放置标注。</w:t>
      </w:r>
    </w:p>
    <w:p>
      <w:pPr>
        <w:pStyle w:val="5"/>
      </w:pPr>
      <w:r>
        <w:t>7.3.5.2 引线标注</w:t>
      </w:r>
    </w:p>
    <w:p/>
    <w:p>
      <w:pPr>
        <w:pStyle w:val="5"/>
      </w:pPr>
      <w:r>
        <w:t>7.3.5.2 引线标注</w:t>
      </w:r>
    </w:p>
    <w:p>
      <w:r>
        <w:rPr>
          <w:b w:val="on"/>
        </w:rPr>
        <w:t>(1) 操作说明</w:t>
      </w:r>
    </w:p>
    <w:p>
      <w:r>
        <w:rPr>
          <w:b w:val="off"/>
        </w:rPr>
        <w:t xml:space="preserve">  （1）在出图统计菜单栏下，点击“引线标注”功能按钮，激活命令，视口弹出以下对话框：</w:t>
      </w:r>
    </w:p>
    <w:p/>
    <w:p>
      <w:pPr>
        <w:jc w:val="center"/>
      </w:pPr>
      <w:r>
        <w:t/>
      </w:r>
    </w:p>
    <w:p>
      <w:r>
        <w:rPr>
          <w:b w:val="off"/>
        </w:rPr>
        <w:t xml:space="preserve">  （2）标注方式，勾选是否固定引出线引出的角度，可选择角度；选择标注方式是否为引线平行、多点共线。</w:t>
        <w:br/>
        <w:t xml:space="preserve">  （3）标注内容，输入线上、线下文字内容。</w:t>
        <w:br/>
        <w:t xml:space="preserve">  （4）标注样式，选择引出线标注样式。</w:t>
        <w:br/>
        <w:t xml:space="preserve">  （5）标注，视图中选择引出位置，放置引出线文字。</w:t>
      </w:r>
    </w:p>
    <w:p/>
    <w:p>
      <w:pPr>
        <w:jc w:val="center"/>
      </w:pPr>
      <w:r>
        <w:t/>
      </w:r>
    </w:p>
    <w:p>
      <w:pPr>
        <w:pStyle w:val="5"/>
      </w:pPr>
      <w:r>
        <w:t>7.3.5.3 文字标注</w:t>
      </w:r>
    </w:p>
    <w:p/>
    <w:p>
      <w:pPr>
        <w:pStyle w:val="5"/>
      </w:pPr>
      <w:r>
        <w:t>7.3.5.3 文字标注</w:t>
      </w:r>
    </w:p>
    <w:p>
      <w:r>
        <w:rPr>
          <w:b w:val="on"/>
        </w:rPr>
        <w:t>(1) 操作说明</w:t>
      </w:r>
    </w:p>
    <w:p>
      <w:r>
        <w:rPr>
          <w:b w:val="off"/>
        </w:rPr>
        <w:t xml:space="preserve">  （1）在出图统计菜单栏下，点击“文字标注”功能按钮，激活命令，视口弹出以下对话框：</w:t>
      </w:r>
    </w:p>
    <w:p/>
    <w:p>
      <w:pPr>
        <w:jc w:val="center"/>
      </w:pPr>
      <w:r>
        <w:t/>
      </w:r>
    </w:p>
    <w:p>
      <w:r>
        <w:rPr>
          <w:b w:val="off"/>
        </w:rPr>
        <w:t xml:space="preserve">  （2）选择标注位置，框选文字标注放置的位置。</w:t>
        <w:br/>
        <w:t xml:space="preserve">  （3）文字标注样式配置，可选择文字样式、高度、行距、页宽、角度、颜色。</w:t>
        <w:br/>
        <w:t xml:space="preserve">  （4）标注内容，文本框中输入需要标注的内容，确定完成标注。</w:t>
      </w:r>
    </w:p>
    <w:p>
      <w:pPr>
        <w:pStyle w:val="5"/>
      </w:pPr>
      <w:r>
        <w:t>7.3.5.4 指北针</w:t>
      </w:r>
    </w:p>
    <w:p/>
    <w:p>
      <w:pPr>
        <w:pStyle w:val="5"/>
      </w:pPr>
      <w:r>
        <w:t>7.3.5.4 指北针</w:t>
      </w:r>
    </w:p>
    <w:p>
      <w:r>
        <w:rPr>
          <w:b w:val="off"/>
        </w:rPr>
        <w:t xml:space="preserve">  用于在图纸中放置指北针符号；</w:t>
      </w:r>
    </w:p>
    <w:p>
      <w:r>
        <w:rPr>
          <w:b w:val="on"/>
        </w:rPr>
        <w:t>(1) 操作说明</w:t>
      </w:r>
    </w:p>
    <w:p>
      <w:r>
        <w:rPr>
          <w:b w:val="off"/>
        </w:rPr>
        <w:t xml:space="preserve">  (1)点击【指北针】，弹出如下对话框：</w:t>
      </w:r>
    </w:p>
    <w:p/>
    <w:p>
      <w:pPr>
        <w:jc w:val="center"/>
      </w:pPr>
      <w:r>
        <w:t/>
      </w:r>
    </w:p>
    <w:p>
      <w:r>
        <w:rPr>
          <w:b w:val="off"/>
        </w:rPr>
        <w:t xml:space="preserve">  (2)在界面中可选择标注方案以及输入正北角度，角度为-180°~180°；</w:t>
        <w:br/>
        <w:t xml:space="preserve">  (3)在图纸中拖动鼠标，点击左键放置指北针符号，如下图：</w:t>
      </w:r>
    </w:p>
    <w:p/>
    <w:p>
      <w:pPr>
        <w:jc w:val="center"/>
      </w:pPr>
      <w:r>
        <w:t/>
      </w:r>
    </w:p>
    <w:p>
      <w:pPr>
        <w:pStyle w:val="2"/>
      </w:pPr>
      <w:r>
        <w:t>第8章 移交专业</w:t>
      </w:r>
    </w:p>
    <w:p>
      <w:pPr>
        <w:pStyle w:val="3"/>
      </w:pPr>
      <w:r>
        <w:t>8.1 设计移交</w:t>
      </w:r>
    </w:p>
    <w:p>
      <w:pPr>
        <w:pStyle w:val="4"/>
      </w:pPr>
      <w:r>
        <w:t>8.1.1 移交工具</w:t>
      </w:r>
    </w:p>
    <w:p>
      <w:pPr>
        <w:pStyle w:val="5"/>
      </w:pPr>
      <w:r>
        <w:t>8.1.1.1 工程坐标</w:t>
      </w:r>
    </w:p>
    <w:p/>
    <w:p>
      <w:pPr>
        <w:pStyle w:val="5"/>
      </w:pPr>
      <w:r>
        <w:t>8.1.1.1 工程坐标</w:t>
      </w:r>
    </w:p>
    <w:p>
      <w:r>
        <w:rPr>
          <w:b w:val="off"/>
        </w:rPr>
        <w:t xml:space="preserve">  定义GIM文件导出时候，工程的实际高程坐标与工程设计原点的对应位置</w:t>
        <w:br/>
      </w:r>
      <w:r>
        <w:rPr>
          <w:b w:val="on"/>
        </w:rPr>
        <w:t>操作说明</w:t>
      </w:r>
      <w:r>
        <w:rPr>
          <w:b w:val="off"/>
        </w:rPr>
        <w:br/>
        <w:t xml:space="preserve">  （1）点击工程管理-设工程坐标，弹出菜单：</w:t>
      </w:r>
    </w:p>
    <w:p/>
    <w:p>
      <w:pPr>
        <w:jc w:val="center"/>
      </w:pPr>
      <w:r>
        <w:t/>
      </w:r>
    </w:p>
    <w:p>
      <w:r>
        <w:rPr>
          <w:b w:val="off"/>
        </w:rPr>
        <w:t xml:space="preserve">  （2）输入工程地理坐标：坐标系应使用2000国家大地坐标系，高层采用1985国家高层基准，输入数据均需要十进制的数据；</w:t>
        <w:br/>
        <w:t xml:space="preserve">  （3）定义项目基点：点击按钮【定义项目基点】在场景中自由切换捕捉选择待指定的设计原点，右键确定，界面中将选择的改点的XYZ坐标写入界面中，且不可修改；</w:t>
        <w:br/>
        <w:t xml:space="preserve">  （4）定位基点：程序能够快速找到该项目基点的位置，并放大显示； </w:t>
      </w:r>
    </w:p>
    <w:p/>
    <w:p>
      <w:pPr>
        <w:jc w:val="center"/>
      </w:pPr>
      <w:r>
        <w:t/>
      </w:r>
    </w:p>
    <w:p>
      <w:r>
        <w:rPr>
          <w:b w:val="off"/>
        </w:rPr>
        <w:t xml:space="preserve">  （5）项目基点显示隐藏：【隐藏】项目基点标记会被隐藏；【显示】项目基点标记会被显示出来；</w:t>
      </w:r>
    </w:p>
    <w:p>
      <w:pPr>
        <w:pStyle w:val="5"/>
      </w:pPr>
      <w:r>
        <w:t>8.1.1.2 工程移交校验</w:t>
      </w:r>
    </w:p>
    <w:p/>
    <w:p>
      <w:pPr>
        <w:pStyle w:val="5"/>
      </w:pPr>
      <w:r>
        <w:t>8.1.1.2 工程移交校验</w:t>
      </w:r>
    </w:p>
    <w:p>
      <w:r>
        <w:rPr>
          <w:b w:val="off"/>
        </w:rPr>
        <w:t xml:space="preserve">  用于对当前图纸中的内容进行GIM规范校验。</w:t>
        <w:br/>
      </w:r>
      <w:r>
        <w:rPr>
          <w:b w:val="on"/>
        </w:rPr>
        <w:t>操作步骤：</w:t>
      </w:r>
      <w:r>
        <w:rPr>
          <w:b w:val="off"/>
        </w:rPr>
        <w:br/>
        <w:t xml:space="preserve">  （1）在设计移交菜单栏下，点击“工程移交校验”功能按钮，视口弹出以下对话框：</w:t>
      </w:r>
    </w:p>
    <w:p/>
    <w:p>
      <w:pPr>
        <w:jc w:val="center"/>
      </w:pPr>
      <w:r>
        <w:t/>
      </w:r>
    </w:p>
    <w:p>
      <w:r>
        <w:rPr>
          <w:b w:val="off"/>
        </w:rPr>
        <w:t xml:space="preserve">  （2）选择校验范围，选择校验规则，点击“校验”按钮，执行校验过程（校验范围选择“设备模型校验”时需要选择校验的设备模型右键确认），显示校验结果对话框，完成校验。</w:t>
      </w:r>
    </w:p>
    <w:p/>
    <w:p>
      <w:pPr>
        <w:jc w:val="center"/>
      </w:pPr>
      <w:r>
        <w:t/>
      </w:r>
    </w:p>
    <w:p>
      <w:pPr>
        <w:pStyle w:val="5"/>
      </w:pPr>
      <w:r>
        <w:t>8.1.1.3 工程校验结果</w:t>
      </w:r>
    </w:p>
    <w:p/>
    <w:p>
      <w:pPr>
        <w:pStyle w:val="5"/>
      </w:pPr>
      <w:r>
        <w:t>8.1.1.3 工程校验结果</w:t>
      </w:r>
    </w:p>
    <w:p>
      <w:r>
        <w:rPr>
          <w:b w:val="off"/>
        </w:rPr>
        <w:t xml:space="preserve">  用于查看上次进行校验的校验结果。需要执行过一次工程移交校验。</w:t>
        <w:br/>
      </w:r>
      <w:r>
        <w:rPr>
          <w:b w:val="on"/>
        </w:rPr>
        <w:t>操作步骤：</w:t>
      </w:r>
      <w:r>
        <w:rPr>
          <w:b w:val="off"/>
        </w:rPr>
        <w:br/>
        <w:t xml:space="preserve">  在设计移交菜单栏下，点击“工程校验结果”功能按钮，视口弹出以下对话框，显示上次执行的校验结果：</w:t>
      </w:r>
    </w:p>
    <w:p/>
    <w:p>
      <w:pPr>
        <w:jc w:val="center"/>
      </w:pPr>
      <w:r>
        <w:t/>
      </w:r>
    </w:p>
    <w:p>
      <w:r>
        <w:rPr>
          <w:b w:val="off"/>
        </w:rPr>
        <w:t xml:space="preserve">  根据不同的校验内容，支持属性及模型修复，属性修复根据GIM修复配置进行修复，模型修复会处理模型参数不规范及配色错误。（如果系统属性缺少属性项，不支持自动修复，需根据提示在移交配置中进行对应添加）</w:t>
      </w:r>
    </w:p>
    <w:p>
      <w:pPr>
        <w:pStyle w:val="5"/>
      </w:pPr>
      <w:r>
        <w:t>8.1.1.4 导出GIM工程（协同环境）</w:t>
      </w:r>
    </w:p>
    <w:p/>
    <w:p>
      <w:pPr>
        <w:pStyle w:val="5"/>
      </w:pPr>
      <w:r>
        <w:t>8.1.1.4 导出GIM工程（协同环境）</w:t>
      </w:r>
    </w:p>
    <w:p>
      <w:r>
        <w:rPr>
          <w:b w:val="off"/>
        </w:rPr>
        <w:t xml:space="preserve">  可将协同服务器端工程导出为GIM格式工程文件。</w:t>
        <w:br/>
      </w:r>
      <w:r>
        <w:rPr>
          <w:b w:val="on"/>
        </w:rPr>
        <w:t>操作步骤：</w:t>
      </w:r>
      <w:r>
        <w:rPr>
          <w:b w:val="off"/>
        </w:rPr>
        <w:br/>
        <w:t xml:space="preserve">  （1）在设计移交菜单栏下，点击“导出GIM工程”功能按钮，视口弹出以下对话框：</w:t>
      </w:r>
    </w:p>
    <w:p/>
    <w:p>
      <w:pPr>
        <w:jc w:val="center"/>
      </w:pPr>
      <w:r>
        <w:t/>
      </w:r>
    </w:p>
    <w:p>
      <w:r>
        <w:rPr>
          <w:b w:val="off"/>
        </w:rPr>
        <w:t xml:space="preserve">  （2）设定文件存放路径： </w:t>
      </w:r>
    </w:p>
    <w:p/>
    <w:p>
      <w:pPr>
        <w:jc w:val="center"/>
      </w:pPr>
      <w:r>
        <w:t/>
      </w:r>
    </w:p>
    <w:p>
      <w:r>
        <w:rPr>
          <w:b w:val="off"/>
        </w:rPr>
        <w:t xml:space="preserve">  （3）点击”确定”按钮，回到（1）界面，点击”确定”按钮，选择要导出的设计文件：</w:t>
      </w:r>
    </w:p>
    <w:p/>
    <w:p>
      <w:pPr>
        <w:jc w:val="center"/>
      </w:pPr>
      <w:r>
        <w:t/>
      </w:r>
    </w:p>
    <w:p>
      <w:r>
        <w:rPr>
          <w:b w:val="off"/>
        </w:rPr>
        <w:t xml:space="preserve">  （4）设定是否完善，补充属性缺漏项，点击”确定”按钮，完成GIM工程文件导出。</w:t>
      </w:r>
    </w:p>
    <w:p/>
    <w:p>
      <w:pPr>
        <w:jc w:val="center"/>
      </w:pPr>
      <w:r>
        <w:t/>
      </w:r>
    </w:p>
    <w:p>
      <w:pPr>
        <w:pStyle w:val="4"/>
      </w:pPr>
      <w:r>
        <w:t>8.1.2 GIM交付工具</w:t>
      </w:r>
    </w:p>
    <w:p>
      <w:pPr>
        <w:pStyle w:val="5"/>
      </w:pPr>
      <w:r>
        <w:t>8.1.2.1 导入GIM工程（GIM模式）</w:t>
      </w:r>
    </w:p>
    <w:p/>
    <w:p>
      <w:pPr>
        <w:pStyle w:val="5"/>
      </w:pPr>
      <w:r>
        <w:t>8.1.2.1 导入GIM工程（单机）</w:t>
      </w:r>
    </w:p>
    <w:p>
      <w:r>
        <w:rPr>
          <w:b w:val="off"/>
        </w:rPr>
        <w:t xml:space="preserve">  可导入国网、南网、行标GIM文件解析为GIM格式三维工程模型。</w:t>
      </w:r>
    </w:p>
    <w:p>
      <w:r/>
      <w:r>
        <w:rPr>
          <w:b w:val="on"/>
        </w:rPr>
        <w:t>操作步骤：</w:t>
      </w:r>
      <w:r>
        <w:rPr>
          <w:b w:val="off"/>
        </w:rPr>
        <w:br/>
        <w:t xml:space="preserve">  （1）&lt;GIM工程导入&gt;对话框说明：</w:t>
        <w:br/>
        <w:t xml:space="preserve">  点击导入GIM工程按钮，弹出“GIM工程导入”对话框，包括选择GIM文件、导入类型、导入模式和导入规则设置（导入模式、导入规则单机版不生效）等功能。如图所示：</w:t>
      </w:r>
    </w:p>
    <w:p/>
    <w:p>
      <w:pPr>
        <w:jc w:val="center"/>
      </w:pPr>
      <w:r>
        <w:t/>
      </w:r>
    </w:p>
    <w:p>
      <w:r>
        <w:rPr>
          <w:b w:val="off"/>
        </w:rPr>
        <w:t xml:space="preserve">  点击浏览，会弹出选择并打开GIM文件的对话框。点击所需导入的.gim格式的工程或设备文件，点击“打开”，会返回到“导入GIM文件”对话框，此时“导入工程”显示导入的文件名称及该文件所在的路径地址。</w:t>
      </w:r>
    </w:p>
    <w:p/>
    <w:p>
      <w:pPr>
        <w:jc w:val="center"/>
      </w:pPr>
      <w:r>
        <w:t/>
      </w:r>
    </w:p>
    <w:p>
      <w:r>
        <w:rPr>
          <w:b w:val="off"/>
        </w:rPr>
        <w:t xml:space="preserve">   “导入类型”自动读取GIM文件头的内容显示“变电站（换流站）”、“架空线路”、“电缆线路”三种类型之一。目前仅支持导入“变电站（换流站）”工程，“架空线路”、“电缆线路”暂不支持，当选择的GIM文件类型为“架空线路”或“电缆线路”时，会提示如下对话框：</w:t>
      </w:r>
    </w:p>
    <w:p/>
    <w:p>
      <w:pPr>
        <w:jc w:val="center"/>
      </w:pPr>
      <w:r>
        <w:t/>
      </w:r>
    </w:p>
    <w:p>
      <w:r>
        <w:rPr>
          <w:b w:val="off"/>
        </w:rPr>
        <w:t xml:space="preserve">  当导入类型是变电站（换流站）时，GIM编辑模式导入后工程层级结构不可变动，以设备为基本单位，显示为多个组件，其相关属性均可以在属性面板中进行显示及再编辑；</w:t>
        <w:br/>
        <w:t xml:space="preserve">  （2）文件头预览：</w:t>
        <w:br/>
        <w:t xml:space="preserve">  点击“确定”按钮，弹出GIM文件文件头信息对话框：</w:t>
      </w:r>
    </w:p>
    <w:p/>
    <w:p>
      <w:pPr>
        <w:jc w:val="center"/>
      </w:pPr>
      <w:r>
        <w:t/>
      </w:r>
    </w:p>
    <w:p>
      <w:r>
        <w:rPr>
          <w:b w:val="off"/>
        </w:rPr>
        <w:t xml:space="preserve">  （3）点击“继续导入”，继续导入流程；点击“退出”，则退出导入操作。</w:t>
        <w:br/>
        <w:t xml:space="preserve">  （4）导入过程进度条及相关弹窗提示：</w:t>
        <w:br/>
        <w:t xml:space="preserve">  导入工程文件的过程中会分别提示解压、读取、链接层级和实例化部件及个数。如图所示：</w:t>
      </w:r>
    </w:p>
    <w:p/>
    <w:p>
      <w:pPr>
        <w:jc w:val="center"/>
      </w:pPr>
      <w:r>
        <w:t/>
      </w:r>
    </w:p>
    <w:p>
      <w:r>
        <w:rPr>
          <w:b w:val="off"/>
        </w:rPr>
        <w:t xml:space="preserve">  在导入完成后，会提示导入完成弹窗，如下图所示。如果不勾选“显示文件校验结果”直接点击确定，则完成导入并退出。</w:t>
      </w:r>
    </w:p>
    <w:p/>
    <w:p>
      <w:pPr>
        <w:jc w:val="center"/>
      </w:pPr>
      <w:r>
        <w:t/>
      </w:r>
    </w:p>
    <w:p>
      <w:r>
        <w:rPr>
          <w:b w:val="off"/>
        </w:rPr>
        <w:t xml:space="preserve">  如果勾选“显示文件校验结果”按钮之后确定，则会打开校验结果的对话框。可以通过查询功能，通过输入关键字的方式对错误进行搜索；也可以通过指定错误类型，对错误列表进行筛选。如图所示；</w:t>
      </w:r>
    </w:p>
    <w:p/>
    <w:p>
      <w:pPr>
        <w:jc w:val="center"/>
      </w:pPr>
      <w:r>
        <w:t/>
      </w:r>
    </w:p>
    <w:p>
      <w:pPr>
        <w:pStyle w:val="5"/>
      </w:pPr>
      <w:r>
        <w:t>8.1.2.2 导入GIM工程（工程模式）</w:t>
      </w:r>
    </w:p>
    <w:p/>
    <w:p>
      <w:pPr>
        <w:pStyle w:val="5"/>
      </w:pPr>
      <w:r>
        <w:t>8.1.2.2 导入GIM工程（协同）</w:t>
      </w:r>
    </w:p>
    <w:p>
      <w:r>
        <w:rPr>
          <w:b w:val="off"/>
        </w:rPr>
        <w:t xml:space="preserve">  可将GIM文件解析为三维工程模型，还原为多文件协同模式。</w:t>
      </w:r>
    </w:p>
    <w:p>
      <w:r/>
      <w:r>
        <w:rPr>
          <w:b w:val="on"/>
        </w:rPr>
        <w:t>操作步骤：（GIM模式同8.1.2.1单机，以下介绍工程模式）</w:t>
      </w:r>
      <w:r>
        <w:rPr>
          <w:b w:val="off"/>
        </w:rPr>
        <w:br/>
        <w:t xml:space="preserve">  （1）&lt;GIM工程导入&gt;对话框说明：</w:t>
        <w:br/>
        <w:t xml:space="preserve">  点击导入GIM工程按钮，弹出“GIM工程导入”对话框，包括选择GIM文件、导入类型选择、导入模式和导入规则设置等功能。如图所示：</w:t>
      </w:r>
    </w:p>
    <w:p/>
    <w:p>
      <w:pPr>
        <w:jc w:val="center"/>
      </w:pPr>
      <w:r>
        <w:t/>
      </w:r>
    </w:p>
    <w:p>
      <w:r>
        <w:rPr>
          <w:b w:val="off"/>
        </w:rPr>
        <w:t xml:space="preserve">  点击浏览，会弹出选择并打开GIM文件的对话框。点击所需导入的.gim格式的工程或设备文件，点击“打开”，会返回到“导入GIM文件”对话框，此时“导入工程”显示导入的文件名称及该文件所在的路径地址。</w:t>
      </w:r>
    </w:p>
    <w:p/>
    <w:p>
      <w:pPr>
        <w:jc w:val="center"/>
      </w:pPr>
      <w:r>
        <w:t/>
      </w:r>
    </w:p>
    <w:p>
      <w:r>
        <w:rPr>
          <w:b w:val="off"/>
        </w:rPr>
        <w:t xml:space="preserve">  “导入类型”自动读取GIM文件头的内容显示“变电站（换流站）”、“架空线路”、“电缆线路”三种类型之一。目前仅支持导入“变电站（换流站）”工程，“架空线路”、“电缆线路”暂不支持，当选择的GIM文件类型为“架空线路”或“电缆线路”时，会提示如下对话框：</w:t>
      </w:r>
    </w:p>
    <w:p/>
    <w:p>
      <w:pPr>
        <w:jc w:val="center"/>
      </w:pPr>
      <w:r>
        <w:t/>
      </w:r>
    </w:p>
    <w:p>
      <w:r>
        <w:rPr>
          <w:b w:val="off"/>
        </w:rPr>
        <w:t xml:space="preserve">  当导入类型是变电站（换流站）时，可选择“工程模式”或“GIM模式”导入，工程设计模式导入后还原为原设计结构，可继续进行设计修改；GIM编辑模式导入后工程层级结构不可变动，以设备为基本单位，显示为多个组件，其相关属性均可以在属性面板中进行显示及再编辑；</w:t>
        <w:br/>
        <w:t xml:space="preserve">  （2）根据设计文件节点选择导入文件，支持部分文件导入：</w:t>
        <w:br/>
        <w:t xml:space="preserve">  点击“确定”按钮，弹出图纸节点匹配对话框：</w:t>
      </w:r>
    </w:p>
    <w:p/>
    <w:p>
      <w:pPr>
        <w:jc w:val="center"/>
      </w:pPr>
      <w:r>
        <w:t/>
      </w:r>
    </w:p>
    <w:p>
      <w:r>
        <w:rPr>
          <w:b w:val="off"/>
        </w:rPr>
        <w:t xml:space="preserve">  （3）文件头预览：</w:t>
        <w:br/>
        <w:t xml:space="preserve">  点击“导入”按钮，弹出GIM文件文件头信息对话框：</w:t>
      </w:r>
    </w:p>
    <w:p/>
    <w:p>
      <w:pPr>
        <w:jc w:val="center"/>
      </w:pPr>
      <w:r>
        <w:t/>
      </w:r>
    </w:p>
    <w:p>
      <w:r>
        <w:rPr>
          <w:b w:val="off"/>
        </w:rPr>
        <w:t xml:space="preserve">  （4）点击“继续导入”，继续导入流程；点击“退出”，则退出导入操作。</w:t>
        <w:br/>
        <w:t xml:space="preserve">  （5）若选择“工程模式”导入，会判断当前工程是否已创建工程系统树，提示会覆盖当前工程的系统树，选择“确定”继续覆盖导入，选择“取消”则退出导入操作。</w:t>
        <w:br/>
        <w:t xml:space="preserve">  （6）导入过程进度条及相关弹窗提示：</w:t>
        <w:br/>
        <w:t xml:space="preserve">  导入工程文件的过程中会分别提示解压、读取、链接层级和实例化部件及个数。如图所示：</w:t>
      </w:r>
    </w:p>
    <w:p/>
    <w:p>
      <w:pPr>
        <w:jc w:val="center"/>
      </w:pPr>
      <w:r>
        <w:t/>
      </w:r>
    </w:p>
    <w:p>
      <w:r>
        <w:rPr>
          <w:b w:val="off"/>
        </w:rPr>
        <w:t xml:space="preserve">  在导入完成后，会提示导入完成弹窗，如下图所示。点击确定，则完成导入并退出。</w:t>
      </w:r>
    </w:p>
    <w:p/>
    <w:p>
      <w:pPr>
        <w:jc w:val="center"/>
      </w:pPr>
      <w:r>
        <w:t/>
      </w:r>
    </w:p>
    <w:p>
      <w:pPr>
        <w:pStyle w:val="5"/>
      </w:pPr>
      <w:r>
        <w:t>8.1.2.3 GIM工程管理</w:t>
      </w:r>
    </w:p>
    <w:p/>
    <w:p>
      <w:pPr>
        <w:pStyle w:val="5"/>
      </w:pPr>
      <w:r>
        <w:t>8.1.2.3 GIM工程管理</w:t>
      </w:r>
    </w:p>
    <w:p>
      <w:r>
        <w:rPr>
          <w:b w:val="off"/>
        </w:rPr>
        <w:t xml:space="preserve">  用于展示导入GIM工程文件的文件层级以及属性，并可高亮及隔离查看层级对应模型。</w:t>
        <w:br/>
      </w:r>
      <w:r>
        <w:rPr>
          <w:b w:val="on"/>
        </w:rPr>
        <w:t>操作步骤：</w:t>
      </w:r>
      <w:r>
        <w:rPr>
          <w:b w:val="off"/>
        </w:rPr>
        <w:br/>
        <w:t xml:space="preserve">  （1）在设计移交菜单栏下，点击“GIM工程管理”功能按钮，激活命令，工具栏弹出”GIM工程管理”工具栏：</w:t>
      </w:r>
    </w:p>
    <w:p/>
    <w:p>
      <w:pPr>
        <w:jc w:val="center"/>
      </w:pPr>
      <w:r>
        <w:t/>
      </w:r>
    </w:p>
    <w:p>
      <w:r>
        <w:rPr>
          <w:b w:val="off"/>
        </w:rPr>
        <w:t xml:space="preserve">  （2）展开工程层级，勾选层级复选框，则图面中会高亮显示当前层级关联的模型：</w:t>
      </w:r>
    </w:p>
    <w:p/>
    <w:p>
      <w:pPr>
        <w:jc w:val="center"/>
      </w:pPr>
      <w:r>
        <w:t/>
      </w:r>
    </w:p>
    <w:p>
      <w:pPr>
        <w:pStyle w:val="5"/>
      </w:pPr>
      <w:r>
        <w:t>8.1.2.4 GIM校验结果</w:t>
      </w:r>
    </w:p>
    <w:p/>
    <w:p>
      <w:pPr>
        <w:pStyle w:val="5"/>
      </w:pPr>
      <w:r>
        <w:t>8.1.2.4 GIM校验结果</w:t>
      </w:r>
    </w:p>
    <w:p>
      <w:r>
        <w:rPr>
          <w:b w:val="off"/>
        </w:rPr>
        <w:t xml:space="preserve">  当导入GIM校验结果栏关闭后，可通过此按钮重新打开校验结果栏。</w:t>
        <w:br/>
        <w:t xml:space="preserve">  注：此功能需在执行导入GIM校验后生效。</w:t>
      </w:r>
    </w:p>
    <w:p>
      <w:pPr>
        <w:pStyle w:val="4"/>
      </w:pPr>
      <w:r>
        <w:t>8.1.3 智能修复</w:t>
      </w:r>
    </w:p>
    <w:p>
      <w:pPr>
        <w:pStyle w:val="5"/>
      </w:pPr>
      <w:r>
        <w:t>8.1.3.1 IFC文件合并GIM</w:t>
      </w:r>
    </w:p>
    <w:p/>
    <w:p>
      <w:pPr>
        <w:pStyle w:val="5"/>
      </w:pPr>
      <w:r>
        <w:t>8.1.3.1 IFC文件合并GIM</w:t>
      </w:r>
    </w:p>
    <w:p>
      <w:r>
        <w:rPr>
          <w:b w:val="off"/>
        </w:rPr>
        <w:t xml:space="preserve">  用于将土建IFC文件合并到GIM文件内。</w:t>
        <w:br/>
      </w:r>
      <w:r>
        <w:rPr>
          <w:b w:val="on"/>
        </w:rPr>
        <w:t>操作步骤：</w:t>
      </w:r>
      <w:r>
        <w:rPr>
          <w:b w:val="off"/>
        </w:rPr>
        <w:br/>
        <w:t xml:space="preserve">  （1）在设计移交菜单栏下，点击“IFC合并到GIM”功能按钮，激活命令，工具栏弹出”IFC文件合并到GIM文件”对话框：</w:t>
      </w:r>
    </w:p>
    <w:p/>
    <w:p>
      <w:pPr>
        <w:jc w:val="center"/>
      </w:pPr>
      <w:r>
        <w:t/>
      </w:r>
    </w:p>
    <w:p>
      <w:r>
        <w:rPr>
          <w:b w:val="off"/>
        </w:rPr>
        <w:t xml:space="preserve">  （2）选择需要合并的IFC文件：</w:t>
      </w:r>
    </w:p>
    <w:p/>
    <w:p>
      <w:pPr>
        <w:jc w:val="center"/>
      </w:pPr>
      <w:r>
        <w:t/>
      </w:r>
    </w:p>
    <w:p>
      <w:r>
        <w:rPr>
          <w:b w:val="off"/>
        </w:rPr>
        <w:t xml:space="preserve">  （3）选择需要合并的GIM文件：</w:t>
      </w:r>
    </w:p>
    <w:p/>
    <w:p>
      <w:pPr>
        <w:jc w:val="center"/>
      </w:pPr>
      <w:r>
        <w:t/>
      </w:r>
    </w:p>
    <w:p>
      <w:r>
        <w:rPr>
          <w:b w:val="off"/>
        </w:rPr>
        <w:t xml:space="preserve">  （4）选择合并后的GIM文件路径及GIM新文件名称，点击“确定”按钮，完成文件合并：</w:t>
      </w:r>
    </w:p>
    <w:p/>
    <w:p>
      <w:pPr>
        <w:jc w:val="center"/>
      </w:pPr>
      <w:r>
        <w:t/>
      </w:r>
    </w:p>
    <w:p>
      <w:pPr>
        <w:pStyle w:val="5"/>
      </w:pPr>
      <w:r>
        <w:t>8.1.3.2 GIM文件合并</w:t>
      </w:r>
    </w:p>
    <w:p/>
    <w:p>
      <w:pPr>
        <w:pStyle w:val="5"/>
      </w:pPr>
      <w:r>
        <w:t>8.1.3.2 GIM文件合并</w:t>
      </w:r>
    </w:p>
    <w:p>
      <w:r>
        <w:rPr>
          <w:b w:val="off"/>
        </w:rPr>
        <w:t xml:space="preserve">  用于合并工程GIM文件。</w:t>
        <w:br/>
      </w:r>
      <w:r>
        <w:rPr>
          <w:b w:val="on"/>
        </w:rPr>
        <w:t>操作步骤：</w:t>
      </w:r>
      <w:r>
        <w:rPr>
          <w:b w:val="off"/>
        </w:rPr>
        <w:br/>
        <w:t xml:space="preserve">  （1）在设计移交菜单栏下，点击“GIM文件合并”功能按钮，激活命令，工具栏弹出”GIM文件合并”对话框：</w:t>
      </w:r>
    </w:p>
    <w:p/>
    <w:p>
      <w:pPr>
        <w:jc w:val="center"/>
      </w:pPr>
      <w:r>
        <w:t/>
      </w:r>
    </w:p>
    <w:p>
      <w:r>
        <w:rPr>
          <w:b w:val="off"/>
        </w:rPr>
        <w:t xml:space="preserve">  （2）选择需要合并的GIM文件1和GIM文件2，点击合并按钮，设定合并后的GIM文件名称及保存路径，完成GIM文件合并。</w:t>
      </w:r>
    </w:p>
    <w:p/>
    <w:p>
      <w:pPr>
        <w:jc w:val="center"/>
      </w:pPr>
      <w:r>
        <w:t/>
      </w:r>
    </w:p>
    <w:p>
      <w:pPr>
        <w:pStyle w:val="5"/>
      </w:pPr>
      <w:r>
        <w:t xml:space="preserve"> 8.1.3.3 GIM文件校验修复</w:t>
      </w:r>
    </w:p>
    <w:p/>
    <w:p>
      <w:pPr>
        <w:pStyle w:val="5"/>
      </w:pPr>
      <w:r>
        <w:t>8.1.3.3 GIM文件校验修复</w:t>
      </w:r>
    </w:p>
    <w:p>
      <w:r>
        <w:rPr>
          <w:b w:val="off"/>
        </w:rPr>
        <w:t xml:space="preserve">  用于对GIM文件进行校验及修复，生成校验报告、修复文件及报告。</w:t>
        <w:br/>
      </w:r>
      <w:r>
        <w:rPr>
          <w:b w:val="on"/>
        </w:rPr>
        <w:t>操作步骤：</w:t>
      </w:r>
      <w:r>
        <w:rPr>
          <w:b w:val="off"/>
        </w:rPr>
        <w:br/>
        <w:t xml:space="preserve">  （1）在设计移交菜单栏下，点击“GIM文件校验修复”功能按钮，激活命令，视口弹出以下对话框：</w:t>
      </w:r>
    </w:p>
    <w:p/>
    <w:p>
      <w:pPr>
        <w:jc w:val="center"/>
      </w:pPr>
      <w:r>
        <w:t/>
      </w:r>
    </w:p>
    <w:p>
      <w:r>
        <w:rPr>
          <w:b w:val="off"/>
        </w:rPr>
        <w:t xml:space="preserve">  （2）选择校验的GIM文件并设定校验规则；</w:t>
        <w:br/>
        <w:t xml:space="preserve">  （3）设定是否同步修复GIM文件及修复后GIM文件的存放路径；</w:t>
        <w:br/>
        <w:t xml:space="preserve">  （4）设定校验报告及修复报告(同步修复时)的存放路径；</w:t>
        <w:br/>
        <w:t xml:space="preserve">  （5）设定是否还原模型（若还原模型时参照8.1.2导入GIM工程流程）；</w:t>
        <w:br/>
        <w:t xml:space="preserve">  （6）点击“校验”按钮，执行校验及修复命令，输出报告，报告示例如下：</w:t>
        <w:br/>
        <w:t xml:space="preserve">  校验报告：</w:t>
      </w:r>
    </w:p>
    <w:p/>
    <w:p>
      <w:pPr>
        <w:jc w:val="center"/>
      </w:pPr>
      <w:r>
        <w:t/>
      </w:r>
    </w:p>
    <w:p>
      <w:r>
        <w:rPr>
          <w:b w:val="off"/>
        </w:rPr>
        <w:t xml:space="preserve">  修复报告：</w:t>
      </w:r>
    </w:p>
    <w:p/>
    <w:p>
      <w:pPr>
        <w:jc w:val="center"/>
      </w:pPr>
      <w:r>
        <w:t/>
      </w:r>
    </w:p>
    <w:p>
      <w:pPr>
        <w:pStyle w:val="5"/>
      </w:pPr>
      <w:r>
        <w:t>8.1.3.4 GIM修复配置</w:t>
      </w:r>
    </w:p>
    <w:p/>
    <w:p>
      <w:pPr>
        <w:pStyle w:val="5"/>
      </w:pPr>
      <w:r>
        <w:t>8.1.3.4 GIM修复配置</w:t>
      </w:r>
    </w:p>
    <w:p>
      <w:r>
        <w:rPr>
          <w:b w:val="off"/>
        </w:rPr>
        <w:t xml:space="preserve">  用于设定GIM文件修复时的默认配置，如属性值等。</w:t>
        <w:br/>
      </w:r>
      <w:r>
        <w:rPr>
          <w:b w:val="on"/>
        </w:rPr>
        <w:t>操作步骤：</w:t>
      </w:r>
      <w:r>
        <w:rPr>
          <w:b w:val="off"/>
        </w:rPr>
        <w:br/>
        <w:t xml:space="preserve">  （1）在设计移交菜单栏下，点击“GIM修复配置”功能按钮，激活命令，视口弹出以下对话框：</w:t>
      </w:r>
    </w:p>
    <w:p/>
    <w:p>
      <w:pPr>
        <w:jc w:val="center"/>
      </w:pPr>
      <w:r>
        <w:t/>
      </w:r>
    </w:p>
    <w:p>
      <w:r>
        <w:rPr>
          <w:b w:val="off"/>
        </w:rPr>
        <w:t xml:space="preserve">  （2）可以配置多套方案，每套方案可设定对应不同标准下的默认移交属性值。</w:t>
      </w:r>
    </w:p>
    <w:p>
      <w:pPr>
        <w:pStyle w:val="4"/>
      </w:pPr>
      <w:r>
        <w:t>8.1.4 设备校验</w:t>
      </w:r>
    </w:p>
    <w:p>
      <w:pPr>
        <w:pStyle w:val="5"/>
      </w:pPr>
      <w:r>
        <w:t>8.1.4.1 GIM设备校验</w:t>
      </w:r>
    </w:p>
    <w:p/>
    <w:p>
      <w:pPr>
        <w:pStyle w:val="5"/>
      </w:pPr>
      <w:r>
        <w:t>8.1.4.1 GIM设备校验</w:t>
      </w:r>
    </w:p>
    <w:p>
      <w:r>
        <w:rPr>
          <w:b w:val="off"/>
        </w:rPr>
        <w:t xml:space="preserve">  用于校验设备GIM文件。</w:t>
        <w:br/>
      </w:r>
      <w:r>
        <w:rPr>
          <w:b w:val="on"/>
        </w:rPr>
        <w:t>操作步骤：</w:t>
      </w:r>
      <w:r>
        <w:rPr>
          <w:b w:val="off"/>
        </w:rPr>
        <w:br/>
        <w:t xml:space="preserve">  （1）在设计移交菜单栏下，点击“GIM设备校验”功能按钮，激活命令，工具栏弹出”GIM设备校验”对话框：</w:t>
      </w:r>
    </w:p>
    <w:p/>
    <w:p>
      <w:pPr>
        <w:jc w:val="center"/>
      </w:pPr>
      <w:r>
        <w:t/>
      </w:r>
    </w:p>
    <w:p>
      <w:r>
        <w:rPr>
          <w:b w:val="off"/>
        </w:rPr>
        <w:t xml:space="preserve">  （2）选择校验报告保存路径，点击校验按钮完成GIM设备校验。</w:t>
      </w:r>
    </w:p>
    <w:p>
      <w:pPr>
        <w:pStyle w:val="5"/>
      </w:pPr>
      <w:r>
        <w:t>8.1.4.2 设备校验结果</w:t>
      </w:r>
    </w:p>
    <w:p/>
    <w:p>
      <w:pPr>
        <w:pStyle w:val="5"/>
      </w:pPr>
      <w:r>
        <w:t>8.1.4.2 设备校验结果</w:t>
      </w:r>
    </w:p>
    <w:p>
      <w:r>
        <w:rPr>
          <w:b w:val="off"/>
        </w:rPr>
        <w:t xml:space="preserve">  用于展示设备GIM文件校验结果。</w:t>
        <w:br/>
      </w:r>
      <w:r>
        <w:rPr>
          <w:b w:val="on"/>
        </w:rPr>
        <w:t>操作步骤：</w:t>
      </w:r>
      <w:r>
        <w:rPr>
          <w:b w:val="off"/>
        </w:rPr>
        <w:br/>
        <w:t xml:space="preserve">  （1）GIM设备校验完成后，在设计移交菜单栏下，点击“设备校验结果”功能按钮，查看GIM设备校验结果。</w:t>
      </w:r>
    </w:p>
    <w:sectPr>
      <w:headerReference r:id="rId3" w:type="default"/>
      <w:footerReference r:id="rId5" w:type="default"/>
      <w:headerReference r:id="rId4" w:type="even"/>
      <w:footerReference r:id="rId6" w:type="even"/>
      <w:pgSz w:w="10490" w:h="14742"/>
      <w:pgMar w:top="1588" w:right="1134" w:bottom="130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思源宋体 CN Medium">
    <w:altName w:val="宋体"/>
    <w:panose1 w:val="02020500000000000000"/>
    <w:charset w:val="86"/>
    <w:family w:val="roman"/>
    <w:pitch w:val="default"/>
    <w:sig w:usb0="00000000" w:usb1="00000000" w:usb2="00000016" w:usb3="00000000" w:csb0="00060107" w:csb1="00000000"/>
  </w:font>
  <w:font w:name="思源宋体 CN SemiBold">
    <w:altName w:val="宋体"/>
    <w:panose1 w:val="02020600000000000000"/>
    <w:charset w:val="86"/>
    <w:family w:val="roman"/>
    <w:pitch w:val="default"/>
    <w:sig w:usb0="00000000" w:usb1="00000000" w:usb2="00000016" w:usb3="00000000" w:csb0="00060107" w:csb1="00000000"/>
  </w:font>
  <w:font w:name="Noto Serif CJK SC SemiBold">
    <w:altName w:val="宋体"/>
    <w:panose1 w:val="00000000000000000000"/>
    <w:charset w:val="86"/>
    <w:family w:val="roman"/>
    <w:pitch w:val="default"/>
    <w:sig w:usb0="00000000" w:usb1="00000000" w:usb2="00000016" w:usb3="00000000" w:csb0="002E0107"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思源黑体 CN Bold">
    <w:altName w:val="黑体"/>
    <w:panose1 w:val="020B0800000000000000"/>
    <w:charset w:val="86"/>
    <w:family w:val="swiss"/>
    <w:pitch w:val="default"/>
    <w:sig w:usb0="00000000" w:usb1="00000000" w:usb2="00000016" w:usb3="00000000" w:csb0="00060107" w:csb1="00000000"/>
  </w:font>
  <w:font w:name="思源黑体 CN Regular">
    <w:altName w:val="黑体"/>
    <w:panose1 w:val="020B0500000000000000"/>
    <w:charset w:val="86"/>
    <w:family w:val="swiss"/>
    <w:pitch w:val="default"/>
    <w:sig w:usb0="00000000" w:usb1="00000000" w:usb2="00000016" w:usb3="00000000" w:csb0="00060107" w:csb1="00000000"/>
  </w:font>
  <w:font w:name="楷体">
    <w:panose1 w:val="02010609060101010101"/>
    <w:charset w:val="86"/>
    <w:family w:val="modern"/>
    <w:pitch w:val="default"/>
    <w:sig w:usb0="800002BF" w:usb1="38CF7CFA" w:usb2="00000016" w:usb3="00000000" w:csb0="00040001" w:csb1="00000000"/>
  </w:font>
  <w:font w:name="思源黑体 CN Medium">
    <w:altName w:val="黑体"/>
    <w:panose1 w:val="020B0600000000000000"/>
    <w:charset w:val="86"/>
    <w:family w:val="swiss"/>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362547"/>
      <w:docPartObj>
        <w:docPartGallery w:val="autotext"/>
      </w:docPartObj>
    </w:sdtPr>
    <w:sdtContent>
      <w:p w14:paraId="72BBE2B3">
        <w:pPr>
          <w:pStyle w:val="14"/>
          <w:jc w:val="right"/>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178283"/>
      <w:docPartObj>
        <w:docPartGallery w:val="autotext"/>
      </w:docPartObj>
    </w:sdtPr>
    <w:sdtContent>
      <w:p w14:paraId="653D0F67">
        <w:pPr>
          <w:pStyle w:val="14"/>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F8B3">
    <w:pPr>
      <w:pStyle w:val="15"/>
      <w:jc w:val="right"/>
    </w:pPr>
    <w:r>
      <w:fldChar w:fldCharType="begin"/>
    </w:r>
    <w:r>
      <w:instrText xml:space="preserve"> STYLEREF  "标题 1" \n  \* MERGEFORMAT </w:instrText>
    </w:r>
    <w:r>
      <w:fldChar w:fldCharType="separate"/>
    </w:r>
    <w:r>
      <w:rPr>
        <w:b/>
      </w:rPr>
      <w:t>错误！文档中没有指定样式的文字。</w:t>
    </w:r>
    <w:r>
      <w:fldChar w:fldCharType="end"/>
    </w:r>
    <w:r>
      <w:t xml:space="preserve"> </w:t>
    </w:r>
    <w:r>
      <w:fldChar w:fldCharType="begin"/>
    </w:r>
    <w:r>
      <w:instrText xml:space="preserve"> STYLEREF  "标题 1"  \* MERGEFORMAT </w:instrText>
    </w:r>
    <w:r>
      <w:fldChar w:fldCharType="separate"/>
    </w:r>
    <w:r>
      <w:rPr>
        <w:b/>
      </w:rPr>
      <w:t>错误！文档中没有指定样式的文字。</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2910">
    <w:pPr>
      <w:pStyle w:val="15"/>
      <w:jc w:val="left"/>
    </w:pPr>
    <w:r>
      <w:rPr>
        <w:rFonts w:hint="eastAsia"/>
      </w:rPr>
      <w:t>BIMBaseGrid 电网工程三维设计软件——协同、电气、总图、移交模块说明书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B45EFC"/>
    <w:multiLevelType w:val="multilevel"/>
    <w:tmpl w:val="7CB45EFC"/>
    <w:lvl w:ilvl="0" w:tentative="0">
      <w:start w:val="1"/>
      <w:numFmt w:val="decimal"/>
      <w:pStyle w:val="2"/>
      <w:isLgl/>
      <w:suff w:val="space"/>
      <w:lvlText w:val="第%1章"/>
      <w:lvlJc w:val="left"/>
      <w:pPr>
        <w:ind w:left="0" w:firstLine="0"/>
      </w:pPr>
      <w:rPr>
        <w:rFonts w:hint="default" w:ascii="Times New Roman" w:hAnsi="Times New Roman" w:eastAsia="思源宋体 CN Medium"/>
      </w:rPr>
    </w:lvl>
    <w:lvl w:ilvl="1" w:tentative="0">
      <w:start w:val="1"/>
      <w:numFmt w:val="decimal"/>
      <w:pStyle w:val="3"/>
      <w:isLgl/>
      <w:suff w:val="space"/>
      <w:lvlText w:val="%1.%2"/>
      <w:lvlJc w:val="left"/>
      <w:pPr>
        <w:ind w:left="0" w:firstLine="400"/>
      </w:pPr>
      <w:rPr>
        <w:rFonts w:hint="default" w:ascii="Times New Roman" w:hAnsi="Times New Roman" w:eastAsia="思源宋体 CN SemiBold"/>
      </w:rPr>
    </w:lvl>
    <w:lvl w:ilvl="2" w:tentative="0">
      <w:start w:val="1"/>
      <w:numFmt w:val="decimal"/>
      <w:pStyle w:val="4"/>
      <w:isLgl/>
      <w:suff w:val="space"/>
      <w:lvlText w:val="%1.%2.%3"/>
      <w:lvlJc w:val="left"/>
      <w:pPr>
        <w:ind w:left="0" w:firstLine="400"/>
      </w:pPr>
      <w:rPr>
        <w:rFonts w:hint="eastAsia"/>
        <w:lang w:bidi="zh-CN"/>
      </w:rPr>
    </w:lvl>
    <w:lvl w:ilvl="3" w:tentative="0">
      <w:start w:val="1"/>
      <w:numFmt w:val="decimal"/>
      <w:pStyle w:val="5"/>
      <w:suff w:val="space"/>
      <w:lvlText w:val="%1.%2.%3.%4"/>
      <w:lvlJc w:val="left"/>
      <w:pPr>
        <w:ind w:left="0" w:firstLine="400"/>
      </w:pPr>
      <w:rPr>
        <w:rFonts w:hint="default" w:ascii="Times New Roman" w:hAnsi="Times New Roman" w:eastAsia="Noto Serif CJK SC SemiBold"/>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ZDUwYTkwODYwMDA0ZWUyMjU2NDczYTBjY2ZmZjcifQ=="/>
  </w:docVars>
  <w:rsids>
    <w:rsidRoot w:val="000E5616"/>
    <w:rsid w:val="00036D00"/>
    <w:rsid w:val="00064BBB"/>
    <w:rsid w:val="00065531"/>
    <w:rsid w:val="0009271C"/>
    <w:rsid w:val="000E5616"/>
    <w:rsid w:val="000F5CE1"/>
    <w:rsid w:val="0010115D"/>
    <w:rsid w:val="0011574D"/>
    <w:rsid w:val="001754AF"/>
    <w:rsid w:val="00186656"/>
    <w:rsid w:val="00194639"/>
    <w:rsid w:val="001B30EA"/>
    <w:rsid w:val="001E6A25"/>
    <w:rsid w:val="001F7C0C"/>
    <w:rsid w:val="002178D7"/>
    <w:rsid w:val="002423A4"/>
    <w:rsid w:val="00247F2C"/>
    <w:rsid w:val="002A066A"/>
    <w:rsid w:val="002A4475"/>
    <w:rsid w:val="002C7297"/>
    <w:rsid w:val="002D7681"/>
    <w:rsid w:val="002F712B"/>
    <w:rsid w:val="00316174"/>
    <w:rsid w:val="0032267A"/>
    <w:rsid w:val="00350F00"/>
    <w:rsid w:val="00355233"/>
    <w:rsid w:val="00361852"/>
    <w:rsid w:val="00382F36"/>
    <w:rsid w:val="00383EBA"/>
    <w:rsid w:val="00394EA9"/>
    <w:rsid w:val="003B060D"/>
    <w:rsid w:val="003B1723"/>
    <w:rsid w:val="003B2292"/>
    <w:rsid w:val="003C10D0"/>
    <w:rsid w:val="003F273A"/>
    <w:rsid w:val="004078FD"/>
    <w:rsid w:val="00420459"/>
    <w:rsid w:val="004214AA"/>
    <w:rsid w:val="00447AF0"/>
    <w:rsid w:val="004956CE"/>
    <w:rsid w:val="00496D35"/>
    <w:rsid w:val="004B21EB"/>
    <w:rsid w:val="004B6D01"/>
    <w:rsid w:val="004E0157"/>
    <w:rsid w:val="00502FF0"/>
    <w:rsid w:val="005675AB"/>
    <w:rsid w:val="00592BF6"/>
    <w:rsid w:val="005A7423"/>
    <w:rsid w:val="005C2571"/>
    <w:rsid w:val="005C4779"/>
    <w:rsid w:val="00634470"/>
    <w:rsid w:val="00671C24"/>
    <w:rsid w:val="00676BA4"/>
    <w:rsid w:val="006806AF"/>
    <w:rsid w:val="006A073A"/>
    <w:rsid w:val="006A1C76"/>
    <w:rsid w:val="006F2DFB"/>
    <w:rsid w:val="00703ADD"/>
    <w:rsid w:val="0078729A"/>
    <w:rsid w:val="00794FCC"/>
    <w:rsid w:val="007F2E87"/>
    <w:rsid w:val="0080018C"/>
    <w:rsid w:val="00810638"/>
    <w:rsid w:val="008236DC"/>
    <w:rsid w:val="008B4188"/>
    <w:rsid w:val="008B48C9"/>
    <w:rsid w:val="0090507A"/>
    <w:rsid w:val="00914C42"/>
    <w:rsid w:val="009513C5"/>
    <w:rsid w:val="0095451A"/>
    <w:rsid w:val="00963551"/>
    <w:rsid w:val="00964759"/>
    <w:rsid w:val="00970D25"/>
    <w:rsid w:val="00991121"/>
    <w:rsid w:val="00991645"/>
    <w:rsid w:val="009A00BF"/>
    <w:rsid w:val="009B414B"/>
    <w:rsid w:val="009B52D4"/>
    <w:rsid w:val="009C15B2"/>
    <w:rsid w:val="009D3508"/>
    <w:rsid w:val="009D59C0"/>
    <w:rsid w:val="009F6CDA"/>
    <w:rsid w:val="009F761C"/>
    <w:rsid w:val="00A05FFD"/>
    <w:rsid w:val="00A16B19"/>
    <w:rsid w:val="00A242F7"/>
    <w:rsid w:val="00A3411D"/>
    <w:rsid w:val="00A37487"/>
    <w:rsid w:val="00A376A4"/>
    <w:rsid w:val="00A41C36"/>
    <w:rsid w:val="00A605DB"/>
    <w:rsid w:val="00A653E3"/>
    <w:rsid w:val="00A7297C"/>
    <w:rsid w:val="00B32992"/>
    <w:rsid w:val="00B57631"/>
    <w:rsid w:val="00B84A2C"/>
    <w:rsid w:val="00BA690C"/>
    <w:rsid w:val="00BE060B"/>
    <w:rsid w:val="00BE2B52"/>
    <w:rsid w:val="00C1466E"/>
    <w:rsid w:val="00C53708"/>
    <w:rsid w:val="00CA3030"/>
    <w:rsid w:val="00CB4684"/>
    <w:rsid w:val="00CE291D"/>
    <w:rsid w:val="00D065FA"/>
    <w:rsid w:val="00D4017C"/>
    <w:rsid w:val="00D5790F"/>
    <w:rsid w:val="00D9145B"/>
    <w:rsid w:val="00DE61E3"/>
    <w:rsid w:val="00E03622"/>
    <w:rsid w:val="00E164C0"/>
    <w:rsid w:val="00E17393"/>
    <w:rsid w:val="00E316E4"/>
    <w:rsid w:val="00E859D7"/>
    <w:rsid w:val="00EA0C15"/>
    <w:rsid w:val="00EB78C7"/>
    <w:rsid w:val="00EC044E"/>
    <w:rsid w:val="00EC10B8"/>
    <w:rsid w:val="00F1068E"/>
    <w:rsid w:val="00F156F1"/>
    <w:rsid w:val="00F26165"/>
    <w:rsid w:val="00F3490A"/>
    <w:rsid w:val="00F52146"/>
    <w:rsid w:val="00F64567"/>
    <w:rsid w:val="00F761E3"/>
    <w:rsid w:val="00F809FA"/>
    <w:rsid w:val="00F86108"/>
    <w:rsid w:val="00F90FDE"/>
    <w:rsid w:val="00F93647"/>
    <w:rsid w:val="00F9459C"/>
    <w:rsid w:val="00FE4941"/>
    <w:rsid w:val="00FF1067"/>
    <w:rsid w:val="26155688"/>
    <w:rsid w:val="2D0113DE"/>
    <w:rsid w:val="3C2E0E39"/>
    <w:rsid w:val="41766C6B"/>
    <w:rsid w:val="446203A9"/>
    <w:rsid w:val="4DFD53BD"/>
    <w:rsid w:val="5BA66F22"/>
    <w:rsid w:val="64475180"/>
    <w:rsid w:val="67761C1A"/>
    <w:rsid w:val="742B4E08"/>
    <w:rsid w:val="7D8D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9"/>
    <w:pPr>
      <w:keepNext/>
      <w:keepLines/>
      <w:numPr>
        <w:ilvl w:val="0"/>
        <w:numId w:val="1"/>
      </w:numPr>
      <w:spacing w:before="400" w:beforeLines="400" w:after="200" w:afterLines="200"/>
      <w:jc w:val="center"/>
      <w:outlineLvl w:val="0"/>
    </w:pPr>
    <w:rPr>
      <w:rFonts w:eastAsia="思源宋体 CN Medium"/>
      <w:b/>
      <w:bCs/>
      <w:kern w:val="44"/>
      <w:sz w:val="44"/>
      <w:szCs w:val="44"/>
    </w:rPr>
  </w:style>
  <w:style w:type="paragraph" w:styleId="3">
    <w:name w:val="heading 2"/>
    <w:basedOn w:val="1"/>
    <w:next w:val="1"/>
    <w:link w:val="27"/>
    <w:unhideWhenUsed/>
    <w:qFormat/>
    <w:uiPriority w:val="9"/>
    <w:pPr>
      <w:keepNext/>
      <w:keepLines/>
      <w:numPr>
        <w:ilvl w:val="1"/>
        <w:numId w:val="1"/>
      </w:numPr>
      <w:spacing w:before="200" w:beforeLines="200" w:after="100" w:afterLines="100"/>
      <w:outlineLvl w:val="1"/>
    </w:pPr>
    <w:rPr>
      <w:rFonts w:eastAsia="思源宋体 CN SemiBold" w:cstheme="majorBidi"/>
      <w:b/>
      <w:bCs/>
      <w:sz w:val="32"/>
      <w:szCs w:val="32"/>
    </w:rPr>
  </w:style>
  <w:style w:type="paragraph" w:styleId="4">
    <w:name w:val="heading 3"/>
    <w:basedOn w:val="1"/>
    <w:next w:val="1"/>
    <w:link w:val="28"/>
    <w:unhideWhenUsed/>
    <w:qFormat/>
    <w:uiPriority w:val="9"/>
    <w:pPr>
      <w:keepNext/>
      <w:keepLines/>
      <w:numPr>
        <w:ilvl w:val="2"/>
        <w:numId w:val="1"/>
      </w:numPr>
      <w:spacing w:before="100" w:beforeLines="100" w:after="50" w:afterLines="50"/>
      <w:jc w:val="left"/>
      <w:outlineLvl w:val="2"/>
    </w:pPr>
    <w:rPr>
      <w:rFonts w:eastAsia="思源宋体 CN SemiBold" w:cs="Times New Roman"/>
      <w:b/>
      <w:bCs/>
      <w:sz w:val="28"/>
      <w:szCs w:val="32"/>
    </w:rPr>
  </w:style>
  <w:style w:type="paragraph" w:styleId="5">
    <w:name w:val="heading 4"/>
    <w:basedOn w:val="1"/>
    <w:next w:val="1"/>
    <w:link w:val="30"/>
    <w:unhideWhenUsed/>
    <w:qFormat/>
    <w:uiPriority w:val="9"/>
    <w:pPr>
      <w:keepNext/>
      <w:keepLines/>
      <w:numPr>
        <w:ilvl w:val="3"/>
        <w:numId w:val="1"/>
      </w:numPr>
      <w:spacing w:after="50" w:afterLines="50"/>
      <w:outlineLvl w:val="3"/>
    </w:pPr>
    <w:rPr>
      <w:rFonts w:eastAsia="思源宋体 CN SemiBold" w:cstheme="majorBidi"/>
      <w:b/>
      <w:bCs/>
      <w:sz w:val="24"/>
      <w:szCs w:val="28"/>
    </w:rPr>
  </w:style>
  <w:style w:type="paragraph" w:styleId="6">
    <w:name w:val="heading 5"/>
    <w:basedOn w:val="1"/>
    <w:next w:val="1"/>
    <w:link w:val="31"/>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3"/>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4"/>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5"/>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50" w:afterLines="50"/>
      <w:jc w:val="center"/>
    </w:pPr>
    <w:rPr>
      <w:rFonts w:cstheme="majorBidi"/>
      <w:sz w:val="18"/>
      <w:szCs w:val="20"/>
    </w:rPr>
  </w:style>
  <w:style w:type="paragraph" w:styleId="12">
    <w:name w:val="toc 3"/>
    <w:basedOn w:val="1"/>
    <w:next w:val="1"/>
    <w:autoRedefine/>
    <w:unhideWhenUsed/>
    <w:qFormat/>
    <w:uiPriority w:val="39"/>
    <w:pPr>
      <w:ind w:left="840" w:leftChars="400"/>
    </w:pPr>
  </w:style>
  <w:style w:type="paragraph" w:styleId="13">
    <w:name w:val="Date"/>
    <w:basedOn w:val="1"/>
    <w:next w:val="1"/>
    <w:link w:val="45"/>
    <w:semiHidden/>
    <w:unhideWhenUsed/>
    <w:qFormat/>
    <w:uiPriority w:val="99"/>
    <w:pPr>
      <w:ind w:left="100" w:leftChars="2500"/>
    </w:pPr>
  </w:style>
  <w:style w:type="paragraph" w:styleId="14">
    <w:name w:val="footer"/>
    <w:basedOn w:val="1"/>
    <w:link w:val="23"/>
    <w:unhideWhenUsed/>
    <w:qFormat/>
    <w:uiPriority w:val="99"/>
    <w:pPr>
      <w:tabs>
        <w:tab w:val="center" w:pos="4153"/>
        <w:tab w:val="right" w:pos="8306"/>
      </w:tabs>
      <w:snapToGrid w:val="0"/>
      <w:jc w:val="left"/>
    </w:pPr>
    <w:rPr>
      <w:sz w:val="18"/>
      <w:szCs w:val="18"/>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eastAsia="思源宋体 CN Medium"/>
      <w:b/>
    </w:rPr>
  </w:style>
  <w:style w:type="paragraph" w:styleId="17">
    <w:name w:val="toc 2"/>
    <w:basedOn w:val="1"/>
    <w:next w:val="1"/>
    <w:autoRedefine/>
    <w:unhideWhenUsed/>
    <w:qFormat/>
    <w:uiPriority w:val="39"/>
    <w:pPr>
      <w:ind w:left="420" w:left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customStyle="1" w:styleId="22">
    <w:name w:val="页眉 字符"/>
    <w:basedOn w:val="20"/>
    <w:link w:val="15"/>
    <w:qFormat/>
    <w:uiPriority w:val="99"/>
    <w:rPr>
      <w:rFonts w:ascii="Times New Roman" w:hAnsi="Times New Roman" w:eastAsia="宋体"/>
      <w:sz w:val="18"/>
      <w:szCs w:val="18"/>
    </w:rPr>
  </w:style>
  <w:style w:type="character" w:customStyle="1" w:styleId="23">
    <w:name w:val="页脚 字符"/>
    <w:basedOn w:val="20"/>
    <w:link w:val="14"/>
    <w:qFormat/>
    <w:uiPriority w:val="99"/>
    <w:rPr>
      <w:rFonts w:ascii="Times New Roman" w:hAnsi="Times New Roman" w:eastAsia="宋体"/>
      <w:sz w:val="18"/>
      <w:szCs w:val="18"/>
    </w:rPr>
  </w:style>
  <w:style w:type="character" w:customStyle="1" w:styleId="24">
    <w:name w:val="标题 1 字符"/>
    <w:basedOn w:val="20"/>
    <w:link w:val="2"/>
    <w:qFormat/>
    <w:uiPriority w:val="9"/>
    <w:rPr>
      <w:rFonts w:ascii="Times New Roman" w:hAnsi="Times New Roman" w:eastAsia="思源宋体 CN Medium"/>
      <w:b/>
      <w:bCs/>
      <w:kern w:val="44"/>
      <w:sz w:val="44"/>
      <w:szCs w:val="44"/>
    </w:rPr>
  </w:style>
  <w:style w:type="paragraph" w:customStyle="1" w:styleId="25">
    <w:name w:val="图片"/>
    <w:basedOn w:val="1"/>
    <w:next w:val="1"/>
    <w:qFormat/>
    <w:uiPriority w:val="0"/>
    <w:pPr>
      <w:spacing w:before="50" w:beforeLines="50"/>
      <w:jc w:val="center"/>
    </w:pPr>
    <w:rPr>
      <w:sz w:val="18"/>
    </w:rPr>
  </w:style>
  <w:style w:type="paragraph" w:customStyle="1" w:styleId="26">
    <w:name w:val="说明书正文"/>
    <w:basedOn w:val="1"/>
    <w:next w:val="1"/>
    <w:qFormat/>
    <w:uiPriority w:val="0"/>
    <w:pPr>
      <w:spacing w:before="60"/>
      <w:ind w:firstLine="200" w:firstLineChars="200"/>
    </w:pPr>
  </w:style>
  <w:style w:type="character" w:customStyle="1" w:styleId="27">
    <w:name w:val="标题 2 字符"/>
    <w:basedOn w:val="20"/>
    <w:link w:val="3"/>
    <w:qFormat/>
    <w:uiPriority w:val="9"/>
    <w:rPr>
      <w:rFonts w:ascii="Times New Roman" w:hAnsi="Times New Roman" w:eastAsia="思源宋体 CN SemiBold" w:cstheme="majorBidi"/>
      <w:b/>
      <w:bCs/>
      <w:sz w:val="32"/>
      <w:szCs w:val="32"/>
    </w:rPr>
  </w:style>
  <w:style w:type="character" w:customStyle="1" w:styleId="28">
    <w:name w:val="标题 3 字符"/>
    <w:basedOn w:val="20"/>
    <w:link w:val="4"/>
    <w:qFormat/>
    <w:uiPriority w:val="9"/>
    <w:rPr>
      <w:rFonts w:ascii="Times New Roman" w:hAnsi="Times New Roman" w:eastAsia="思源宋体 CN SemiBold" w:cs="Times New Roman"/>
      <w:b/>
      <w:bCs/>
      <w:sz w:val="28"/>
      <w:szCs w:val="32"/>
    </w:rPr>
  </w:style>
  <w:style w:type="paragraph" w:customStyle="1" w:styleId="29">
    <w:name w:val="表格标题"/>
    <w:basedOn w:val="1"/>
    <w:qFormat/>
    <w:uiPriority w:val="0"/>
    <w:pPr>
      <w:widowControl/>
      <w:spacing w:before="50" w:beforeLines="50"/>
      <w:jc w:val="right"/>
    </w:pPr>
    <w:rPr>
      <w:rFonts w:eastAsia="黑体"/>
      <w:sz w:val="18"/>
    </w:rPr>
  </w:style>
  <w:style w:type="character" w:customStyle="1" w:styleId="30">
    <w:name w:val="标题 4 字符"/>
    <w:basedOn w:val="20"/>
    <w:link w:val="5"/>
    <w:qFormat/>
    <w:uiPriority w:val="9"/>
    <w:rPr>
      <w:rFonts w:ascii="Times New Roman" w:hAnsi="Times New Roman" w:eastAsia="思源宋体 CN SemiBold" w:cstheme="majorBidi"/>
      <w:b/>
      <w:bCs/>
      <w:sz w:val="24"/>
      <w:szCs w:val="28"/>
    </w:rPr>
  </w:style>
  <w:style w:type="character" w:customStyle="1" w:styleId="31">
    <w:name w:val="标题 5 字符"/>
    <w:basedOn w:val="20"/>
    <w:link w:val="6"/>
    <w:semiHidden/>
    <w:qFormat/>
    <w:uiPriority w:val="9"/>
    <w:rPr>
      <w:b/>
      <w:bCs/>
      <w:sz w:val="28"/>
      <w:szCs w:val="28"/>
    </w:rPr>
  </w:style>
  <w:style w:type="character" w:customStyle="1" w:styleId="32">
    <w:name w:val="标题 6 字符"/>
    <w:basedOn w:val="20"/>
    <w:link w:val="7"/>
    <w:semiHidden/>
    <w:qFormat/>
    <w:uiPriority w:val="9"/>
    <w:rPr>
      <w:rFonts w:asciiTheme="majorHAnsi" w:hAnsiTheme="majorHAnsi" w:eastAsiaTheme="majorEastAsia" w:cstheme="majorBidi"/>
      <w:b/>
      <w:bCs/>
      <w:sz w:val="24"/>
      <w:szCs w:val="24"/>
    </w:rPr>
  </w:style>
  <w:style w:type="character" w:customStyle="1" w:styleId="33">
    <w:name w:val="标题 7 字符"/>
    <w:basedOn w:val="20"/>
    <w:link w:val="8"/>
    <w:semiHidden/>
    <w:qFormat/>
    <w:uiPriority w:val="9"/>
    <w:rPr>
      <w:b/>
      <w:bCs/>
      <w:sz w:val="24"/>
      <w:szCs w:val="24"/>
    </w:rPr>
  </w:style>
  <w:style w:type="character" w:customStyle="1" w:styleId="34">
    <w:name w:val="标题 8 字符"/>
    <w:basedOn w:val="20"/>
    <w:link w:val="9"/>
    <w:semiHidden/>
    <w:qFormat/>
    <w:uiPriority w:val="9"/>
    <w:rPr>
      <w:rFonts w:asciiTheme="majorHAnsi" w:hAnsiTheme="majorHAnsi" w:eastAsiaTheme="majorEastAsia" w:cstheme="majorBidi"/>
      <w:sz w:val="24"/>
      <w:szCs w:val="24"/>
    </w:rPr>
  </w:style>
  <w:style w:type="character" w:customStyle="1" w:styleId="35">
    <w:name w:val="标题 9 字符"/>
    <w:basedOn w:val="20"/>
    <w:link w:val="10"/>
    <w:semiHidden/>
    <w:qFormat/>
    <w:uiPriority w:val="9"/>
    <w:rPr>
      <w:rFonts w:asciiTheme="majorHAnsi" w:hAnsiTheme="majorHAnsi" w:eastAsiaTheme="majorEastAsia" w:cstheme="majorBidi"/>
    </w:rPr>
  </w:style>
  <w:style w:type="paragraph" w:styleId="36">
    <w:name w:val="Quote"/>
    <w:basedOn w:val="1"/>
    <w:next w:val="1"/>
    <w:link w:val="37"/>
    <w:qFormat/>
    <w:uiPriority w:val="29"/>
    <w:pPr>
      <w:spacing w:before="60"/>
      <w:ind w:left="200" w:leftChars="200" w:right="200" w:rightChars="200" w:firstLine="200" w:firstLineChars="200"/>
    </w:pPr>
    <w:rPr>
      <w:rFonts w:eastAsia="楷体_GB2312"/>
      <w:iCs/>
      <w:color w:val="404040" w:themeColor="text1" w:themeTint="BF"/>
      <w:sz w:val="18"/>
      <w14:textFill>
        <w14:solidFill>
          <w14:schemeClr w14:val="tx1">
            <w14:lumMod w14:val="75000"/>
            <w14:lumOff w14:val="25000"/>
          </w14:schemeClr>
        </w14:solidFill>
      </w14:textFill>
    </w:rPr>
  </w:style>
  <w:style w:type="character" w:customStyle="1" w:styleId="37">
    <w:name w:val="引用 字符"/>
    <w:basedOn w:val="20"/>
    <w:link w:val="36"/>
    <w:qFormat/>
    <w:uiPriority w:val="29"/>
    <w:rPr>
      <w:rFonts w:ascii="Times New Roman" w:hAnsi="Times New Roman" w:eastAsia="楷体_GB2312"/>
      <w:iCs/>
      <w:color w:val="404040" w:themeColor="text1" w:themeTint="BF"/>
      <w:sz w:val="18"/>
      <w14:textFill>
        <w14:solidFill>
          <w14:schemeClr w14:val="tx1">
            <w14:lumMod w14:val="75000"/>
            <w14:lumOff w14:val="25000"/>
          </w14:schemeClr>
        </w14:solidFill>
      </w14:textFill>
    </w:rPr>
  </w:style>
  <w:style w:type="table" w:customStyle="1" w:styleId="38">
    <w:name w:val="表格"/>
    <w:basedOn w:val="18"/>
    <w:qFormat/>
    <w:uiPriority w:val="99"/>
    <w:rPr>
      <w:rFonts w:eastAsia="宋体"/>
    </w:rPr>
    <w:tblPr>
      <w:tblBorders>
        <w:top w:val="single" w:color="auto" w:sz="4" w:space="0"/>
        <w:bottom w:val="single" w:color="auto" w:sz="4" w:space="0"/>
        <w:insideH w:val="single" w:color="auto" w:sz="4" w:space="0"/>
        <w:insideV w:val="single" w:color="auto" w:sz="4" w:space="0"/>
      </w:tblBorders>
    </w:tblPr>
  </w:style>
  <w:style w:type="paragraph" w:customStyle="1" w:styleId="39">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styleId="40">
    <w:name w:val="Placeholder Text"/>
    <w:basedOn w:val="20"/>
    <w:semiHidden/>
    <w:qFormat/>
    <w:uiPriority w:val="99"/>
    <w:rPr>
      <w:color w:val="808080"/>
    </w:rPr>
  </w:style>
  <w:style w:type="paragraph" w:customStyle="1" w:styleId="41">
    <w:name w:val="说明书名称"/>
    <w:basedOn w:val="1"/>
    <w:link w:val="43"/>
    <w:qFormat/>
    <w:uiPriority w:val="0"/>
    <w:pPr>
      <w:spacing w:before="500" w:beforeLines="500"/>
      <w:jc w:val="center"/>
    </w:pPr>
    <w:rPr>
      <w:rFonts w:ascii="Arial" w:hAnsi="Arial" w:eastAsia="思源黑体 CN Bold"/>
      <w:b/>
      <w:sz w:val="52"/>
    </w:rPr>
  </w:style>
  <w:style w:type="paragraph" w:customStyle="1" w:styleId="42">
    <w:name w:val="单位及时间"/>
    <w:basedOn w:val="1"/>
    <w:link w:val="44"/>
    <w:qFormat/>
    <w:uiPriority w:val="0"/>
    <w:pPr>
      <w:spacing w:line="480" w:lineRule="exact"/>
      <w:jc w:val="center"/>
    </w:pPr>
    <w:rPr>
      <w:rFonts w:eastAsia="思源黑体 CN Regular"/>
      <w:sz w:val="24"/>
    </w:rPr>
  </w:style>
  <w:style w:type="character" w:customStyle="1" w:styleId="43">
    <w:name w:val="说明书名称 字符"/>
    <w:basedOn w:val="20"/>
    <w:link w:val="41"/>
    <w:qFormat/>
    <w:uiPriority w:val="0"/>
    <w:rPr>
      <w:rFonts w:ascii="Arial" w:hAnsi="Arial" w:eastAsia="思源黑体 CN Bold"/>
      <w:b/>
      <w:sz w:val="52"/>
    </w:rPr>
  </w:style>
  <w:style w:type="character" w:customStyle="1" w:styleId="44">
    <w:name w:val="单位及时间 字符"/>
    <w:basedOn w:val="20"/>
    <w:link w:val="42"/>
    <w:qFormat/>
    <w:uiPriority w:val="0"/>
    <w:rPr>
      <w:rFonts w:ascii="Times New Roman" w:hAnsi="Times New Roman" w:eastAsia="思源黑体 CN Regular"/>
      <w:sz w:val="24"/>
    </w:rPr>
  </w:style>
  <w:style w:type="character" w:customStyle="1" w:styleId="45">
    <w:name w:val="日期 字符"/>
    <w:basedOn w:val="20"/>
    <w:link w:val="13"/>
    <w:semiHidden/>
    <w:qFormat/>
    <w:uiPriority w:val="99"/>
    <w:rPr>
      <w:rFonts w:ascii="Times New Roman" w:hAnsi="Times New Roman" w:eastAsia="宋体"/>
    </w:rPr>
  </w:style>
  <w:style w:type="paragraph" w:customStyle="1" w:styleId="46">
    <w:name w:val="表格内文"/>
    <w:basedOn w:val="1"/>
    <w:link w:val="48"/>
    <w:qFormat/>
    <w:uiPriority w:val="0"/>
    <w:rPr>
      <w:sz w:val="18"/>
    </w:rPr>
  </w:style>
  <w:style w:type="character" w:customStyle="1" w:styleId="47">
    <w:name w:val="Unresolved Mention"/>
    <w:basedOn w:val="20"/>
    <w:semiHidden/>
    <w:unhideWhenUsed/>
    <w:qFormat/>
    <w:uiPriority w:val="99"/>
    <w:rPr>
      <w:color w:val="605E5C"/>
      <w:shd w:val="clear" w:color="auto" w:fill="E1DFDD"/>
    </w:rPr>
  </w:style>
  <w:style w:type="character" w:customStyle="1" w:styleId="48">
    <w:name w:val="表格内文 字符"/>
    <w:basedOn w:val="20"/>
    <w:link w:val="46"/>
    <w:qFormat/>
    <w:uiPriority w:val="0"/>
    <w:rPr>
      <w:rFonts w:ascii="Times New Roman" w:hAnsi="Times New Roman" w:eastAsia="宋体"/>
      <w:sz w:val="18"/>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3.jpeg" Type="http://schemas.openxmlformats.org/officeDocument/2006/relationships/image"/><Relationship Id="rId11" Target="media/image4.jpeg" Type="http://schemas.openxmlformats.org/officeDocument/2006/relationships/image"/><Relationship Id="rId12" Target="../customXml/item1.xml" Type="http://schemas.openxmlformats.org/officeDocument/2006/relationships/customXml"/><Relationship Id="rId13" Target="numbering.xml" Type="http://schemas.openxmlformats.org/officeDocument/2006/relationships/numbering"/><Relationship Id="rId14" Target="../customXml/item2.xml" Type="http://schemas.openxmlformats.org/officeDocument/2006/relationships/customXml"/><Relationship Id="rId15" Target="../customXml/item3.xml" Type="http://schemas.openxmlformats.org/officeDocument/2006/relationships/customXml"/><Relationship Id="rId16" Target="fontTable.xml" Type="http://schemas.openxmlformats.org/officeDocument/2006/relationships/fontTable"/><Relationship Id="rId17" Target="glossary/document.xml" Type="http://schemas.openxmlformats.org/officeDocument/2006/relationships/glossaryDocument"/><Relationship Id="rId18" Target="media/image5.png" Type="http://schemas.openxmlformats.org/officeDocument/2006/relationships/image"/><Relationship Id="rId19" Target="media/image6.png" Type="http://schemas.openxmlformats.org/officeDocument/2006/relationships/image"/><Relationship Id="rId2" Target="settings.xml" Type="http://schemas.openxmlformats.org/officeDocument/2006/relationships/settings"/><Relationship Id="rId20" Target="media/image7.png" Type="http://schemas.openxmlformats.org/officeDocument/2006/relationships/image"/><Relationship Id="rId21" Target="media/image8.png" Type="http://schemas.openxmlformats.org/officeDocument/2006/relationships/image"/><Relationship Id="rId22" Target="media/image9.png" Type="http://schemas.openxmlformats.org/officeDocument/2006/relationships/image"/><Relationship Id="rId23" Target="media/image10.png" Type="http://schemas.openxmlformats.org/officeDocument/2006/relationships/image"/><Relationship Id="rId24" Target="media/image11.png" Type="http://schemas.openxmlformats.org/officeDocument/2006/relationships/image"/><Relationship Id="rId25" Target="media/image12.png" Type="http://schemas.openxmlformats.org/officeDocument/2006/relationships/image"/><Relationship Id="rId26" Target="media/image13.png" Type="http://schemas.openxmlformats.org/officeDocument/2006/relationships/image"/><Relationship Id="rId27" Target="media/image14.png" Type="http://schemas.openxmlformats.org/officeDocument/2006/relationships/image"/><Relationship Id="rId28" Target="media/image15.png" Type="http://schemas.openxmlformats.org/officeDocument/2006/relationships/image"/><Relationship Id="rId29" Target="media/image16.png" Type="http://schemas.openxmlformats.org/officeDocument/2006/relationships/image"/><Relationship Id="rId3" Target="header1.xml" Type="http://schemas.openxmlformats.org/officeDocument/2006/relationships/header"/><Relationship Id="rId30" Target="media/image17.png" Type="http://schemas.openxmlformats.org/officeDocument/2006/relationships/image"/><Relationship Id="rId31" Target="media/image18.png" Type="http://schemas.openxmlformats.org/officeDocument/2006/relationships/image"/><Relationship Id="rId32" Target="media/image19.png" Type="http://schemas.openxmlformats.org/officeDocument/2006/relationships/image"/><Relationship Id="rId33" Target="media/image20.png" Type="http://schemas.openxmlformats.org/officeDocument/2006/relationships/image"/><Relationship Id="rId34" Target="media/image21.png" Type="http://schemas.openxmlformats.org/officeDocument/2006/relationships/image"/><Relationship Id="rId35" Target="media/image22.png" Type="http://schemas.openxmlformats.org/officeDocument/2006/relationships/image"/><Relationship Id="rId36" Target="media/image23.png" Type="http://schemas.openxmlformats.org/officeDocument/2006/relationships/image"/><Relationship Id="rId37" Target="media/image24.png" Type="http://schemas.openxmlformats.org/officeDocument/2006/relationships/image"/><Relationship Id="rId38" Target="media/image25.png" Type="http://schemas.openxmlformats.org/officeDocument/2006/relationships/image"/><Relationship Id="rId39" Target="media/image26.png" Type="http://schemas.openxmlformats.org/officeDocument/2006/relationships/image"/><Relationship Id="rId4" Target="header2.xml" Type="http://schemas.openxmlformats.org/officeDocument/2006/relationships/header"/><Relationship Id="rId40" Target="media/image27.png" Type="http://schemas.openxmlformats.org/officeDocument/2006/relationships/image"/><Relationship Id="rId41" Target="media/image28.png" Type="http://schemas.openxmlformats.org/officeDocument/2006/relationships/image"/><Relationship Id="rId42" Target="media/image29.png" Type="http://schemas.openxmlformats.org/officeDocument/2006/relationships/image"/><Relationship Id="rId43" Target="media/image30.png" Type="http://schemas.openxmlformats.org/officeDocument/2006/relationships/image"/><Relationship Id="rId44" Target="media/image31.png" Type="http://schemas.openxmlformats.org/officeDocument/2006/relationships/image"/><Relationship Id="rId45" Target="media/image32.png" Type="http://schemas.openxmlformats.org/officeDocument/2006/relationships/image"/><Relationship Id="rId46" Target="media/image33.png" Type="http://schemas.openxmlformats.org/officeDocument/2006/relationships/image"/><Relationship Id="rId47" Target="media/image34.jpeg" Type="http://schemas.openxmlformats.org/officeDocument/2006/relationships/image"/><Relationship Id="rId48" Target="media/image35.jpeg" Type="http://schemas.openxmlformats.org/officeDocument/2006/relationships/image"/><Relationship Id="rId49" Target="media/image36.jpeg" Type="http://schemas.openxmlformats.org/officeDocument/2006/relationships/image"/><Relationship Id="rId5" Target="footer1.xml" Type="http://schemas.openxmlformats.org/officeDocument/2006/relationships/footer"/><Relationship Id="rId50" Target="media/image37.png" Type="http://schemas.openxmlformats.org/officeDocument/2006/relationships/image"/><Relationship Id="rId51" Target="media/image38.png" Type="http://schemas.openxmlformats.org/officeDocument/2006/relationships/image"/><Relationship Id="rId52" Target="media/image39.png" Type="http://schemas.openxmlformats.org/officeDocument/2006/relationships/image"/><Relationship Id="rId53" Target="media/image40.png" Type="http://schemas.openxmlformats.org/officeDocument/2006/relationships/image"/><Relationship Id="rId54" Target="media/image41.png" Type="http://schemas.openxmlformats.org/officeDocument/2006/relationships/image"/><Relationship Id="rId55" Target="media/image42.png" Type="http://schemas.openxmlformats.org/officeDocument/2006/relationships/image"/><Relationship Id="rId56" Target="media/image43.png" Type="http://schemas.openxmlformats.org/officeDocument/2006/relationships/image"/><Relationship Id="rId57" Target="media/image44.png" Type="http://schemas.openxmlformats.org/officeDocument/2006/relationships/image"/><Relationship Id="rId58" Target="media/image45.png" Type="http://schemas.openxmlformats.org/officeDocument/2006/relationships/image"/><Relationship Id="rId59" Target="media/image46.png" Type="http://schemas.openxmlformats.org/officeDocument/2006/relationships/image"/><Relationship Id="rId6" Target="footer2.xml" Type="http://schemas.openxmlformats.org/officeDocument/2006/relationships/footer"/><Relationship Id="rId60" Target="media/image47.png" Type="http://schemas.openxmlformats.org/officeDocument/2006/relationships/image"/><Relationship Id="rId61" Target="media/image48.png" Type="http://schemas.openxmlformats.org/officeDocument/2006/relationships/image"/><Relationship Id="rId62" Target="media/image49.png" Type="http://schemas.openxmlformats.org/officeDocument/2006/relationships/image"/><Relationship Id="rId63" Target="media/image50.png" Type="http://schemas.openxmlformats.org/officeDocument/2006/relationships/image"/><Relationship Id="rId64" Target="media/image51.png" Type="http://schemas.openxmlformats.org/officeDocument/2006/relationships/image"/><Relationship Id="rId65" Target="media/image52.png" Type="http://schemas.openxmlformats.org/officeDocument/2006/relationships/image"/><Relationship Id="rId66" Target="media/image53.png" Type="http://schemas.openxmlformats.org/officeDocument/2006/relationships/image"/><Relationship Id="rId67" Target="media/image54.png" Type="http://schemas.openxmlformats.org/officeDocument/2006/relationships/image"/><Relationship Id="rId68" Target="media/image55.png" Type="http://schemas.openxmlformats.org/officeDocument/2006/relationships/image"/><Relationship Id="rId69" Target="media/image56.png" Type="http://schemas.openxmlformats.org/officeDocument/2006/relationships/image"/><Relationship Id="rId7" Target="theme/theme1.xml" Type="http://schemas.openxmlformats.org/officeDocument/2006/relationships/theme"/><Relationship Id="rId70" Target="media/image57.png" Type="http://schemas.openxmlformats.org/officeDocument/2006/relationships/image"/><Relationship Id="rId71" Target="media/image58.png" Type="http://schemas.openxmlformats.org/officeDocument/2006/relationships/image"/><Relationship Id="rId72" Target="media/image59.png" Type="http://schemas.openxmlformats.org/officeDocument/2006/relationships/image"/><Relationship Id="rId73" Target="media/image60.png" Type="http://schemas.openxmlformats.org/officeDocument/2006/relationships/image"/><Relationship Id="rId74" Target="media/image61.png" Type="http://schemas.openxmlformats.org/officeDocument/2006/relationships/image"/><Relationship Id="rId75" Target="media/image62.png" Type="http://schemas.openxmlformats.org/officeDocument/2006/relationships/image"/><Relationship Id="rId8" Target="media/image1.jpeg" Type="http://schemas.openxmlformats.org/officeDocument/2006/relationships/image"/><Relationship Id="rId9" Target="media/image2.png" Type="http://schemas.openxmlformats.org/officeDocument/2006/relationships/image"/></Relationships>
</file>

<file path=word/_rels/settings.xml.rels><?xml version="1.0" encoding="UTF-8" standalone="yes"?><Relationships xmlns="http://schemas.openxmlformats.org/package/2006/relationships"><Relationship Id="rId1" Target="file:///C:/Users/&#35768;&#24425;&#29618;/Documents/&#33258;&#23450;&#20041;%20Office%20&#27169;&#26495;/2022&#20135;&#21697;&#35828;&#26126;&#20070;&#20869;&#25991;&#27169;&#26495;.dotx" TargetMode="External" Type="http://schemas.openxmlformats.org/officeDocument/2006/relationships/attachedTemplate"/></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ntTable.xml" Type="http://schemas.openxmlformats.org/officeDocument/2006/relationships/fontTable"/></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CFA069CD8E4AC2A74A293C6E6631DB"/>
        <w:style w:val=""/>
        <w:category>
          <w:name w:val="常规"/>
          <w:gallery w:val="placeholder"/>
        </w:category>
        <w:types>
          <w:type w:val="bbPlcHdr"/>
        </w:types>
        <w:behaviors>
          <w:behavior w:val="content"/>
        </w:behaviors>
        <w:description w:val=""/>
        <w:guid w:val="{795C8704-15CF-4AC3-95B3-FB9A1F818587}"/>
      </w:docPartPr>
      <w:docPartBody>
        <w:p w14:paraId="244ED9DD">
          <w:pPr>
            <w:pStyle w:val="5"/>
          </w:pPr>
          <w:r>
            <w:rPr>
              <w:rStyle w:val="4"/>
            </w:rPr>
            <w:t>[单位]</w:t>
          </w:r>
        </w:p>
      </w:docPartBody>
    </w:docPart>
    <w:docPart>
      <w:docPartPr>
        <w:name w:val="840F631163B240B4A81428359668CC5C"/>
        <w:style w:val=""/>
        <w:category>
          <w:name w:val="常规"/>
          <w:gallery w:val="placeholder"/>
        </w:category>
        <w:types>
          <w:type w:val="bbPlcHdr"/>
        </w:types>
        <w:behaviors>
          <w:behavior w:val="content"/>
        </w:behaviors>
        <w:description w:val=""/>
        <w:guid w:val="{ECC7D9DD-1200-4D4E-91E3-590F26A085E0}"/>
      </w:docPartPr>
      <w:docPartBody>
        <w:p w14:paraId="00460288">
          <w:pPr>
            <w:pStyle w:val="6"/>
          </w:pPr>
          <w:r>
            <w:rPr>
              <w:rStyle w:val="4"/>
            </w:rPr>
            <w:t>[发布日期]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C"/>
    <w:rsid w:val="00431975"/>
    <w:rsid w:val="00514BA3"/>
    <w:rsid w:val="006A1A0B"/>
    <w:rsid w:val="006C306C"/>
    <w:rsid w:val="0092542D"/>
    <w:rsid w:val="00F26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CFA069CD8E4AC2A74A293C6E663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40F631163B240B4A81428359668CC5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2022-05-31T00:00:00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19037-17F1-42B0-9069-FA21501C2A6D}">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2022产品说明书内文模板.dotx</Template>
  <Company>中国建筑科学研究院有限公司 北京构力科技有限公司</Company>
  <Pages>6</Pages>
  <Words>847</Words>
  <Characters>1007</Characters>
  <Lines>33</Lines>
  <Paragraphs>9</Paragraphs>
  <TotalTime>0</TotalTime>
  <ScaleCrop>false</ScaleCrop>
  <LinksUpToDate>false</LinksUpToDate>
  <CharactersWithSpaces>1067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2022-05-30T07:57:00Z</dcterms:created>
  <dc:creator>许彩玲</dc:creator>
  <cp:lastModifiedBy>阿萌</cp:lastModifiedBy>
  <cp:lastPrinted>2022-05-30T08:02:00Z</cp:lastPrinted>
  <dcterms:modified xsi:type="dcterms:W3CDTF">2024-10-22T01:31:41Z</dcterms:modified>
  <cp:revision>9</cp:revision>
  <dc:title>标题标题标题标题标题标题标题标题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412C825D788642ADBD8CC268DFF2B068_12</vt:lpwstr>
  </property>
</Properties>
</file>